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BDB14" w14:textId="30E6EDFC" w:rsidR="00CC5980" w:rsidRPr="00697C6B" w:rsidRDefault="00CC5980" w:rsidP="005934DC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697C6B">
        <w:rPr>
          <w:rFonts w:ascii="Arial" w:hAnsi="Arial" w:cs="Arial"/>
          <w:b/>
          <w:sz w:val="24"/>
          <w:szCs w:val="24"/>
        </w:rPr>
        <w:t>Załącznik nr 7</w:t>
      </w:r>
      <w:r w:rsidR="00A91A2C">
        <w:rPr>
          <w:rFonts w:ascii="Arial" w:hAnsi="Arial" w:cs="Arial"/>
          <w:b/>
          <w:sz w:val="24"/>
          <w:szCs w:val="24"/>
        </w:rPr>
        <w:t>g</w:t>
      </w:r>
    </w:p>
    <w:p w14:paraId="78504BA1" w14:textId="77777777" w:rsidR="00CC5980" w:rsidRPr="00697C6B" w:rsidRDefault="00CC5980" w:rsidP="00CC5980">
      <w:pPr>
        <w:spacing w:after="0"/>
        <w:rPr>
          <w:rFonts w:ascii="Arial" w:hAnsi="Arial" w:cs="Arial"/>
          <w:sz w:val="24"/>
          <w:szCs w:val="24"/>
        </w:rPr>
      </w:pPr>
      <w:r w:rsidRPr="00697C6B">
        <w:rPr>
          <w:rFonts w:ascii="Arial" w:hAnsi="Arial" w:cs="Arial"/>
          <w:sz w:val="24"/>
          <w:szCs w:val="24"/>
        </w:rPr>
        <w:t>.....................................................................</w:t>
      </w:r>
    </w:p>
    <w:p w14:paraId="3B7256A0" w14:textId="77777777" w:rsidR="00CC5980" w:rsidRDefault="00CC5980" w:rsidP="005934DC">
      <w:pPr>
        <w:spacing w:after="360"/>
        <w:rPr>
          <w:rFonts w:ascii="Arial" w:hAnsi="Arial" w:cs="Arial"/>
          <w:sz w:val="24"/>
          <w:szCs w:val="24"/>
          <w:lang w:eastAsia="en-US"/>
        </w:rPr>
      </w:pPr>
      <w:r w:rsidRPr="00697C6B">
        <w:rPr>
          <w:rFonts w:ascii="Arial" w:hAnsi="Arial" w:cs="Arial"/>
          <w:sz w:val="24"/>
          <w:szCs w:val="24"/>
          <w:lang w:eastAsia="en-US"/>
        </w:rPr>
        <w:t>Nazwa lub imię i nazwisko, adres Pracodawcy</w:t>
      </w:r>
    </w:p>
    <w:p w14:paraId="2A6AA6FF" w14:textId="0DD07BB6" w:rsidR="00DE685C" w:rsidRPr="00CC5980" w:rsidRDefault="00DE685C" w:rsidP="00CC5980">
      <w:pPr>
        <w:widowControl w:val="0"/>
        <w:suppressAutoHyphens/>
        <w:autoSpaceDE w:val="0"/>
        <w:autoSpaceDN w:val="0"/>
        <w:spacing w:before="360" w:after="0"/>
        <w:textAlignment w:val="baseline"/>
        <w:rPr>
          <w:rFonts w:ascii="Arial" w:hAnsi="Arial" w:cs="Arial"/>
          <w:b/>
          <w:bCs/>
          <w:sz w:val="24"/>
          <w:szCs w:val="24"/>
          <w:lang w:eastAsia="ar-SA"/>
        </w:rPr>
      </w:pPr>
      <w:r w:rsidRPr="00CC5980">
        <w:rPr>
          <w:rFonts w:ascii="Arial" w:hAnsi="Arial" w:cs="Arial"/>
          <w:b/>
          <w:bCs/>
          <w:sz w:val="24"/>
          <w:szCs w:val="24"/>
          <w:lang w:eastAsia="ar-SA"/>
        </w:rPr>
        <w:t xml:space="preserve">Oświadczenie Pracodawcy wnioskującego o działania w ramach </w:t>
      </w:r>
      <w:r w:rsidRPr="001F73CC">
        <w:rPr>
          <w:rFonts w:ascii="Arial" w:hAnsi="Arial" w:cs="Arial"/>
          <w:b/>
          <w:bCs/>
          <w:sz w:val="24"/>
          <w:szCs w:val="24"/>
          <w:lang w:eastAsia="ar-SA"/>
        </w:rPr>
        <w:t xml:space="preserve">Priorytetu </w:t>
      </w:r>
      <w:r w:rsidR="00A91A2C">
        <w:rPr>
          <w:rFonts w:ascii="Arial" w:hAnsi="Arial" w:cs="Arial"/>
          <w:b/>
          <w:bCs/>
          <w:sz w:val="24"/>
          <w:szCs w:val="24"/>
          <w:lang w:eastAsia="ar-SA"/>
        </w:rPr>
        <w:t>14</w:t>
      </w:r>
    </w:p>
    <w:p w14:paraId="0BB22B22" w14:textId="16D7335B" w:rsidR="00DE685C" w:rsidRPr="00A91A2C" w:rsidRDefault="00DE685C" w:rsidP="00CC5980">
      <w:pPr>
        <w:spacing w:after="480"/>
        <w:ind w:right="-2"/>
        <w:rPr>
          <w:rFonts w:ascii="Arial" w:hAnsi="Arial" w:cs="Arial"/>
          <w:sz w:val="24"/>
          <w:szCs w:val="24"/>
        </w:rPr>
      </w:pPr>
      <w:r w:rsidRPr="00A91A2C">
        <w:rPr>
          <w:rFonts w:ascii="Arial" w:hAnsi="Arial" w:cs="Arial"/>
          <w:sz w:val="24"/>
          <w:szCs w:val="24"/>
          <w:lang w:eastAsia="ar-SA"/>
        </w:rPr>
        <w:t>(</w:t>
      </w:r>
      <w:r w:rsidR="00A91A2C" w:rsidRPr="00A91A2C">
        <w:rPr>
          <w:rFonts w:ascii="Arial" w:hAnsi="Arial" w:cs="Arial"/>
          <w:sz w:val="24"/>
          <w:szCs w:val="24"/>
        </w:rPr>
        <w:t xml:space="preserve">wsparcie rozwoju umiejętności i kwalifikacji w związku z wprowadzaniem elastycznego czasu pracy z zachowaniem poziomu wynagrodzenia lub rozpowszechnianiem w firmach </w:t>
      </w:r>
      <w:proofErr w:type="spellStart"/>
      <w:r w:rsidR="00A91A2C" w:rsidRPr="00A91A2C">
        <w:rPr>
          <w:rFonts w:ascii="Arial" w:hAnsi="Arial" w:cs="Arial"/>
          <w:sz w:val="24"/>
          <w:szCs w:val="24"/>
        </w:rPr>
        <w:t>work</w:t>
      </w:r>
      <w:proofErr w:type="spellEnd"/>
      <w:r w:rsidR="00A91A2C" w:rsidRPr="00A91A2C">
        <w:rPr>
          <w:rFonts w:ascii="Arial" w:hAnsi="Arial" w:cs="Arial"/>
          <w:sz w:val="24"/>
          <w:szCs w:val="24"/>
        </w:rPr>
        <w:t xml:space="preserve">-life </w:t>
      </w:r>
      <w:proofErr w:type="spellStart"/>
      <w:r w:rsidR="00A91A2C" w:rsidRPr="00A91A2C">
        <w:rPr>
          <w:rFonts w:ascii="Arial" w:hAnsi="Arial" w:cs="Arial"/>
          <w:sz w:val="24"/>
          <w:szCs w:val="24"/>
        </w:rPr>
        <w:t>balance</w:t>
      </w:r>
      <w:proofErr w:type="spellEnd"/>
      <w:r w:rsidR="00A91A2C" w:rsidRPr="00A91A2C">
        <w:rPr>
          <w:rFonts w:ascii="Arial" w:hAnsi="Arial" w:cs="Arial"/>
          <w:sz w:val="24"/>
          <w:szCs w:val="24"/>
        </w:rPr>
        <w:t xml:space="preserve"> – priorytet dodany w kwietniu 2025 r.</w:t>
      </w:r>
      <w:r w:rsidRPr="00A91A2C">
        <w:rPr>
          <w:rFonts w:ascii="Arial" w:eastAsia="Arial" w:hAnsi="Arial" w:cs="Arial"/>
          <w:sz w:val="24"/>
          <w:szCs w:val="24"/>
          <w:lang w:eastAsia="ar-SA"/>
        </w:rPr>
        <w:t>)</w:t>
      </w:r>
    </w:p>
    <w:p w14:paraId="68CF27FD" w14:textId="47711A84" w:rsidR="00A91A2C" w:rsidRPr="00A91A2C" w:rsidRDefault="00A16203" w:rsidP="00FE56AC">
      <w:pPr>
        <w:widowControl w:val="0"/>
        <w:suppressAutoHyphens/>
        <w:autoSpaceDN w:val="0"/>
        <w:spacing w:before="28" w:after="28"/>
        <w:ind w:right="-2"/>
        <w:textAlignment w:val="baseline"/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</w:pPr>
      <w:r w:rsidRPr="00187F54">
        <w:rPr>
          <w:rFonts w:ascii="Arial" w:hAnsi="Arial" w:cs="Arial"/>
          <w:bCs/>
          <w:color w:val="000000"/>
          <w:sz w:val="24"/>
          <w:szCs w:val="24"/>
        </w:rPr>
        <w:t xml:space="preserve">W związku z ubieganiem się o wsparcie </w:t>
      </w:r>
      <w:r w:rsidR="00600555" w:rsidRPr="00187F54">
        <w:rPr>
          <w:rFonts w:ascii="Arial" w:hAnsi="Arial" w:cs="Arial"/>
          <w:bCs/>
          <w:color w:val="000000"/>
          <w:sz w:val="24"/>
          <w:szCs w:val="24"/>
        </w:rPr>
        <w:t xml:space="preserve">w ramach Priorytetu </w:t>
      </w:r>
      <w:r w:rsidR="00A91A2C" w:rsidRPr="00187F54">
        <w:rPr>
          <w:rFonts w:ascii="Arial" w:hAnsi="Arial" w:cs="Arial"/>
          <w:bCs/>
          <w:color w:val="000000"/>
          <w:sz w:val="24"/>
          <w:szCs w:val="24"/>
        </w:rPr>
        <w:t>14</w:t>
      </w:r>
      <w:r w:rsidR="00600555" w:rsidRPr="00187F5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87F54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>oświadczam, że</w:t>
      </w:r>
      <w:r w:rsidR="00187F54" w:rsidRPr="00187F54">
        <w:rPr>
          <w:rFonts w:ascii="Arial" w:hAnsi="Arial" w:cs="Arial"/>
          <w:sz w:val="24"/>
          <w:szCs w:val="24"/>
        </w:rPr>
        <w:t> </w:t>
      </w:r>
      <w:r w:rsidR="00E76F02" w:rsidRPr="00187F54">
        <w:rPr>
          <w:rFonts w:ascii="Arial" w:hAnsi="Arial" w:cs="Arial"/>
          <w:sz w:val="24"/>
          <w:szCs w:val="24"/>
        </w:rPr>
        <w:t xml:space="preserve">planowane do realizacji działanie/działania </w:t>
      </w:r>
      <w:r w:rsidR="0018231F" w:rsidRPr="00187F54">
        <w:rPr>
          <w:rFonts w:ascii="Arial" w:hAnsi="Arial" w:cs="Arial"/>
          <w:sz w:val="24"/>
          <w:szCs w:val="24"/>
        </w:rPr>
        <w:t>przyczynią się do</w:t>
      </w:r>
      <w:r w:rsidR="00A91A2C" w:rsidRPr="00187F54">
        <w:rPr>
          <w:rFonts w:ascii="Arial" w:eastAsia="Andale Sans UI" w:hAnsi="Arial" w:cs="Arial"/>
          <w:bCs/>
          <w:kern w:val="3"/>
          <w:sz w:val="24"/>
          <w:szCs w:val="24"/>
          <w:lang w:eastAsia="ja-JP" w:bidi="fa-IR"/>
        </w:rPr>
        <w:t xml:space="preserve"> </w:t>
      </w:r>
      <w:r w:rsidR="00A91A2C" w:rsidRPr="00187F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wprowadzania elastycznego czasu pracy </w:t>
      </w:r>
      <w:r w:rsidR="009A7BA3" w:rsidRPr="00187F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oraz </w:t>
      </w:r>
      <w:r w:rsidR="00A91A2C" w:rsidRPr="00187F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rozpowszechniania zasad </w:t>
      </w:r>
      <w:proofErr w:type="spellStart"/>
      <w:r w:rsidR="00A91A2C" w:rsidRPr="00187F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work</w:t>
      </w:r>
      <w:proofErr w:type="spellEnd"/>
      <w:r w:rsidR="00A91A2C" w:rsidRPr="00187F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-life </w:t>
      </w:r>
      <w:proofErr w:type="spellStart"/>
      <w:r w:rsidR="00A91A2C" w:rsidRPr="00187F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balance</w:t>
      </w:r>
      <w:proofErr w:type="spellEnd"/>
      <w:r w:rsidR="009A7BA3" w:rsidRPr="00187F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i</w:t>
      </w:r>
      <w:r w:rsidR="0018231F" w:rsidRPr="00187F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uwzględniają</w:t>
      </w:r>
      <w:r w:rsidR="00A91A2C" w:rsidRPr="00187F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w </w:t>
      </w:r>
      <w:r w:rsidR="0018231F" w:rsidRPr="00187F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swojej</w:t>
      </w:r>
      <w:r w:rsidR="00A91A2C" w:rsidRPr="00187F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tematyce </w:t>
      </w:r>
      <w:r w:rsidR="0018231F" w:rsidRPr="00187F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następujące</w:t>
      </w:r>
      <w:r w:rsidR="00A91A2C" w:rsidRPr="00187F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kluczow</w:t>
      </w:r>
      <w:r w:rsidR="0018231F" w:rsidRPr="00187F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e</w:t>
      </w:r>
      <w:r w:rsidR="00A91A2C" w:rsidRPr="00187F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obszar</w:t>
      </w:r>
      <w:r w:rsidR="0018231F" w:rsidRPr="00187F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y</w:t>
      </w:r>
      <w:r w:rsidR="00A91A2C" w:rsidRPr="00187F5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:</w:t>
      </w:r>
    </w:p>
    <w:p w14:paraId="2981DB62" w14:textId="472DD544" w:rsidR="0018231F" w:rsidRPr="0018231F" w:rsidRDefault="0018231F" w:rsidP="0018231F">
      <w:pPr>
        <w:numPr>
          <w:ilvl w:val="0"/>
          <w:numId w:val="7"/>
        </w:numPr>
        <w:spacing w:before="100" w:beforeAutospacing="1" w:after="120" w:line="259" w:lineRule="auto"/>
        <w:ind w:left="426"/>
        <w:jc w:val="both"/>
        <w:outlineLvl w:val="2"/>
        <w:rPr>
          <w:rFonts w:ascii="Arial" w:hAnsi="Arial" w:cs="Arial"/>
          <w:sz w:val="24"/>
          <w:szCs w:val="24"/>
        </w:rPr>
      </w:pPr>
      <w:r w:rsidRPr="0018231F">
        <w:rPr>
          <w:rFonts w:ascii="Arial" w:hAnsi="Arial" w:cs="Arial"/>
          <w:sz w:val="24"/>
          <w:szCs w:val="24"/>
        </w:rPr>
        <w:t xml:space="preserve">Zarządzanie czasem i priorytetami (w tym m. in. techniki efektywnego planowania dnia pracy zdalnej lub w elastycznych godzinach, optymalizacja czasu pracy, </w:t>
      </w:r>
      <w:proofErr w:type="spellStart"/>
      <w:r w:rsidRPr="0018231F">
        <w:rPr>
          <w:rFonts w:ascii="Arial" w:hAnsi="Arial" w:cs="Arial"/>
          <w:sz w:val="24"/>
          <w:szCs w:val="24"/>
        </w:rPr>
        <w:t>priorytetyzacja</w:t>
      </w:r>
      <w:proofErr w:type="spellEnd"/>
      <w:r w:rsidRPr="0018231F">
        <w:rPr>
          <w:rFonts w:ascii="Arial" w:hAnsi="Arial" w:cs="Arial"/>
          <w:sz w:val="24"/>
          <w:szCs w:val="24"/>
        </w:rPr>
        <w:t xml:space="preserve"> zadań, zarządzanie stresem związanym z pracą elastyczną)</w:t>
      </w:r>
      <w:r>
        <w:rPr>
          <w:rFonts w:ascii="Arial" w:hAnsi="Arial" w:cs="Arial"/>
          <w:sz w:val="24"/>
          <w:szCs w:val="24"/>
        </w:rPr>
        <w:t>;</w:t>
      </w:r>
    </w:p>
    <w:p w14:paraId="75CA091D" w14:textId="7F757EFE" w:rsidR="0018231F" w:rsidRPr="0018231F" w:rsidRDefault="0018231F" w:rsidP="0018231F">
      <w:pPr>
        <w:numPr>
          <w:ilvl w:val="0"/>
          <w:numId w:val="7"/>
        </w:numPr>
        <w:spacing w:before="100" w:beforeAutospacing="1" w:after="120" w:line="259" w:lineRule="auto"/>
        <w:ind w:left="426"/>
        <w:jc w:val="both"/>
        <w:outlineLvl w:val="2"/>
        <w:rPr>
          <w:rFonts w:ascii="Arial" w:hAnsi="Arial" w:cs="Arial"/>
          <w:sz w:val="24"/>
          <w:szCs w:val="24"/>
        </w:rPr>
      </w:pPr>
      <w:r w:rsidRPr="0018231F">
        <w:rPr>
          <w:rFonts w:ascii="Arial" w:hAnsi="Arial" w:cs="Arial"/>
          <w:sz w:val="24"/>
          <w:szCs w:val="24"/>
        </w:rPr>
        <w:t>Komunikacja w elastycznym środowisku pracy (w tym m.in. skuteczna komunikacja w zespole pracującym na odległość, budowanie zaufania i</w:t>
      </w:r>
      <w:r>
        <w:rPr>
          <w:rFonts w:ascii="Arial" w:hAnsi="Arial" w:cs="Arial"/>
          <w:sz w:val="24"/>
          <w:szCs w:val="24"/>
        </w:rPr>
        <w:t> </w:t>
      </w:r>
      <w:r w:rsidRPr="0018231F">
        <w:rPr>
          <w:rFonts w:ascii="Arial" w:hAnsi="Arial" w:cs="Arial"/>
          <w:sz w:val="24"/>
          <w:szCs w:val="24"/>
        </w:rPr>
        <w:t>współpracy na odległość)</w:t>
      </w:r>
      <w:r>
        <w:rPr>
          <w:rFonts w:ascii="Arial" w:hAnsi="Arial" w:cs="Arial"/>
          <w:sz w:val="24"/>
          <w:szCs w:val="24"/>
        </w:rPr>
        <w:t>;</w:t>
      </w:r>
    </w:p>
    <w:p w14:paraId="62CCA32B" w14:textId="05026519" w:rsidR="0018231F" w:rsidRPr="0018231F" w:rsidRDefault="0018231F" w:rsidP="0018231F">
      <w:pPr>
        <w:numPr>
          <w:ilvl w:val="0"/>
          <w:numId w:val="7"/>
        </w:numPr>
        <w:spacing w:before="100" w:beforeAutospacing="1" w:after="120" w:line="259" w:lineRule="auto"/>
        <w:ind w:left="426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8231F">
        <w:rPr>
          <w:rFonts w:ascii="Arial" w:hAnsi="Arial" w:cs="Arial"/>
          <w:sz w:val="24"/>
          <w:szCs w:val="24"/>
        </w:rPr>
        <w:t>Work</w:t>
      </w:r>
      <w:proofErr w:type="spellEnd"/>
      <w:r w:rsidRPr="0018231F">
        <w:rPr>
          <w:rFonts w:ascii="Arial" w:hAnsi="Arial" w:cs="Arial"/>
          <w:sz w:val="24"/>
          <w:szCs w:val="24"/>
        </w:rPr>
        <w:t xml:space="preserve">-life </w:t>
      </w:r>
      <w:proofErr w:type="spellStart"/>
      <w:r w:rsidRPr="0018231F">
        <w:rPr>
          <w:rFonts w:ascii="Arial" w:hAnsi="Arial" w:cs="Arial"/>
          <w:sz w:val="24"/>
          <w:szCs w:val="24"/>
        </w:rPr>
        <w:t>balance</w:t>
      </w:r>
      <w:proofErr w:type="spellEnd"/>
      <w:r w:rsidRPr="0018231F">
        <w:rPr>
          <w:rFonts w:ascii="Arial" w:hAnsi="Arial" w:cs="Arial"/>
          <w:sz w:val="24"/>
          <w:szCs w:val="24"/>
        </w:rPr>
        <w:t xml:space="preserve"> i jego znaczenie (w tym m.in. równoważenie życia zawodowego i prywatnego, istota odpoczynku i regeneracji, kultura organizacyjna a </w:t>
      </w:r>
      <w:proofErr w:type="spellStart"/>
      <w:r w:rsidRPr="0018231F">
        <w:rPr>
          <w:rFonts w:ascii="Arial" w:hAnsi="Arial" w:cs="Arial"/>
          <w:sz w:val="24"/>
          <w:szCs w:val="24"/>
        </w:rPr>
        <w:t>work</w:t>
      </w:r>
      <w:proofErr w:type="spellEnd"/>
      <w:r w:rsidRPr="0018231F">
        <w:rPr>
          <w:rFonts w:ascii="Arial" w:hAnsi="Arial" w:cs="Arial"/>
          <w:sz w:val="24"/>
          <w:szCs w:val="24"/>
        </w:rPr>
        <w:t xml:space="preserve">-life </w:t>
      </w:r>
      <w:proofErr w:type="spellStart"/>
      <w:r w:rsidRPr="0018231F">
        <w:rPr>
          <w:rFonts w:ascii="Arial" w:hAnsi="Arial" w:cs="Arial"/>
          <w:sz w:val="24"/>
          <w:szCs w:val="24"/>
        </w:rPr>
        <w:t>balance</w:t>
      </w:r>
      <w:proofErr w:type="spellEnd"/>
      <w:r w:rsidRPr="0018231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14:paraId="5F9C93FE" w14:textId="63E49CFB" w:rsidR="0018231F" w:rsidRPr="0018231F" w:rsidRDefault="0018231F" w:rsidP="0018231F">
      <w:pPr>
        <w:numPr>
          <w:ilvl w:val="0"/>
          <w:numId w:val="7"/>
        </w:numPr>
        <w:spacing w:before="100" w:beforeAutospacing="1" w:after="120" w:line="259" w:lineRule="auto"/>
        <w:ind w:left="426"/>
        <w:jc w:val="both"/>
        <w:outlineLvl w:val="2"/>
        <w:rPr>
          <w:rFonts w:ascii="Arial" w:hAnsi="Arial" w:cs="Arial"/>
          <w:sz w:val="24"/>
          <w:szCs w:val="24"/>
        </w:rPr>
      </w:pPr>
      <w:r w:rsidRPr="0018231F">
        <w:rPr>
          <w:rFonts w:ascii="Arial" w:hAnsi="Arial" w:cs="Arial"/>
          <w:sz w:val="24"/>
          <w:szCs w:val="24"/>
        </w:rPr>
        <w:t>Wykorzystanie technologii w elastycznym czasie pracy (w tym m.in. narzędzia do zarządzania czasem i projektami wspierające elastyczność i wydajność w</w:t>
      </w:r>
      <w:r>
        <w:rPr>
          <w:rFonts w:ascii="Arial" w:hAnsi="Arial" w:cs="Arial"/>
          <w:sz w:val="24"/>
          <w:szCs w:val="24"/>
        </w:rPr>
        <w:t> </w:t>
      </w:r>
      <w:r w:rsidRPr="0018231F">
        <w:rPr>
          <w:rFonts w:ascii="Arial" w:hAnsi="Arial" w:cs="Arial"/>
          <w:sz w:val="24"/>
          <w:szCs w:val="24"/>
        </w:rPr>
        <w:t>pracy zdalnej)</w:t>
      </w:r>
      <w:r>
        <w:rPr>
          <w:rFonts w:ascii="Arial" w:hAnsi="Arial" w:cs="Arial"/>
          <w:sz w:val="24"/>
          <w:szCs w:val="24"/>
        </w:rPr>
        <w:t>;</w:t>
      </w:r>
    </w:p>
    <w:p w14:paraId="14E65C48" w14:textId="5EF404DF" w:rsidR="0018231F" w:rsidRPr="0018231F" w:rsidRDefault="0018231F" w:rsidP="0018231F">
      <w:pPr>
        <w:numPr>
          <w:ilvl w:val="0"/>
          <w:numId w:val="7"/>
        </w:numPr>
        <w:spacing w:before="100" w:beforeAutospacing="1" w:after="120" w:line="259" w:lineRule="auto"/>
        <w:ind w:left="426"/>
        <w:jc w:val="both"/>
        <w:outlineLvl w:val="2"/>
        <w:rPr>
          <w:rFonts w:ascii="Arial" w:hAnsi="Arial" w:cs="Arial"/>
          <w:sz w:val="24"/>
          <w:szCs w:val="24"/>
        </w:rPr>
      </w:pPr>
      <w:r w:rsidRPr="0018231F">
        <w:rPr>
          <w:rFonts w:ascii="Arial" w:hAnsi="Arial" w:cs="Arial"/>
          <w:sz w:val="24"/>
          <w:szCs w:val="24"/>
        </w:rPr>
        <w:t>Motywowanie i wspieranie pracowników (w tym m.in. techniki motywacyjne w</w:t>
      </w:r>
      <w:r>
        <w:rPr>
          <w:rFonts w:ascii="Arial" w:hAnsi="Arial" w:cs="Arial"/>
          <w:sz w:val="24"/>
          <w:szCs w:val="24"/>
        </w:rPr>
        <w:t> </w:t>
      </w:r>
      <w:r w:rsidRPr="0018231F">
        <w:rPr>
          <w:rFonts w:ascii="Arial" w:hAnsi="Arial" w:cs="Arial"/>
          <w:sz w:val="24"/>
          <w:szCs w:val="24"/>
        </w:rPr>
        <w:t>środowisku elastycznej pracy, programy wsparcia zdrowia psychicznego i</w:t>
      </w:r>
      <w:r>
        <w:rPr>
          <w:rFonts w:ascii="Arial" w:hAnsi="Arial" w:cs="Arial"/>
          <w:sz w:val="24"/>
          <w:szCs w:val="24"/>
        </w:rPr>
        <w:t> </w:t>
      </w:r>
      <w:r w:rsidRPr="0018231F">
        <w:rPr>
          <w:rFonts w:ascii="Arial" w:hAnsi="Arial" w:cs="Arial"/>
          <w:sz w:val="24"/>
          <w:szCs w:val="24"/>
        </w:rPr>
        <w:t>fizycznego)</w:t>
      </w:r>
      <w:r>
        <w:rPr>
          <w:rFonts w:ascii="Arial" w:hAnsi="Arial" w:cs="Arial"/>
          <w:sz w:val="24"/>
          <w:szCs w:val="24"/>
        </w:rPr>
        <w:t>;</w:t>
      </w:r>
    </w:p>
    <w:p w14:paraId="646EE3EF" w14:textId="0E2B807E" w:rsidR="0018231F" w:rsidRPr="0018231F" w:rsidRDefault="0018231F" w:rsidP="0018231F">
      <w:pPr>
        <w:numPr>
          <w:ilvl w:val="0"/>
          <w:numId w:val="7"/>
        </w:numPr>
        <w:spacing w:before="100" w:beforeAutospacing="1" w:after="480" w:line="259" w:lineRule="auto"/>
        <w:ind w:left="425" w:hanging="357"/>
        <w:jc w:val="both"/>
        <w:outlineLvl w:val="2"/>
        <w:rPr>
          <w:rFonts w:ascii="Arial" w:hAnsi="Arial" w:cs="Arial"/>
          <w:sz w:val="24"/>
          <w:szCs w:val="24"/>
        </w:rPr>
      </w:pPr>
      <w:r w:rsidRPr="0018231F">
        <w:rPr>
          <w:rFonts w:ascii="Arial" w:hAnsi="Arial" w:cs="Arial"/>
          <w:sz w:val="24"/>
          <w:szCs w:val="24"/>
        </w:rPr>
        <w:t>Zarządzanie efektywnością i wydajnością (w tym m.in. mierzenie wyników w</w:t>
      </w:r>
      <w:r>
        <w:rPr>
          <w:rFonts w:ascii="Arial" w:hAnsi="Arial" w:cs="Arial"/>
          <w:sz w:val="24"/>
          <w:szCs w:val="24"/>
        </w:rPr>
        <w:t> </w:t>
      </w:r>
      <w:r w:rsidRPr="0018231F">
        <w:rPr>
          <w:rFonts w:ascii="Arial" w:hAnsi="Arial" w:cs="Arial"/>
          <w:sz w:val="24"/>
          <w:szCs w:val="24"/>
        </w:rPr>
        <w:t>elastycznym systemie pracy zdalnej, ocena efektywności pracy zdalnej)</w:t>
      </w:r>
      <w:r>
        <w:rPr>
          <w:rFonts w:ascii="Arial" w:hAnsi="Arial" w:cs="Arial"/>
          <w:sz w:val="24"/>
          <w:szCs w:val="24"/>
        </w:rPr>
        <w:t>.</w:t>
      </w:r>
    </w:p>
    <w:p w14:paraId="123ABC74" w14:textId="77777777" w:rsidR="00F81569" w:rsidRPr="005934DC" w:rsidRDefault="00F81569" w:rsidP="00F81569">
      <w:pPr>
        <w:pStyle w:val="Akapitzlist"/>
        <w:spacing w:after="0"/>
        <w:ind w:left="993" w:right="1"/>
        <w:rPr>
          <w:rFonts w:ascii="Arial" w:hAnsi="Arial" w:cs="Arial"/>
          <w:sz w:val="4"/>
          <w:szCs w:val="4"/>
        </w:rPr>
      </w:pPr>
    </w:p>
    <w:p w14:paraId="697CB0B2" w14:textId="7E17A910" w:rsidR="00CC5980" w:rsidRPr="00CC5980" w:rsidRDefault="00CC5980" w:rsidP="0018231F">
      <w:pPr>
        <w:spacing w:before="120" w:after="600"/>
        <w:ind w:right="-289"/>
        <w:rPr>
          <w:rFonts w:ascii="Arial" w:hAnsi="Arial" w:cs="Arial"/>
          <w:sz w:val="24"/>
          <w:szCs w:val="24"/>
        </w:rPr>
      </w:pPr>
      <w:r w:rsidRPr="00CC5980">
        <w:rPr>
          <w:rFonts w:ascii="Arial" w:hAnsi="Arial" w:cs="Arial"/>
          <w:sz w:val="24"/>
          <w:szCs w:val="24"/>
        </w:rPr>
        <w:t>Oświadczam, że informacje zawarte w niniejszym oświadczeniu są prawdziwe.</w:t>
      </w:r>
    </w:p>
    <w:p w14:paraId="6F9395D2" w14:textId="77777777" w:rsidR="00CC5980" w:rsidRPr="00CC5980" w:rsidRDefault="00CC5980" w:rsidP="00CC5980">
      <w:pPr>
        <w:tabs>
          <w:tab w:val="left" w:pos="426"/>
          <w:tab w:val="right" w:leader="dot" w:pos="2694"/>
          <w:tab w:val="left" w:pos="4253"/>
          <w:tab w:val="right" w:leader="dot" w:pos="9070"/>
        </w:tabs>
        <w:spacing w:before="480" w:after="0"/>
        <w:rPr>
          <w:rFonts w:ascii="Arial" w:hAnsi="Arial" w:cs="Arial"/>
          <w:spacing w:val="1"/>
          <w:sz w:val="24"/>
          <w:szCs w:val="24"/>
        </w:rPr>
      </w:pPr>
      <w:r w:rsidRPr="00CC5980">
        <w:rPr>
          <w:rFonts w:ascii="Arial" w:hAnsi="Arial" w:cs="Arial"/>
          <w:spacing w:val="1"/>
          <w:sz w:val="24"/>
          <w:szCs w:val="24"/>
        </w:rPr>
        <w:t>Data</w:t>
      </w:r>
      <w:r w:rsidRPr="00CC5980">
        <w:rPr>
          <w:rFonts w:ascii="Arial" w:hAnsi="Arial" w:cs="Arial"/>
          <w:spacing w:val="1"/>
          <w:sz w:val="24"/>
          <w:szCs w:val="24"/>
        </w:rPr>
        <w:tab/>
      </w:r>
      <w:r w:rsidRPr="00CC5980">
        <w:rPr>
          <w:rFonts w:ascii="Arial" w:hAnsi="Arial" w:cs="Arial"/>
          <w:spacing w:val="1"/>
          <w:sz w:val="24"/>
          <w:szCs w:val="24"/>
        </w:rPr>
        <w:tab/>
      </w:r>
      <w:r w:rsidRPr="00CC5980">
        <w:rPr>
          <w:rFonts w:ascii="Arial" w:hAnsi="Arial" w:cs="Arial"/>
          <w:spacing w:val="1"/>
          <w:sz w:val="24"/>
          <w:szCs w:val="24"/>
        </w:rPr>
        <w:tab/>
      </w:r>
    </w:p>
    <w:p w14:paraId="0BE78E7B" w14:textId="4DA0FBF7" w:rsidR="00CC5980" w:rsidRPr="00CC5980" w:rsidRDefault="005934DC" w:rsidP="00CC5980">
      <w:pPr>
        <w:pStyle w:val="Akapitzlist"/>
        <w:spacing w:after="0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C5980" w:rsidRPr="00CC5980">
        <w:rPr>
          <w:rFonts w:ascii="Arial" w:hAnsi="Arial" w:cs="Arial"/>
          <w:sz w:val="24"/>
          <w:szCs w:val="24"/>
        </w:rPr>
        <w:t>odpis i pieczątka imienna Pracodawcy lub  osoby  uprawnionej do jego</w:t>
      </w:r>
      <w:r w:rsidR="00CC5980" w:rsidRPr="00CC5980">
        <w:rPr>
          <w:rFonts w:ascii="Arial" w:hAnsi="Arial" w:cs="Arial"/>
          <w:spacing w:val="1"/>
          <w:sz w:val="24"/>
          <w:szCs w:val="24"/>
        </w:rPr>
        <w:t xml:space="preserve"> </w:t>
      </w:r>
      <w:r w:rsidR="00CC5980" w:rsidRPr="00CC5980">
        <w:rPr>
          <w:rFonts w:ascii="Arial" w:hAnsi="Arial" w:cs="Arial"/>
          <w:sz w:val="24"/>
          <w:szCs w:val="24"/>
        </w:rPr>
        <w:t>reprezentowania</w:t>
      </w:r>
    </w:p>
    <w:sectPr w:rsidR="00CC5980" w:rsidRPr="00CC5980" w:rsidSect="005934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38FBE" w14:textId="77777777" w:rsidR="003E12D7" w:rsidRDefault="003E12D7" w:rsidP="00CC5980">
      <w:pPr>
        <w:spacing w:after="0" w:line="240" w:lineRule="auto"/>
      </w:pPr>
      <w:r>
        <w:separator/>
      </w:r>
    </w:p>
  </w:endnote>
  <w:endnote w:type="continuationSeparator" w:id="0">
    <w:p w14:paraId="39C8F088" w14:textId="77777777" w:rsidR="003E12D7" w:rsidRDefault="003E12D7" w:rsidP="00CC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91635" w14:textId="77777777" w:rsidR="00200D33" w:rsidRDefault="00200D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D8476" w14:textId="38C15B1A" w:rsidR="00F7146B" w:rsidRPr="00200D33" w:rsidRDefault="00F7146B" w:rsidP="00200D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15E6" w14:textId="77777777" w:rsidR="00200D33" w:rsidRDefault="00200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E65CF" w14:textId="77777777" w:rsidR="003E12D7" w:rsidRDefault="003E12D7" w:rsidP="00CC5980">
      <w:pPr>
        <w:spacing w:after="0" w:line="240" w:lineRule="auto"/>
      </w:pPr>
      <w:r>
        <w:separator/>
      </w:r>
    </w:p>
  </w:footnote>
  <w:footnote w:type="continuationSeparator" w:id="0">
    <w:p w14:paraId="12FCABC4" w14:textId="77777777" w:rsidR="003E12D7" w:rsidRDefault="003E12D7" w:rsidP="00CC5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66BD7" w14:textId="77777777" w:rsidR="00200D33" w:rsidRDefault="00200D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2A1D6" w14:textId="77777777" w:rsidR="00200D33" w:rsidRDefault="00200D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55156" w14:textId="77777777" w:rsidR="00200D33" w:rsidRDefault="00200D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E5DE7"/>
    <w:multiLevelType w:val="hybridMultilevel"/>
    <w:tmpl w:val="A9222550"/>
    <w:lvl w:ilvl="0" w:tplc="B6928F00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3D41749"/>
    <w:multiLevelType w:val="hybridMultilevel"/>
    <w:tmpl w:val="00C4B33E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E1CCF"/>
    <w:multiLevelType w:val="hybridMultilevel"/>
    <w:tmpl w:val="FF7E3002"/>
    <w:lvl w:ilvl="0" w:tplc="083E7E6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340FD"/>
    <w:multiLevelType w:val="hybridMultilevel"/>
    <w:tmpl w:val="EAC2AD1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B611CD1"/>
    <w:multiLevelType w:val="hybridMultilevel"/>
    <w:tmpl w:val="6CEC3CE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7B861829"/>
    <w:multiLevelType w:val="hybridMultilevel"/>
    <w:tmpl w:val="F8881368"/>
    <w:lvl w:ilvl="0" w:tplc="13D89B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05E62"/>
    <w:multiLevelType w:val="hybridMultilevel"/>
    <w:tmpl w:val="2FA66040"/>
    <w:lvl w:ilvl="0" w:tplc="B6928F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16846">
    <w:abstractNumId w:val="6"/>
  </w:num>
  <w:num w:numId="2" w16cid:durableId="1750536715">
    <w:abstractNumId w:val="2"/>
  </w:num>
  <w:num w:numId="3" w16cid:durableId="1414665745">
    <w:abstractNumId w:val="1"/>
  </w:num>
  <w:num w:numId="4" w16cid:durableId="1345521400">
    <w:abstractNumId w:val="5"/>
  </w:num>
  <w:num w:numId="5" w16cid:durableId="815923539">
    <w:abstractNumId w:val="4"/>
  </w:num>
  <w:num w:numId="6" w16cid:durableId="1021203027">
    <w:abstractNumId w:val="3"/>
  </w:num>
  <w:num w:numId="7" w16cid:durableId="9111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5C"/>
    <w:rsid w:val="00082C82"/>
    <w:rsid w:val="000B54F9"/>
    <w:rsid w:val="00133867"/>
    <w:rsid w:val="0018231F"/>
    <w:rsid w:val="00187F54"/>
    <w:rsid w:val="001F73CC"/>
    <w:rsid w:val="00200D33"/>
    <w:rsid w:val="002023C0"/>
    <w:rsid w:val="002971BB"/>
    <w:rsid w:val="0038659A"/>
    <w:rsid w:val="003E12D7"/>
    <w:rsid w:val="003E331C"/>
    <w:rsid w:val="00445F5D"/>
    <w:rsid w:val="004B7A31"/>
    <w:rsid w:val="005934DC"/>
    <w:rsid w:val="00600555"/>
    <w:rsid w:val="00653354"/>
    <w:rsid w:val="00797A97"/>
    <w:rsid w:val="0091714E"/>
    <w:rsid w:val="00921A8E"/>
    <w:rsid w:val="009A7BA3"/>
    <w:rsid w:val="009D263F"/>
    <w:rsid w:val="009E50C0"/>
    <w:rsid w:val="009F6F1D"/>
    <w:rsid w:val="00A16203"/>
    <w:rsid w:val="00A43F84"/>
    <w:rsid w:val="00A91A2C"/>
    <w:rsid w:val="00A95267"/>
    <w:rsid w:val="00AA3FD6"/>
    <w:rsid w:val="00AF1312"/>
    <w:rsid w:val="00B616BC"/>
    <w:rsid w:val="00B8297E"/>
    <w:rsid w:val="00C810E0"/>
    <w:rsid w:val="00C92806"/>
    <w:rsid w:val="00CC5980"/>
    <w:rsid w:val="00CF3B91"/>
    <w:rsid w:val="00D13BF3"/>
    <w:rsid w:val="00D50631"/>
    <w:rsid w:val="00D93059"/>
    <w:rsid w:val="00DA075C"/>
    <w:rsid w:val="00DE685C"/>
    <w:rsid w:val="00E53010"/>
    <w:rsid w:val="00E76F02"/>
    <w:rsid w:val="00EC17A3"/>
    <w:rsid w:val="00EC5350"/>
    <w:rsid w:val="00EF3142"/>
    <w:rsid w:val="00F70D25"/>
    <w:rsid w:val="00F7146B"/>
    <w:rsid w:val="00F81569"/>
    <w:rsid w:val="00FC136F"/>
    <w:rsid w:val="00FC26EF"/>
    <w:rsid w:val="00FE2D0B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8AD4"/>
  <w15:chartTrackingRefBased/>
  <w15:docId w15:val="{FC75C6DC-71AE-43E6-AC78-55C96238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85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68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E68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971B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9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98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980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50631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1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46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1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46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8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D3BFE-ADB2-48CA-8F9C-EFA84815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7h do wniosku - Oświadczenie Pracodawcy o spełnianiu Priorytetu 8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7h do wniosku - Oświadczenie Pracodawcy o spełnianiu Priorytetu 8</dc:title>
  <dc:subject/>
  <dc:creator>Małgorzata Sopata</dc:creator>
  <cp:keywords>kfs; kształcenie ustawiczne</cp:keywords>
  <dc:description/>
  <cp:lastModifiedBy>Kwiatkowska Małgorzata</cp:lastModifiedBy>
  <cp:revision>35</cp:revision>
  <dcterms:created xsi:type="dcterms:W3CDTF">2022-01-24T09:44:00Z</dcterms:created>
  <dcterms:modified xsi:type="dcterms:W3CDTF">2025-07-31T05:23:00Z</dcterms:modified>
</cp:coreProperties>
</file>