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464"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3010"/>
        <w:gridCol w:w="1559"/>
        <w:gridCol w:w="1809"/>
        <w:gridCol w:w="1418"/>
      </w:tblGrid>
      <w:tr w:rsidR="00001766" w14:paraId="7A13377A" w14:textId="77777777" w:rsidTr="00DC5DF2">
        <w:trPr>
          <w:cantSplit/>
        </w:trPr>
        <w:tc>
          <w:tcPr>
            <w:tcW w:w="1668" w:type="dxa"/>
            <w:tcBorders>
              <w:bottom w:val="thinThickMediumGap" w:sz="24" w:space="0" w:color="auto"/>
            </w:tcBorders>
            <w:shd w:val="clear" w:color="auto" w:fill="auto"/>
          </w:tcPr>
          <w:p w14:paraId="0FC54931" w14:textId="3482F19E" w:rsidR="00001766" w:rsidRDefault="005C43D2" w:rsidP="005C43D2">
            <w:pPr>
              <w:snapToGrid w:val="0"/>
              <w:spacing w:before="360"/>
            </w:pPr>
            <w:r>
              <w:rPr>
                <w:noProof/>
              </w:rPr>
              <w:drawing>
                <wp:inline distT="0" distB="0" distL="0" distR="0" wp14:anchorId="1E7BF9CA" wp14:editId="152A877D">
                  <wp:extent cx="922020" cy="556895"/>
                  <wp:effectExtent l="0" t="0" r="0" b="0"/>
                  <wp:docPr id="1219978352" name="Obraz 1219978352"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tc>
        <w:tc>
          <w:tcPr>
            <w:tcW w:w="6378" w:type="dxa"/>
            <w:gridSpan w:val="3"/>
            <w:tcBorders>
              <w:bottom w:val="thinThickMediumGap" w:sz="24" w:space="0" w:color="auto"/>
            </w:tcBorders>
            <w:shd w:val="clear" w:color="auto" w:fill="auto"/>
          </w:tcPr>
          <w:p w14:paraId="36A51630" w14:textId="77777777" w:rsidR="001A0822" w:rsidRPr="001A0822" w:rsidRDefault="001A0822" w:rsidP="001A0822">
            <w:pPr>
              <w:tabs>
                <w:tab w:val="center" w:pos="3040"/>
              </w:tabs>
              <w:spacing w:before="40" w:after="40"/>
              <w:rPr>
                <w:rFonts w:asciiTheme="minorHAnsi" w:hAnsiTheme="minorHAnsi" w:cstheme="minorHAnsi"/>
                <w:b/>
                <w:color w:val="111111"/>
                <w:sz w:val="52"/>
                <w:szCs w:val="52"/>
              </w:rPr>
            </w:pPr>
            <w:r>
              <w:rPr>
                <w:rFonts w:asciiTheme="minorHAnsi" w:hAnsiTheme="minorHAnsi" w:cstheme="minorHAnsi"/>
                <w:b/>
                <w:color w:val="111111"/>
              </w:rPr>
              <w:tab/>
            </w:r>
            <w:r w:rsidRPr="001A0822">
              <w:rPr>
                <w:rFonts w:asciiTheme="minorHAnsi" w:hAnsiTheme="minorHAnsi" w:cstheme="minorHAnsi"/>
                <w:b/>
                <w:color w:val="111111"/>
                <w:sz w:val="52"/>
                <w:szCs w:val="52"/>
              </w:rPr>
              <w:t>SĄDECKI URZĄD PRACY</w:t>
            </w:r>
          </w:p>
          <w:p w14:paraId="7650F6FE" w14:textId="77777777" w:rsidR="001A0822" w:rsidRPr="00E34B92" w:rsidRDefault="001A0822" w:rsidP="001A0822">
            <w:pPr>
              <w:tabs>
                <w:tab w:val="center" w:pos="3182"/>
              </w:tabs>
              <w:spacing w:before="40" w:after="40"/>
              <w:rPr>
                <w:rFonts w:asciiTheme="minorHAnsi" w:hAnsiTheme="minorHAnsi" w:cstheme="minorHAnsi"/>
                <w:b/>
                <w:smallCaps/>
                <w:color w:val="111111"/>
                <w:sz w:val="22"/>
                <w:szCs w:val="22"/>
              </w:rPr>
            </w:pPr>
            <w:r>
              <w:rPr>
                <w:rFonts w:asciiTheme="minorHAnsi" w:hAnsiTheme="minorHAnsi" w:cstheme="minorHAnsi"/>
                <w:b/>
                <w:color w:val="111111"/>
              </w:rPr>
              <w:tab/>
            </w:r>
            <w:r w:rsidRPr="00E34B92">
              <w:rPr>
                <w:rFonts w:asciiTheme="minorHAnsi" w:hAnsiTheme="minorHAnsi" w:cstheme="minorHAnsi"/>
                <w:b/>
                <w:color w:val="111111"/>
              </w:rPr>
              <w:t xml:space="preserve">33-300 </w:t>
            </w:r>
            <w:r w:rsidRPr="00E34B92">
              <w:rPr>
                <w:rFonts w:asciiTheme="minorHAnsi" w:hAnsiTheme="minorHAnsi" w:cstheme="minorHAnsi"/>
                <w:b/>
                <w:smallCaps/>
                <w:color w:val="111111"/>
              </w:rPr>
              <w:t>Nowy Sącz, ul. Zielona 55</w:t>
            </w:r>
          </w:p>
          <w:p w14:paraId="1B205A06" w14:textId="77777777" w:rsidR="001A0822" w:rsidRPr="00E34B92" w:rsidRDefault="001A0822" w:rsidP="001A0822">
            <w:pPr>
              <w:tabs>
                <w:tab w:val="center" w:pos="3182"/>
              </w:tabs>
              <w:spacing w:before="40" w:after="40"/>
              <w:rPr>
                <w:rFonts w:asciiTheme="minorHAnsi" w:hAnsiTheme="minorHAnsi" w:cstheme="minorHAnsi"/>
                <w:bCs/>
                <w:sz w:val="22"/>
                <w:szCs w:val="22"/>
              </w:rPr>
            </w:pPr>
            <w:r w:rsidRPr="00E34B92">
              <w:rPr>
                <w:rFonts w:asciiTheme="minorHAnsi" w:hAnsiTheme="minorHAnsi" w:cstheme="minorHAnsi"/>
                <w:bCs/>
                <w:smallCaps/>
                <w:sz w:val="22"/>
                <w:szCs w:val="22"/>
              </w:rPr>
              <w:tab/>
            </w:r>
            <w:r w:rsidRPr="00E34B92">
              <w:rPr>
                <w:rFonts w:asciiTheme="minorHAnsi" w:hAnsiTheme="minorHAnsi" w:cstheme="minorHAnsi"/>
                <w:b/>
                <w:smallCaps/>
                <w:sz w:val="22"/>
                <w:szCs w:val="22"/>
              </w:rPr>
              <w:t>tel. sekretariat</w:t>
            </w:r>
            <w:r w:rsidRPr="00E34B92">
              <w:rPr>
                <w:rFonts w:asciiTheme="minorHAnsi" w:hAnsiTheme="minorHAnsi" w:cstheme="minorHAnsi"/>
                <w:bCs/>
                <w:smallCaps/>
                <w:sz w:val="22"/>
                <w:szCs w:val="22"/>
              </w:rPr>
              <w:t xml:space="preserve">: 18 44 89 282 </w:t>
            </w:r>
            <w:r w:rsidRPr="00E34B92">
              <w:rPr>
                <w:rFonts w:asciiTheme="minorHAnsi" w:hAnsiTheme="minorHAnsi" w:cstheme="minorHAnsi"/>
                <w:b/>
                <w:smallCaps/>
                <w:sz w:val="22"/>
                <w:szCs w:val="22"/>
              </w:rPr>
              <w:t>informacja</w:t>
            </w:r>
            <w:r w:rsidRPr="00E34B92">
              <w:rPr>
                <w:rFonts w:asciiTheme="minorHAnsi" w:hAnsiTheme="minorHAnsi" w:cstheme="minorHAnsi"/>
                <w:bCs/>
                <w:smallCaps/>
                <w:sz w:val="22"/>
                <w:szCs w:val="22"/>
              </w:rPr>
              <w:t xml:space="preserve">: </w:t>
            </w:r>
            <w:r w:rsidRPr="00E34B92">
              <w:rPr>
                <w:rFonts w:asciiTheme="minorHAnsi" w:hAnsiTheme="minorHAnsi" w:cstheme="minorHAnsi"/>
                <w:bCs/>
                <w:sz w:val="22"/>
                <w:szCs w:val="22"/>
              </w:rPr>
              <w:t>18 44 89 265, 44 89 312</w:t>
            </w:r>
          </w:p>
          <w:p w14:paraId="432A5373" w14:textId="77777777" w:rsidR="001A0822" w:rsidRPr="00E34B92" w:rsidRDefault="001A0822" w:rsidP="001A0822">
            <w:pPr>
              <w:tabs>
                <w:tab w:val="center" w:pos="3182"/>
              </w:tabs>
              <w:spacing w:before="40" w:after="40"/>
              <w:rPr>
                <w:rFonts w:asciiTheme="minorHAnsi" w:hAnsiTheme="minorHAnsi" w:cstheme="minorHAnsi"/>
                <w:bCs/>
                <w:color w:val="000000"/>
                <w:sz w:val="22"/>
                <w:szCs w:val="22"/>
              </w:rPr>
            </w:pPr>
            <w:r w:rsidRPr="00E34B92">
              <w:rPr>
                <w:rFonts w:asciiTheme="minorHAnsi" w:hAnsiTheme="minorHAnsi" w:cstheme="minorHAnsi"/>
                <w:b/>
                <w:smallCaps/>
                <w:color w:val="000000"/>
                <w:sz w:val="22"/>
                <w:szCs w:val="22"/>
              </w:rPr>
              <w:tab/>
              <w:t>fax</w:t>
            </w:r>
            <w:r w:rsidRPr="00E34B92">
              <w:rPr>
                <w:rFonts w:asciiTheme="minorHAnsi" w:hAnsiTheme="minorHAnsi" w:cstheme="minorHAnsi"/>
                <w:bCs/>
                <w:smallCaps/>
                <w:color w:val="000000"/>
                <w:sz w:val="22"/>
                <w:szCs w:val="22"/>
              </w:rPr>
              <w:t>: 18 44 89 313</w:t>
            </w:r>
            <w:r w:rsidRPr="00E34B92">
              <w:rPr>
                <w:rFonts w:asciiTheme="minorHAnsi" w:hAnsiTheme="minorHAnsi" w:cstheme="minorHAnsi"/>
                <w:bCs/>
                <w:color w:val="000000"/>
                <w:sz w:val="22"/>
                <w:szCs w:val="22"/>
              </w:rPr>
              <w:t xml:space="preserve">, </w:t>
            </w:r>
            <w:r>
              <w:rPr>
                <w:rFonts w:asciiTheme="minorHAnsi" w:hAnsiTheme="minorHAnsi" w:cstheme="minorHAnsi"/>
                <w:b/>
                <w:smallCaps/>
                <w:color w:val="000000"/>
                <w:sz w:val="22"/>
                <w:szCs w:val="22"/>
              </w:rPr>
              <w:t>e</w:t>
            </w:r>
            <w:r w:rsidRPr="00E34B92">
              <w:rPr>
                <w:rFonts w:asciiTheme="minorHAnsi" w:hAnsiTheme="minorHAnsi" w:cstheme="minorHAnsi"/>
                <w:b/>
                <w:smallCaps/>
                <w:color w:val="000000"/>
                <w:sz w:val="22"/>
                <w:szCs w:val="22"/>
              </w:rPr>
              <w:t>-m</w:t>
            </w:r>
            <w:r>
              <w:rPr>
                <w:rFonts w:asciiTheme="minorHAnsi" w:hAnsiTheme="minorHAnsi" w:cstheme="minorHAnsi"/>
                <w:b/>
                <w:smallCaps/>
                <w:color w:val="000000"/>
                <w:sz w:val="22"/>
                <w:szCs w:val="22"/>
              </w:rPr>
              <w:t>ail</w:t>
            </w:r>
            <w:r w:rsidRPr="00E34B92">
              <w:rPr>
                <w:rFonts w:asciiTheme="minorHAnsi" w:hAnsiTheme="minorHAnsi" w:cstheme="minorHAnsi"/>
                <w:bCs/>
                <w:smallCaps/>
                <w:color w:val="000000"/>
                <w:sz w:val="22"/>
                <w:szCs w:val="22"/>
              </w:rPr>
              <w:t xml:space="preserve">: </w:t>
            </w:r>
            <w:hyperlink r:id="rId9" w:history="1">
              <w:r w:rsidRPr="002B419D">
                <w:rPr>
                  <w:rStyle w:val="Hipercze"/>
                  <w:rFonts w:asciiTheme="minorHAnsi" w:hAnsiTheme="minorHAnsi" w:cstheme="minorHAnsi"/>
                  <w:sz w:val="22"/>
                  <w:szCs w:val="22"/>
                </w:rPr>
                <w:t>sup@sup.nowysacz.pl</w:t>
              </w:r>
            </w:hyperlink>
          </w:p>
          <w:p w14:paraId="1E958F01" w14:textId="742F7743" w:rsidR="00001766" w:rsidRPr="001A0822" w:rsidRDefault="001A0822" w:rsidP="001A0822">
            <w:pPr>
              <w:tabs>
                <w:tab w:val="center" w:pos="3182"/>
                <w:tab w:val="left" w:pos="4820"/>
              </w:tabs>
              <w:spacing w:line="360" w:lineRule="auto"/>
              <w:rPr>
                <w:rFonts w:asciiTheme="minorHAnsi" w:hAnsiTheme="minorHAnsi" w:cstheme="minorHAnsi"/>
                <w:b/>
                <w:color w:val="111111"/>
                <w:sz w:val="28"/>
                <w:szCs w:val="28"/>
              </w:rPr>
            </w:pPr>
            <w:r w:rsidRPr="00E34B92">
              <w:rPr>
                <w:rFonts w:asciiTheme="minorHAnsi" w:hAnsiTheme="minorHAnsi" w:cstheme="minorHAnsi"/>
                <w:sz w:val="22"/>
                <w:szCs w:val="22"/>
              </w:rPr>
              <w:tab/>
            </w:r>
            <w:r w:rsidRPr="00F67751">
              <w:rPr>
                <w:rFonts w:asciiTheme="minorHAnsi" w:hAnsiTheme="minorHAnsi" w:cstheme="minorHAnsi"/>
                <w:b/>
                <w:bCs/>
                <w:smallCaps/>
                <w:kern w:val="22"/>
                <w:sz w:val="22"/>
                <w:szCs w:val="22"/>
              </w:rPr>
              <w:t>e-Doręczenia</w:t>
            </w:r>
            <w:r w:rsidRPr="00E34B92">
              <w:rPr>
                <w:rFonts w:asciiTheme="minorHAnsi" w:hAnsiTheme="minorHAnsi" w:cstheme="minorHAnsi"/>
                <w:sz w:val="22"/>
                <w:szCs w:val="22"/>
              </w:rPr>
              <w:t xml:space="preserve">: </w:t>
            </w:r>
            <w:r w:rsidRPr="0016332F">
              <w:rPr>
                <w:rFonts w:asciiTheme="minorHAnsi" w:hAnsiTheme="minorHAnsi" w:cstheme="minorHAnsi"/>
                <w:sz w:val="22"/>
                <w:szCs w:val="22"/>
              </w:rPr>
              <w:t>AE:PL-65950-89978-VDRHB-25</w:t>
            </w:r>
          </w:p>
        </w:tc>
        <w:tc>
          <w:tcPr>
            <w:tcW w:w="1418" w:type="dxa"/>
            <w:tcBorders>
              <w:bottom w:val="thinThickMediumGap" w:sz="24" w:space="0" w:color="auto"/>
            </w:tcBorders>
            <w:shd w:val="clear" w:color="auto" w:fill="auto"/>
          </w:tcPr>
          <w:p w14:paraId="73C96F14" w14:textId="77777777" w:rsidR="005C43D2" w:rsidRDefault="005C43D2" w:rsidP="005C43D2">
            <w:pPr>
              <w:snapToGrid w:val="0"/>
              <w:spacing w:before="360"/>
            </w:pPr>
            <w:r>
              <w:rPr>
                <w:noProof/>
              </w:rPr>
              <w:drawing>
                <wp:inline distT="0" distB="0" distL="0" distR="0" wp14:anchorId="11B747C2" wp14:editId="3F4889C2">
                  <wp:extent cx="749935" cy="817245"/>
                  <wp:effectExtent l="0" t="0" r="0" b="1905"/>
                  <wp:docPr id="744655411" name="Obraz 744655411"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p w14:paraId="6A9BE7A9" w14:textId="533D5A99" w:rsidR="00001766" w:rsidRDefault="00001766" w:rsidP="005C43D2">
            <w:pPr>
              <w:snapToGrid w:val="0"/>
            </w:pPr>
          </w:p>
        </w:tc>
      </w:tr>
      <w:tr w:rsidR="005A06C2" w:rsidRPr="005A06C2" w14:paraId="24CBEB6A" w14:textId="77777777" w:rsidTr="00452A14">
        <w:trPr>
          <w:cantSplit/>
        </w:trPr>
        <w:tc>
          <w:tcPr>
            <w:tcW w:w="4678" w:type="dxa"/>
            <w:gridSpan w:val="2"/>
            <w:tcBorders>
              <w:top w:val="thinThickMediumGap" w:sz="24" w:space="0" w:color="auto"/>
            </w:tcBorders>
            <w:shd w:val="clear" w:color="auto" w:fill="auto"/>
          </w:tcPr>
          <w:p w14:paraId="359E5D46" w14:textId="6DC59DC2" w:rsidR="005A06C2" w:rsidRPr="00290418" w:rsidRDefault="005A06C2" w:rsidP="005A06C2">
            <w:pPr>
              <w:tabs>
                <w:tab w:val="center" w:pos="4820"/>
              </w:tabs>
              <w:spacing w:line="360" w:lineRule="auto"/>
              <w:rPr>
                <w:rFonts w:asciiTheme="minorHAnsi" w:hAnsiTheme="minorHAnsi" w:cstheme="minorHAnsi"/>
                <w:b/>
                <w:color w:val="111111"/>
                <w:sz w:val="20"/>
                <w:szCs w:val="20"/>
              </w:rPr>
            </w:pPr>
          </w:p>
        </w:tc>
        <w:tc>
          <w:tcPr>
            <w:tcW w:w="1559" w:type="dxa"/>
            <w:tcBorders>
              <w:top w:val="thinThickMediumGap" w:sz="24" w:space="0" w:color="auto"/>
            </w:tcBorders>
            <w:shd w:val="clear" w:color="auto" w:fill="auto"/>
          </w:tcPr>
          <w:p w14:paraId="176D054C" w14:textId="77777777" w:rsidR="005A06C2" w:rsidRPr="005A06C2" w:rsidRDefault="005A06C2" w:rsidP="005A06C2">
            <w:pPr>
              <w:tabs>
                <w:tab w:val="center" w:pos="3184"/>
              </w:tabs>
              <w:spacing w:before="40" w:after="40" w:line="360" w:lineRule="auto"/>
              <w:rPr>
                <w:rFonts w:asciiTheme="minorHAnsi" w:hAnsiTheme="minorHAnsi" w:cstheme="minorHAnsi"/>
                <w:b/>
                <w:color w:val="111111"/>
              </w:rPr>
            </w:pPr>
          </w:p>
        </w:tc>
        <w:tc>
          <w:tcPr>
            <w:tcW w:w="3227" w:type="dxa"/>
            <w:gridSpan w:val="2"/>
            <w:tcBorders>
              <w:top w:val="thinThickMediumGap" w:sz="24" w:space="0" w:color="auto"/>
            </w:tcBorders>
            <w:shd w:val="clear" w:color="auto" w:fill="auto"/>
          </w:tcPr>
          <w:p w14:paraId="4C70F74C" w14:textId="77777777" w:rsidR="005A06C2" w:rsidRPr="005A06C2" w:rsidRDefault="005A06C2" w:rsidP="005A06C2">
            <w:pPr>
              <w:tabs>
                <w:tab w:val="center" w:pos="4820"/>
              </w:tabs>
              <w:spacing w:line="360" w:lineRule="auto"/>
              <w:rPr>
                <w:rFonts w:asciiTheme="minorHAnsi" w:hAnsiTheme="minorHAnsi" w:cstheme="minorHAnsi"/>
              </w:rPr>
            </w:pPr>
          </w:p>
        </w:tc>
      </w:tr>
    </w:tbl>
    <w:p w14:paraId="552D6A90" w14:textId="77777777" w:rsidR="005A06C2" w:rsidRPr="00915BD6" w:rsidRDefault="005A06C2" w:rsidP="00915BD6">
      <w:pPr>
        <w:pStyle w:val="Tytu"/>
        <w:spacing w:after="360" w:line="360" w:lineRule="auto"/>
        <w:contextualSpacing w:val="0"/>
        <w:rPr>
          <w:b/>
          <w:bCs/>
          <w:sz w:val="24"/>
          <w:szCs w:val="24"/>
        </w:rPr>
      </w:pPr>
      <w:bookmarkStart w:id="0" w:name="_Hlk198296001"/>
      <w:r w:rsidRPr="00915BD6">
        <w:rPr>
          <w:b/>
          <w:bCs/>
          <w:sz w:val="24"/>
          <w:szCs w:val="24"/>
        </w:rPr>
        <w:t>INFORMACJA DLA BEZROBOTNYCH REJESTRUJĄCYCH SIĘ W SĄDECKIM URZĘDZIE PRACY</w:t>
      </w:r>
    </w:p>
    <w:bookmarkEnd w:id="0"/>
    <w:p w14:paraId="75654685" w14:textId="59448E7C" w:rsidR="00E154B2" w:rsidRPr="00915BD6" w:rsidRDefault="00AB1B45" w:rsidP="00915BD6">
      <w:pPr>
        <w:pStyle w:val="Nagwek1"/>
        <w:spacing w:after="240" w:line="360" w:lineRule="auto"/>
        <w:rPr>
          <w:szCs w:val="24"/>
        </w:rPr>
      </w:pPr>
      <w:r w:rsidRPr="00915BD6">
        <w:rPr>
          <w:szCs w:val="24"/>
        </w:rPr>
        <w:t>WARUNKI ZACHOWANIA STATUSU BEZROBOTNEGO</w:t>
      </w:r>
    </w:p>
    <w:p w14:paraId="1453B17E" w14:textId="1E1288EC" w:rsidR="005A06C2" w:rsidRPr="00915BD6" w:rsidRDefault="005A06C2" w:rsidP="00915BD6">
      <w:pPr>
        <w:widowControl w:val="0"/>
        <w:numPr>
          <w:ilvl w:val="0"/>
          <w:numId w:val="2"/>
        </w:numPr>
        <w:shd w:val="clear" w:color="auto" w:fill="FFFFFF"/>
        <w:autoSpaceDE w:val="0"/>
        <w:spacing w:after="200" w:line="360" w:lineRule="auto"/>
        <w:ind w:right="23"/>
        <w:contextualSpacing/>
        <w:rPr>
          <w:rFonts w:asciiTheme="minorHAnsi" w:eastAsia="Calibri" w:hAnsiTheme="minorHAnsi" w:cstheme="minorHAnsi"/>
          <w:b/>
          <w:color w:val="000000"/>
          <w:kern w:val="0"/>
          <w:lang w:eastAsia="ar-SA"/>
        </w:rPr>
      </w:pPr>
      <w:r w:rsidRPr="00915BD6">
        <w:rPr>
          <w:rFonts w:asciiTheme="minorHAnsi" w:eastAsia="Calibri" w:hAnsiTheme="minorHAnsi" w:cstheme="minorHAnsi"/>
          <w:b/>
          <w:bCs/>
          <w:color w:val="000000"/>
          <w:kern w:val="0"/>
          <w:lang w:eastAsia="ar-SA"/>
        </w:rPr>
        <w:t xml:space="preserve">Status bezrobotnego </w:t>
      </w:r>
      <w:r w:rsidRPr="00915BD6">
        <w:rPr>
          <w:rFonts w:asciiTheme="minorHAnsi" w:eastAsia="Calibri" w:hAnsiTheme="minorHAnsi" w:cstheme="minorHAnsi"/>
          <w:b/>
          <w:color w:val="000000"/>
          <w:kern w:val="0"/>
          <w:lang w:eastAsia="ar-SA"/>
        </w:rPr>
        <w:t xml:space="preserve">(art. 2 ust. 1 pkt. 2 </w:t>
      </w:r>
      <w:r w:rsidR="00C361B1" w:rsidRPr="00915BD6">
        <w:rPr>
          <w:rFonts w:asciiTheme="minorHAnsi" w:eastAsia="Calibri" w:hAnsiTheme="minorHAnsi" w:cstheme="minorHAnsi"/>
          <w:b/>
          <w:color w:val="000000"/>
          <w:kern w:val="0"/>
          <w:lang w:eastAsia="ar-SA"/>
        </w:rPr>
        <w:t xml:space="preserve">oraz art. 63 ust. 1–3 </w:t>
      </w:r>
      <w:r w:rsidRPr="00915BD6">
        <w:rPr>
          <w:rFonts w:asciiTheme="minorHAnsi" w:eastAsia="Calibri" w:hAnsiTheme="minorHAnsi" w:cstheme="minorHAnsi"/>
          <w:b/>
          <w:color w:val="000000"/>
          <w:kern w:val="0"/>
          <w:lang w:eastAsia="ar-SA"/>
        </w:rPr>
        <w:t>ustawy</w:t>
      </w:r>
      <w:r w:rsidR="00974B59" w:rsidRPr="00915BD6">
        <w:rPr>
          <w:rFonts w:asciiTheme="minorHAnsi" w:eastAsia="Calibri" w:hAnsiTheme="minorHAnsi" w:cstheme="minorHAnsi"/>
          <w:b/>
          <w:color w:val="000000"/>
          <w:kern w:val="0"/>
          <w:lang w:eastAsia="ar-SA"/>
        </w:rPr>
        <w:t xml:space="preserve"> </w:t>
      </w:r>
      <w:r w:rsidR="008656C8" w:rsidRPr="00915BD6">
        <w:rPr>
          <w:rFonts w:asciiTheme="minorHAnsi" w:eastAsia="Calibri" w:hAnsiTheme="minorHAnsi" w:cstheme="minorHAnsi"/>
          <w:b/>
          <w:color w:val="000000"/>
          <w:kern w:val="0"/>
          <w:lang w:eastAsia="ar-SA"/>
        </w:rPr>
        <w:t>z dnia 20 marca 2025 r.</w:t>
      </w:r>
      <w:r w:rsidR="00B333E9" w:rsidRPr="00915BD6">
        <w:rPr>
          <w:rFonts w:asciiTheme="minorHAnsi" w:eastAsia="Calibri" w:hAnsiTheme="minorHAnsi" w:cstheme="minorHAnsi"/>
          <w:b/>
          <w:color w:val="000000"/>
          <w:kern w:val="0"/>
          <w:lang w:eastAsia="ar-SA"/>
        </w:rPr>
        <w:t xml:space="preserve"> </w:t>
      </w:r>
      <w:r w:rsidR="00974B59" w:rsidRPr="00915BD6">
        <w:rPr>
          <w:rFonts w:asciiTheme="minorHAnsi" w:eastAsia="Calibri" w:hAnsiTheme="minorHAnsi" w:cstheme="minorHAnsi"/>
          <w:b/>
          <w:color w:val="000000"/>
          <w:kern w:val="0"/>
          <w:lang w:eastAsia="ar-SA"/>
        </w:rPr>
        <w:t>o rynku pracy i</w:t>
      </w:r>
      <w:r w:rsidR="00423CCB" w:rsidRPr="00915BD6">
        <w:rPr>
          <w:rFonts w:asciiTheme="minorHAnsi" w:eastAsia="Calibri" w:hAnsiTheme="minorHAnsi" w:cstheme="minorHAnsi"/>
          <w:b/>
          <w:color w:val="000000"/>
          <w:kern w:val="0"/>
          <w:lang w:eastAsia="ar-SA"/>
        </w:rPr>
        <w:t> </w:t>
      </w:r>
      <w:r w:rsidR="00974B59" w:rsidRPr="00915BD6">
        <w:rPr>
          <w:rFonts w:asciiTheme="minorHAnsi" w:eastAsia="Calibri" w:hAnsiTheme="minorHAnsi" w:cstheme="minorHAnsi"/>
          <w:b/>
          <w:color w:val="000000"/>
          <w:kern w:val="0"/>
          <w:lang w:eastAsia="ar-SA"/>
        </w:rPr>
        <w:t>służbach zatrudnienia</w:t>
      </w:r>
      <w:r w:rsidRPr="00915BD6">
        <w:rPr>
          <w:rFonts w:asciiTheme="minorHAnsi" w:eastAsia="Calibri" w:hAnsiTheme="minorHAnsi" w:cstheme="minorHAnsi"/>
          <w:b/>
          <w:color w:val="000000"/>
          <w:kern w:val="0"/>
          <w:lang w:eastAsia="ar-SA"/>
        </w:rPr>
        <w:t>).</w:t>
      </w:r>
    </w:p>
    <w:p w14:paraId="7D2B35F9" w14:textId="77777777" w:rsidR="00C361B1" w:rsidRPr="00915BD6" w:rsidRDefault="00C361B1" w:rsidP="00915BD6">
      <w:pPr>
        <w:widowControl w:val="0"/>
        <w:shd w:val="clear" w:color="auto" w:fill="FFFFFF"/>
        <w:autoSpaceDE w:val="0"/>
        <w:spacing w:after="200" w:line="360" w:lineRule="auto"/>
        <w:ind w:left="360" w:right="23"/>
        <w:contextualSpacing/>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Status bezrobotnego przysługuje przez okres 3 lat od dnia rejestracji, z wyjątkiem sytuacji, w których zgodnie z ustawą następuje utrata statusu bezrobotnego.</w:t>
      </w:r>
    </w:p>
    <w:p w14:paraId="7DC29301" w14:textId="3347AB72" w:rsidR="00C361B1" w:rsidRPr="00915BD6" w:rsidRDefault="00C361B1" w:rsidP="00915BD6">
      <w:pPr>
        <w:widowControl w:val="0"/>
        <w:shd w:val="clear" w:color="auto" w:fill="FFFFFF"/>
        <w:autoSpaceDE w:val="0"/>
        <w:spacing w:after="200" w:line="360" w:lineRule="auto"/>
        <w:ind w:left="360" w:right="23"/>
        <w:contextualSpacing/>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Okres, o którym mowa powyżej, ulega przedłużeniu o czas niezbędny do zakończenia przez bezrobotnego formy pomocy.</w:t>
      </w:r>
    </w:p>
    <w:p w14:paraId="2C8E8FD1" w14:textId="4E62BEC3" w:rsidR="00C361B1" w:rsidRPr="00915BD6" w:rsidRDefault="00C361B1" w:rsidP="00915BD6">
      <w:pPr>
        <w:widowControl w:val="0"/>
        <w:shd w:val="clear" w:color="auto" w:fill="FFFFFF"/>
        <w:autoSpaceDE w:val="0"/>
        <w:spacing w:after="200" w:line="360" w:lineRule="auto"/>
        <w:ind w:left="360" w:right="23"/>
        <w:contextualSpacing/>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W przypadku urodzenia dziecka przez kobietę w ww. okresie, okres ten ulega przedłużeniu o czas, przez który przysługiwałby jej, zgodnie z odrębnymi przepisami, zasiłek macierzyński.</w:t>
      </w:r>
    </w:p>
    <w:p w14:paraId="0BE58E0D" w14:textId="77777777" w:rsidR="00C361B1" w:rsidRPr="00915BD6" w:rsidRDefault="00C361B1" w:rsidP="00915BD6">
      <w:pPr>
        <w:widowControl w:val="0"/>
        <w:shd w:val="clear" w:color="auto" w:fill="FFFFFF"/>
        <w:autoSpaceDE w:val="0"/>
        <w:spacing w:after="200" w:line="360" w:lineRule="auto"/>
        <w:ind w:left="360" w:right="23"/>
        <w:contextualSpacing/>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 xml:space="preserve">Ponowne nabycie statusu bezrobotnego może nastąpić w wyniku ponownej rejestracji, po upływie 90 dni od dnia upływu wskazanych okresów. </w:t>
      </w:r>
    </w:p>
    <w:p w14:paraId="7B1E4F30" w14:textId="4062084F" w:rsidR="00C361B1" w:rsidRPr="00915BD6" w:rsidRDefault="00C361B1" w:rsidP="00915BD6">
      <w:pPr>
        <w:widowControl w:val="0"/>
        <w:shd w:val="clear" w:color="auto" w:fill="FFFFFF"/>
        <w:autoSpaceDE w:val="0"/>
        <w:spacing w:after="240" w:line="360" w:lineRule="auto"/>
        <w:ind w:left="357" w:right="23"/>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W przypadku ponownej rejestracji okres 3 lat liczy się od początku.</w:t>
      </w:r>
    </w:p>
    <w:p w14:paraId="69CCF461" w14:textId="77777777" w:rsidR="005A06C2" w:rsidRPr="00915BD6" w:rsidRDefault="005A06C2" w:rsidP="00915BD6">
      <w:pPr>
        <w:widowControl w:val="0"/>
        <w:shd w:val="clear" w:color="auto" w:fill="FFFFFF"/>
        <w:autoSpaceDE w:val="0"/>
        <w:spacing w:line="360" w:lineRule="auto"/>
        <w:ind w:left="357" w:right="23"/>
        <w:rPr>
          <w:rFonts w:asciiTheme="minorHAnsi" w:eastAsia="Calibri" w:hAnsiTheme="minorHAnsi" w:cstheme="minorHAnsi"/>
          <w:b/>
          <w:bCs/>
          <w:color w:val="000000"/>
          <w:spacing w:val="-1"/>
          <w:kern w:val="0"/>
          <w:lang w:eastAsia="ar-SA"/>
        </w:rPr>
      </w:pPr>
      <w:r w:rsidRPr="00915BD6">
        <w:rPr>
          <w:rFonts w:asciiTheme="minorHAnsi" w:eastAsia="Calibri" w:hAnsiTheme="minorHAnsi" w:cstheme="minorHAnsi"/>
          <w:b/>
          <w:bCs/>
          <w:color w:val="000000"/>
          <w:spacing w:val="-1"/>
          <w:kern w:val="0"/>
          <w:lang w:eastAsia="ar-SA"/>
        </w:rPr>
        <w:t>Status bezrobotnego może uzyskać osoba, która:</w:t>
      </w:r>
    </w:p>
    <w:p w14:paraId="76C8239F" w14:textId="77777777" w:rsidR="005A06C2" w:rsidRPr="00915BD6" w:rsidRDefault="005A06C2"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zatrudniona, tzn. nie wykonuje pracy na podstawie stosunku pracy, stosunku służbowego oraz umowy </w:t>
      </w:r>
      <w:r w:rsidRPr="00915BD6">
        <w:rPr>
          <w:rFonts w:asciiTheme="minorHAnsi" w:hAnsiTheme="minorHAnsi" w:cstheme="minorHAnsi"/>
          <w:color w:val="000000"/>
          <w:spacing w:val="2"/>
          <w:kern w:val="0"/>
          <w:sz w:val="24"/>
          <w:szCs w:val="24"/>
          <w:lang w:eastAsia="ar-SA"/>
        </w:rPr>
        <w:t>o pracę nakładczą;</w:t>
      </w:r>
    </w:p>
    <w:p w14:paraId="770B8AA9" w14:textId="3ED4FF0F" w:rsidR="005A06C2" w:rsidRPr="00915BD6" w:rsidRDefault="005A06C2"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wykonuje innej pracy zarobkowej, tzn. nie wykonuje pracy lub nie świadczy usług na podstawie umów cywilnoprawnych, w tym umowy </w:t>
      </w:r>
      <w:r w:rsidRPr="00915BD6">
        <w:rPr>
          <w:rFonts w:asciiTheme="minorHAnsi" w:hAnsiTheme="minorHAnsi" w:cstheme="minorHAnsi"/>
          <w:color w:val="000000"/>
          <w:kern w:val="0"/>
          <w:sz w:val="24"/>
          <w:szCs w:val="24"/>
          <w:lang w:eastAsia="ar-SA"/>
        </w:rPr>
        <w:t xml:space="preserve">agencyjnej, umowy zlecenia, umowy o dzieło lub umowy </w:t>
      </w:r>
      <w:r w:rsidR="00BC3D31" w:rsidRPr="00915BD6">
        <w:rPr>
          <w:rFonts w:asciiTheme="minorHAnsi" w:hAnsiTheme="minorHAnsi" w:cstheme="minorHAnsi"/>
          <w:color w:val="000000"/>
          <w:kern w:val="0"/>
          <w:sz w:val="24"/>
          <w:szCs w:val="24"/>
          <w:lang w:eastAsia="ar-SA"/>
        </w:rPr>
        <w:t>o</w:t>
      </w:r>
      <w:r w:rsidR="0024710E" w:rsidRPr="00915BD6">
        <w:rPr>
          <w:rFonts w:asciiTheme="minorHAnsi" w:hAnsiTheme="minorHAnsi" w:cstheme="minorHAnsi"/>
          <w:color w:val="000000"/>
          <w:kern w:val="0"/>
          <w:sz w:val="24"/>
          <w:szCs w:val="24"/>
          <w:lang w:eastAsia="ar-SA"/>
        </w:rPr>
        <w:t> </w:t>
      </w:r>
      <w:r w:rsidR="00BC3D31" w:rsidRPr="00915BD6">
        <w:rPr>
          <w:rFonts w:asciiTheme="minorHAnsi" w:hAnsiTheme="minorHAnsi" w:cstheme="minorHAnsi"/>
          <w:color w:val="000000"/>
          <w:kern w:val="0"/>
          <w:sz w:val="24"/>
          <w:szCs w:val="24"/>
          <w:lang w:eastAsia="ar-SA"/>
        </w:rPr>
        <w:t>świadczenie usług, do której stosuje się odpowiednio przepisy o zleceniu, albo umowy o</w:t>
      </w:r>
      <w:r w:rsidR="00E24F89"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 xml:space="preserve">pomocy przy zbiorach w rozumieniu przepisów o ubezpieczeniu społecznym rolników </w:t>
      </w:r>
      <w:r w:rsidR="00BC3D31" w:rsidRPr="00915BD6">
        <w:rPr>
          <w:rFonts w:asciiTheme="minorHAnsi" w:hAnsiTheme="minorHAnsi" w:cstheme="minorHAnsi"/>
          <w:color w:val="000000"/>
          <w:kern w:val="0"/>
          <w:sz w:val="24"/>
          <w:szCs w:val="24"/>
          <w:lang w:eastAsia="ar-SA"/>
        </w:rPr>
        <w:t>lub</w:t>
      </w:r>
      <w:r w:rsidRPr="00915BD6">
        <w:rPr>
          <w:rFonts w:asciiTheme="minorHAnsi" w:hAnsiTheme="minorHAnsi" w:cstheme="minorHAnsi"/>
          <w:color w:val="000000"/>
          <w:kern w:val="0"/>
          <w:sz w:val="24"/>
          <w:szCs w:val="24"/>
          <w:lang w:eastAsia="ar-SA"/>
        </w:rPr>
        <w:t xml:space="preserve"> nie wykonuje pracy w okresie członkostwa w rolniczej spółdzielni produkcyjnej, </w:t>
      </w:r>
      <w:r w:rsidRPr="00915BD6">
        <w:rPr>
          <w:rFonts w:asciiTheme="minorHAnsi" w:hAnsiTheme="minorHAnsi" w:cstheme="minorHAnsi"/>
          <w:color w:val="000000"/>
          <w:spacing w:val="1"/>
          <w:kern w:val="0"/>
          <w:sz w:val="24"/>
          <w:szCs w:val="24"/>
          <w:lang w:eastAsia="ar-SA"/>
        </w:rPr>
        <w:t>spółdzielni kółek rolniczych lub spółdzielni usług rolniczych;</w:t>
      </w:r>
    </w:p>
    <w:p w14:paraId="4F197FF8" w14:textId="250E0CB1" w:rsidR="007A06A1" w:rsidRPr="00915BD6" w:rsidRDefault="005A06C2" w:rsidP="00915BD6">
      <w:pPr>
        <w:pStyle w:val="Akapitzlist"/>
        <w:widowControl w:val="0"/>
        <w:numPr>
          <w:ilvl w:val="0"/>
          <w:numId w:val="30"/>
        </w:numPr>
        <w:shd w:val="clear" w:color="auto" w:fill="FFFFFF"/>
        <w:tabs>
          <w:tab w:val="left" w:pos="76"/>
        </w:tabs>
        <w:autoSpaceDE w:val="0"/>
        <w:spacing w:after="0" w:line="360" w:lineRule="auto"/>
        <w:ind w:left="714" w:right="23" w:hanging="357"/>
        <w:contextualSpacing w:val="0"/>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nie uczy się w szkole z wyjątkiem uczącej się w szko</w:t>
      </w:r>
      <w:r w:rsidR="00BC3D31" w:rsidRPr="00915BD6">
        <w:rPr>
          <w:rFonts w:asciiTheme="minorHAnsi" w:hAnsiTheme="minorHAnsi" w:cstheme="minorHAnsi"/>
          <w:color w:val="000000"/>
          <w:kern w:val="0"/>
          <w:sz w:val="24"/>
          <w:szCs w:val="24"/>
          <w:lang w:eastAsia="ar-SA"/>
        </w:rPr>
        <w:t>le</w:t>
      </w:r>
      <w:r w:rsidRPr="00915BD6">
        <w:rPr>
          <w:rFonts w:asciiTheme="minorHAnsi" w:hAnsiTheme="minorHAnsi" w:cstheme="minorHAnsi"/>
          <w:color w:val="000000"/>
          <w:kern w:val="0"/>
          <w:sz w:val="24"/>
          <w:szCs w:val="24"/>
          <w:lang w:eastAsia="ar-SA"/>
        </w:rPr>
        <w:t xml:space="preserve"> dla dorosłych</w:t>
      </w:r>
      <w:r w:rsidR="00BC3D31" w:rsidRPr="00915BD6">
        <w:rPr>
          <w:rFonts w:asciiTheme="minorHAnsi" w:hAnsiTheme="minorHAnsi" w:cstheme="minorHAnsi"/>
          <w:color w:val="000000"/>
          <w:kern w:val="0"/>
          <w:sz w:val="24"/>
          <w:szCs w:val="24"/>
          <w:lang w:eastAsia="ar-SA"/>
        </w:rPr>
        <w:t>,</w:t>
      </w:r>
      <w:r w:rsidRPr="00915BD6">
        <w:rPr>
          <w:rFonts w:asciiTheme="minorHAnsi" w:hAnsiTheme="minorHAnsi" w:cstheme="minorHAnsi"/>
          <w:color w:val="000000"/>
          <w:kern w:val="0"/>
          <w:sz w:val="24"/>
          <w:szCs w:val="24"/>
          <w:lang w:eastAsia="ar-SA"/>
        </w:rPr>
        <w:t xml:space="preserve"> </w:t>
      </w:r>
      <w:r w:rsidR="00BC3D31" w:rsidRPr="00915BD6">
        <w:rPr>
          <w:rFonts w:asciiTheme="minorHAnsi" w:hAnsiTheme="minorHAnsi" w:cstheme="minorHAnsi"/>
          <w:color w:val="000000"/>
          <w:kern w:val="0"/>
          <w:sz w:val="24"/>
          <w:szCs w:val="24"/>
          <w:lang w:eastAsia="ar-SA"/>
        </w:rPr>
        <w:t xml:space="preserve">branżowej szkole </w:t>
      </w:r>
      <w:r w:rsidR="00BC3D31" w:rsidRPr="00915BD6">
        <w:rPr>
          <w:rFonts w:asciiTheme="minorHAnsi" w:hAnsiTheme="minorHAnsi" w:cstheme="minorHAnsi"/>
          <w:color w:val="000000"/>
          <w:kern w:val="0"/>
          <w:sz w:val="24"/>
          <w:szCs w:val="24"/>
          <w:lang w:eastAsia="ar-SA"/>
        </w:rPr>
        <w:lastRenderedPageBreak/>
        <w:t xml:space="preserve">II stopnia </w:t>
      </w:r>
      <w:bookmarkStart w:id="1" w:name="_Hlk195695400"/>
      <w:r w:rsidR="00BC3D31" w:rsidRPr="00915BD6">
        <w:rPr>
          <w:rFonts w:asciiTheme="minorHAnsi" w:hAnsiTheme="minorHAnsi" w:cstheme="minorHAnsi"/>
          <w:color w:val="000000"/>
          <w:kern w:val="0"/>
          <w:sz w:val="24"/>
          <w:szCs w:val="24"/>
          <w:lang w:eastAsia="ar-SA"/>
        </w:rPr>
        <w:t>w</w:t>
      </w:r>
      <w:r w:rsidR="001448F3" w:rsidRPr="00915BD6">
        <w:rPr>
          <w:rFonts w:asciiTheme="minorHAnsi" w:hAnsiTheme="minorHAnsi" w:cstheme="minorHAnsi"/>
          <w:color w:val="000000"/>
          <w:kern w:val="0"/>
          <w:sz w:val="24"/>
          <w:szCs w:val="24"/>
          <w:lang w:eastAsia="ar-SA"/>
        </w:rPr>
        <w:t> </w:t>
      </w:r>
      <w:r w:rsidR="00BC3D31" w:rsidRPr="00915BD6">
        <w:rPr>
          <w:rFonts w:asciiTheme="minorHAnsi" w:hAnsiTheme="minorHAnsi" w:cstheme="minorHAnsi"/>
          <w:color w:val="000000"/>
          <w:kern w:val="0"/>
          <w:sz w:val="24"/>
          <w:szCs w:val="24"/>
          <w:lang w:eastAsia="ar-SA"/>
        </w:rPr>
        <w:t>formie stacjonarnej lub zaocznej</w:t>
      </w:r>
      <w:bookmarkEnd w:id="1"/>
      <w:r w:rsidR="00BC3D31" w:rsidRPr="00915BD6">
        <w:rPr>
          <w:rFonts w:asciiTheme="minorHAnsi" w:hAnsiTheme="minorHAnsi" w:cstheme="minorHAnsi"/>
          <w:color w:val="000000"/>
          <w:kern w:val="0"/>
          <w:sz w:val="24"/>
          <w:szCs w:val="24"/>
          <w:lang w:eastAsia="ar-SA"/>
        </w:rPr>
        <w:t xml:space="preserve">, w szkole policealnej w formie stacjonarnej lub zaocznej, </w:t>
      </w:r>
      <w:r w:rsidRPr="00915BD6">
        <w:rPr>
          <w:rFonts w:asciiTheme="minorHAnsi" w:hAnsiTheme="minorHAnsi" w:cstheme="minorHAnsi"/>
          <w:color w:val="000000"/>
          <w:kern w:val="0"/>
          <w:sz w:val="24"/>
          <w:szCs w:val="24"/>
          <w:lang w:eastAsia="ar-SA"/>
        </w:rPr>
        <w:t>lub</w:t>
      </w:r>
      <w:r w:rsidR="001448F3" w:rsidRPr="00915BD6">
        <w:rPr>
          <w:rFonts w:asciiTheme="minorHAnsi" w:hAnsiTheme="minorHAnsi" w:cstheme="minorHAnsi"/>
          <w:color w:val="000000"/>
          <w:kern w:val="0"/>
          <w:sz w:val="24"/>
          <w:szCs w:val="24"/>
          <w:lang w:eastAsia="ar-SA"/>
        </w:rPr>
        <w:t xml:space="preserve"> </w:t>
      </w:r>
      <w:r w:rsidRPr="00915BD6">
        <w:rPr>
          <w:rFonts w:asciiTheme="minorHAnsi" w:hAnsiTheme="minorHAnsi" w:cstheme="minorHAnsi"/>
          <w:color w:val="000000"/>
          <w:kern w:val="0"/>
          <w:sz w:val="24"/>
          <w:szCs w:val="24"/>
          <w:lang w:eastAsia="ar-SA"/>
        </w:rPr>
        <w:t>przystępującej do egzamin</w:t>
      </w:r>
      <w:r w:rsidR="00BC3D31" w:rsidRPr="00915BD6">
        <w:rPr>
          <w:rFonts w:asciiTheme="minorHAnsi" w:hAnsiTheme="minorHAnsi" w:cstheme="minorHAnsi"/>
          <w:color w:val="000000"/>
          <w:kern w:val="0"/>
          <w:sz w:val="24"/>
          <w:szCs w:val="24"/>
          <w:lang w:eastAsia="ar-SA"/>
        </w:rPr>
        <w:t>ów</w:t>
      </w:r>
      <w:r w:rsidRPr="00915BD6">
        <w:rPr>
          <w:rFonts w:asciiTheme="minorHAnsi" w:hAnsiTheme="minorHAnsi" w:cstheme="minorHAnsi"/>
          <w:color w:val="000000"/>
          <w:kern w:val="0"/>
          <w:sz w:val="24"/>
          <w:szCs w:val="24"/>
          <w:lang w:eastAsia="ar-SA"/>
        </w:rPr>
        <w:t xml:space="preserve"> eksternistyczn</w:t>
      </w:r>
      <w:r w:rsidR="00BC3D31" w:rsidRPr="00915BD6">
        <w:rPr>
          <w:rFonts w:asciiTheme="minorHAnsi" w:hAnsiTheme="minorHAnsi" w:cstheme="minorHAnsi"/>
          <w:color w:val="000000"/>
          <w:kern w:val="0"/>
          <w:sz w:val="24"/>
          <w:szCs w:val="24"/>
          <w:lang w:eastAsia="ar-SA"/>
        </w:rPr>
        <w:t>ych</w:t>
      </w:r>
      <w:r w:rsidRPr="00915BD6">
        <w:rPr>
          <w:rFonts w:asciiTheme="minorHAnsi" w:hAnsiTheme="minorHAnsi" w:cstheme="minorHAnsi"/>
          <w:color w:val="000000"/>
          <w:kern w:val="0"/>
          <w:sz w:val="24"/>
          <w:szCs w:val="24"/>
          <w:lang w:eastAsia="ar-SA"/>
        </w:rPr>
        <w:t xml:space="preserve"> z</w:t>
      </w:r>
      <w:r w:rsidR="00C361B1"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 xml:space="preserve">zakresu programu nauczania </w:t>
      </w:r>
      <w:r w:rsidR="00BC3D31" w:rsidRPr="00915BD6">
        <w:rPr>
          <w:rFonts w:asciiTheme="minorHAnsi" w:hAnsiTheme="minorHAnsi" w:cstheme="minorHAnsi"/>
          <w:color w:val="000000"/>
          <w:kern w:val="0"/>
          <w:sz w:val="24"/>
          <w:szCs w:val="24"/>
          <w:lang w:eastAsia="ar-SA"/>
        </w:rPr>
        <w:t>szkoły</w:t>
      </w:r>
      <w:r w:rsidRPr="00915BD6">
        <w:rPr>
          <w:rFonts w:asciiTheme="minorHAnsi" w:hAnsiTheme="minorHAnsi" w:cstheme="minorHAnsi"/>
          <w:color w:val="000000"/>
          <w:kern w:val="0"/>
          <w:sz w:val="24"/>
          <w:szCs w:val="24"/>
          <w:lang w:eastAsia="ar-SA"/>
        </w:rPr>
        <w:t xml:space="preserve"> </w:t>
      </w:r>
      <w:r w:rsidR="00BC3D31" w:rsidRPr="00915BD6">
        <w:rPr>
          <w:rFonts w:asciiTheme="minorHAnsi" w:hAnsiTheme="minorHAnsi" w:cstheme="minorHAnsi"/>
          <w:color w:val="000000"/>
          <w:kern w:val="0"/>
          <w:sz w:val="24"/>
          <w:szCs w:val="24"/>
          <w:lang w:eastAsia="ar-SA"/>
        </w:rPr>
        <w:t xml:space="preserve">dla dorosłych lub </w:t>
      </w:r>
      <w:r w:rsidRPr="00915BD6">
        <w:rPr>
          <w:rFonts w:asciiTheme="minorHAnsi" w:hAnsiTheme="minorHAnsi" w:cstheme="minorHAnsi"/>
          <w:color w:val="000000"/>
          <w:kern w:val="0"/>
          <w:sz w:val="24"/>
          <w:szCs w:val="24"/>
          <w:lang w:eastAsia="ar-SA"/>
        </w:rPr>
        <w:t xml:space="preserve"> </w:t>
      </w:r>
      <w:r w:rsidR="00BC3D31" w:rsidRPr="00915BD6">
        <w:rPr>
          <w:rFonts w:asciiTheme="minorHAnsi" w:hAnsiTheme="minorHAnsi" w:cstheme="minorHAnsi"/>
          <w:color w:val="000000"/>
          <w:kern w:val="0"/>
          <w:sz w:val="24"/>
          <w:szCs w:val="24"/>
          <w:lang w:eastAsia="ar-SA"/>
        </w:rPr>
        <w:t xml:space="preserve">branżowej szkoły II stopnia, lub kształcącej się  na studiach niestacjonarnych, lub </w:t>
      </w:r>
      <w:r w:rsidRPr="00915BD6">
        <w:rPr>
          <w:rFonts w:asciiTheme="minorHAnsi" w:hAnsiTheme="minorHAnsi" w:cstheme="minorHAnsi"/>
          <w:color w:val="000000"/>
          <w:kern w:val="0"/>
          <w:sz w:val="24"/>
          <w:szCs w:val="24"/>
          <w:lang w:eastAsia="ar-SA"/>
        </w:rPr>
        <w:t>uczącej się w</w:t>
      </w:r>
      <w:r w:rsidR="00E24F89" w:rsidRPr="00915BD6">
        <w:rPr>
          <w:rFonts w:asciiTheme="minorHAnsi" w:hAnsiTheme="minorHAnsi" w:cstheme="minorHAnsi"/>
          <w:color w:val="000000"/>
          <w:kern w:val="0"/>
          <w:sz w:val="24"/>
          <w:szCs w:val="24"/>
          <w:lang w:eastAsia="ar-SA"/>
        </w:rPr>
        <w:t> </w:t>
      </w:r>
      <w:r w:rsidR="00BC3D31" w:rsidRPr="00915BD6">
        <w:rPr>
          <w:rFonts w:asciiTheme="minorHAnsi" w:hAnsiTheme="minorHAnsi" w:cstheme="minorHAnsi"/>
          <w:color w:val="000000"/>
          <w:kern w:val="0"/>
          <w:sz w:val="24"/>
          <w:szCs w:val="24"/>
          <w:lang w:eastAsia="ar-SA"/>
        </w:rPr>
        <w:t>szkole artystycznej realizującej wyłącznie kształcenie artystyczne</w:t>
      </w:r>
      <w:r w:rsidRPr="00915BD6">
        <w:rPr>
          <w:rFonts w:asciiTheme="minorHAnsi" w:hAnsiTheme="minorHAnsi" w:cstheme="minorHAnsi"/>
          <w:color w:val="000000"/>
          <w:kern w:val="0"/>
          <w:sz w:val="24"/>
          <w:szCs w:val="24"/>
          <w:lang w:eastAsia="ar-SA"/>
        </w:rPr>
        <w:t>;</w:t>
      </w:r>
    </w:p>
    <w:p w14:paraId="7953D01C" w14:textId="0BC0D4E8" w:rsidR="00BC3D31" w:rsidRPr="00915BD6" w:rsidRDefault="00BC3D31"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nie ma stałego źródła dochodu</w:t>
      </w:r>
      <w:r w:rsidR="0031261F" w:rsidRPr="00915BD6">
        <w:rPr>
          <w:rFonts w:asciiTheme="minorHAnsi" w:hAnsiTheme="minorHAnsi" w:cstheme="minorHAnsi"/>
          <w:color w:val="000000"/>
          <w:kern w:val="0"/>
          <w:sz w:val="24"/>
          <w:szCs w:val="24"/>
          <w:lang w:eastAsia="ar-SA"/>
        </w:rPr>
        <w:t xml:space="preserve"> </w:t>
      </w:r>
      <w:r w:rsidR="0031261F" w:rsidRPr="00915BD6">
        <w:rPr>
          <w:rStyle w:val="Odwoanieprzypisudolnego"/>
          <w:rFonts w:asciiTheme="minorHAnsi" w:hAnsiTheme="minorHAnsi" w:cstheme="minorHAnsi"/>
          <w:color w:val="000000"/>
          <w:kern w:val="0"/>
          <w:sz w:val="24"/>
          <w:szCs w:val="24"/>
          <w:lang w:eastAsia="ar-SA"/>
        </w:rPr>
        <w:footnoteReference w:id="1"/>
      </w:r>
      <w:r w:rsidRPr="00915BD6">
        <w:rPr>
          <w:rFonts w:asciiTheme="minorHAnsi" w:hAnsiTheme="minorHAnsi" w:cstheme="minorHAnsi"/>
          <w:color w:val="000000"/>
          <w:kern w:val="0"/>
          <w:sz w:val="24"/>
          <w:szCs w:val="24"/>
          <w:lang w:eastAsia="ar-SA"/>
        </w:rPr>
        <w:t>;</w:t>
      </w:r>
    </w:p>
    <w:p w14:paraId="1AE87A32" w14:textId="77777777" w:rsidR="00BC3D31" w:rsidRPr="00915BD6" w:rsidRDefault="00BC3D31"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spacing w:val="1"/>
          <w:kern w:val="0"/>
          <w:sz w:val="24"/>
          <w:szCs w:val="24"/>
          <w:lang w:eastAsia="ar-SA"/>
        </w:rPr>
      </w:pPr>
      <w:bookmarkStart w:id="2" w:name="_Hlk195695616"/>
      <w:r w:rsidRPr="00915BD6">
        <w:rPr>
          <w:rFonts w:asciiTheme="minorHAnsi" w:hAnsiTheme="minorHAnsi" w:cstheme="minorHAnsi"/>
          <w:color w:val="000000"/>
          <w:spacing w:val="1"/>
          <w:kern w:val="0"/>
          <w:sz w:val="24"/>
          <w:szCs w:val="24"/>
          <w:lang w:eastAsia="ar-SA"/>
        </w:rPr>
        <w:t>jest zdolna i gotowa do podjęcia zatrudnienia:</w:t>
      </w:r>
    </w:p>
    <w:p w14:paraId="63A486EF" w14:textId="43C3E15E" w:rsidR="00BC3D31" w:rsidRPr="00915BD6" w:rsidRDefault="00BC3D31" w:rsidP="00915BD6">
      <w:pPr>
        <w:pStyle w:val="Akapitzlist"/>
        <w:widowControl w:val="0"/>
        <w:numPr>
          <w:ilvl w:val="1"/>
          <w:numId w:val="30"/>
        </w:numPr>
        <w:shd w:val="clear" w:color="auto" w:fill="FFFFFF"/>
        <w:tabs>
          <w:tab w:val="left" w:pos="470"/>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w pełnym wymiarze czasu pracy obowiązującym w danym zawodzie lub w danej służbie albo</w:t>
      </w:r>
      <w:r w:rsidR="00757D22" w:rsidRPr="00915BD6">
        <w:rPr>
          <w:rFonts w:asciiTheme="minorHAnsi" w:hAnsiTheme="minorHAnsi" w:cstheme="minorHAnsi"/>
          <w:color w:val="000000"/>
          <w:spacing w:val="1"/>
          <w:kern w:val="0"/>
          <w:sz w:val="24"/>
          <w:szCs w:val="24"/>
          <w:lang w:eastAsia="ar-SA"/>
        </w:rPr>
        <w:t> </w:t>
      </w:r>
      <w:r w:rsidRPr="00915BD6">
        <w:rPr>
          <w:rFonts w:asciiTheme="minorHAnsi" w:hAnsiTheme="minorHAnsi" w:cstheme="minorHAnsi"/>
          <w:color w:val="000000"/>
          <w:spacing w:val="1"/>
          <w:kern w:val="0"/>
          <w:sz w:val="24"/>
          <w:szCs w:val="24"/>
          <w:lang w:eastAsia="ar-SA"/>
        </w:rPr>
        <w:t>innej pracy zarobkowej,</w:t>
      </w:r>
    </w:p>
    <w:p w14:paraId="43D388BC" w14:textId="730C518A" w:rsidR="00BC3D31" w:rsidRPr="00915BD6" w:rsidRDefault="00BC3D31" w:rsidP="00915BD6">
      <w:pPr>
        <w:pStyle w:val="Akapitzlist"/>
        <w:widowControl w:val="0"/>
        <w:numPr>
          <w:ilvl w:val="1"/>
          <w:numId w:val="30"/>
        </w:numPr>
        <w:shd w:val="clear" w:color="auto" w:fill="FFFFFF"/>
        <w:tabs>
          <w:tab w:val="left" w:pos="47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co najmniej w połowie wymiaru czasu pracy - w przypadku osoby</w:t>
      </w:r>
      <w:r w:rsidR="0031261F" w:rsidRPr="00915BD6">
        <w:rPr>
          <w:rFonts w:asciiTheme="minorHAnsi" w:hAnsiTheme="minorHAnsi" w:cstheme="minorHAnsi"/>
          <w:color w:val="000000"/>
          <w:kern w:val="0"/>
          <w:sz w:val="24"/>
          <w:szCs w:val="24"/>
          <w:lang w:eastAsia="ar-SA"/>
        </w:rPr>
        <w:t xml:space="preserve"> </w:t>
      </w:r>
      <w:r w:rsidRPr="00915BD6">
        <w:rPr>
          <w:rFonts w:asciiTheme="minorHAnsi" w:hAnsiTheme="minorHAnsi" w:cstheme="minorHAnsi"/>
          <w:color w:val="000000"/>
          <w:kern w:val="0"/>
          <w:sz w:val="24"/>
          <w:szCs w:val="24"/>
          <w:lang w:eastAsia="ar-SA"/>
        </w:rPr>
        <w:t>niepełnosprawnej;</w:t>
      </w:r>
      <w:bookmarkEnd w:id="2"/>
    </w:p>
    <w:p w14:paraId="204F1B9F" w14:textId="77777777" w:rsidR="005A06C2" w:rsidRPr="00915BD6" w:rsidRDefault="005A06C2"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ukończyła 18 lat;</w:t>
      </w:r>
    </w:p>
    <w:p w14:paraId="7CF70392" w14:textId="26E1C69C" w:rsidR="0031261F" w:rsidRPr="00915BD6" w:rsidRDefault="005A06C2"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kern w:val="0"/>
          <w:sz w:val="24"/>
          <w:szCs w:val="24"/>
          <w:lang w:eastAsia="ar-SA"/>
        </w:rPr>
        <w:t xml:space="preserve">nie </w:t>
      </w:r>
      <w:r w:rsidR="0031261F" w:rsidRPr="00915BD6">
        <w:rPr>
          <w:rFonts w:asciiTheme="minorHAnsi" w:hAnsiTheme="minorHAnsi" w:cstheme="minorHAnsi"/>
          <w:color w:val="000000"/>
          <w:spacing w:val="1"/>
          <w:kern w:val="0"/>
          <w:sz w:val="24"/>
          <w:szCs w:val="24"/>
          <w:lang w:eastAsia="ar-SA"/>
        </w:rPr>
        <w:t>ukończyła 60 lat - kobieta lub 65 lat - mężczyzna</w:t>
      </w:r>
      <w:r w:rsidRPr="00915BD6">
        <w:rPr>
          <w:rFonts w:asciiTheme="minorHAnsi" w:hAnsiTheme="minorHAnsi" w:cstheme="minorHAnsi"/>
          <w:color w:val="000000"/>
          <w:spacing w:val="1"/>
          <w:kern w:val="0"/>
          <w:sz w:val="24"/>
          <w:szCs w:val="24"/>
          <w:lang w:eastAsia="ar-SA"/>
        </w:rPr>
        <w:t>;</w:t>
      </w:r>
    </w:p>
    <w:p w14:paraId="381DAE43" w14:textId="0D105F54" w:rsidR="005A06C2" w:rsidRPr="00915BD6" w:rsidRDefault="005A06C2"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kern w:val="0"/>
          <w:sz w:val="24"/>
          <w:szCs w:val="24"/>
          <w:lang w:eastAsia="ar-SA"/>
        </w:rPr>
        <w:t xml:space="preserve">nie </w:t>
      </w:r>
      <w:r w:rsidR="0031261F" w:rsidRPr="00915BD6">
        <w:rPr>
          <w:rFonts w:asciiTheme="minorHAnsi" w:hAnsiTheme="minorHAnsi" w:cstheme="minorHAnsi"/>
          <w:color w:val="000000"/>
          <w:kern w:val="0"/>
          <w:sz w:val="24"/>
          <w:szCs w:val="24"/>
          <w:lang w:eastAsia="ar-SA"/>
        </w:rPr>
        <w:t>jest wpisana do</w:t>
      </w:r>
      <w:r w:rsidRPr="00915BD6">
        <w:rPr>
          <w:rFonts w:asciiTheme="minorHAnsi" w:hAnsiTheme="minorHAnsi" w:cstheme="minorHAnsi"/>
          <w:color w:val="000000"/>
          <w:kern w:val="0"/>
          <w:sz w:val="24"/>
          <w:szCs w:val="24"/>
          <w:lang w:eastAsia="ar-SA"/>
        </w:rPr>
        <w:t xml:space="preserve"> Centralnej Ewidencji i Informacji o Działalności Gospodarczej </w:t>
      </w:r>
      <w:r w:rsidR="0031261F" w:rsidRPr="00915BD6">
        <w:rPr>
          <w:rFonts w:asciiTheme="minorHAnsi" w:hAnsiTheme="minorHAnsi" w:cstheme="minorHAnsi"/>
          <w:color w:val="000000"/>
          <w:kern w:val="0"/>
          <w:sz w:val="24"/>
          <w:szCs w:val="24"/>
          <w:lang w:eastAsia="ar-SA"/>
        </w:rPr>
        <w:t xml:space="preserve">(CEIDG) jako prowadząca działalność gospodarczą, </w:t>
      </w:r>
      <w:r w:rsidRPr="00915BD6">
        <w:rPr>
          <w:rFonts w:asciiTheme="minorHAnsi" w:hAnsiTheme="minorHAnsi" w:cstheme="minorHAnsi"/>
          <w:color w:val="000000"/>
          <w:spacing w:val="1"/>
          <w:kern w:val="0"/>
          <w:sz w:val="24"/>
          <w:szCs w:val="24"/>
          <w:lang w:eastAsia="ar-SA"/>
        </w:rPr>
        <w:t xml:space="preserve">albo zgłosiła </w:t>
      </w:r>
      <w:r w:rsidR="0031261F" w:rsidRPr="00915BD6">
        <w:rPr>
          <w:rFonts w:asciiTheme="minorHAnsi" w:hAnsiTheme="minorHAnsi" w:cstheme="minorHAnsi"/>
          <w:color w:val="000000"/>
          <w:spacing w:val="1"/>
          <w:kern w:val="0"/>
          <w:sz w:val="24"/>
          <w:szCs w:val="24"/>
          <w:lang w:eastAsia="ar-SA"/>
        </w:rPr>
        <w:t xml:space="preserve">do CEIDG </w:t>
      </w:r>
      <w:r w:rsidRPr="00915BD6">
        <w:rPr>
          <w:rFonts w:asciiTheme="minorHAnsi" w:hAnsiTheme="minorHAnsi" w:cstheme="minorHAnsi"/>
          <w:color w:val="000000"/>
          <w:spacing w:val="1"/>
          <w:kern w:val="0"/>
          <w:sz w:val="24"/>
          <w:szCs w:val="24"/>
          <w:lang w:eastAsia="ar-SA"/>
        </w:rPr>
        <w:t>wniosek o</w:t>
      </w:r>
      <w:r w:rsidR="00C361B1" w:rsidRPr="00915BD6">
        <w:rPr>
          <w:rFonts w:asciiTheme="minorHAnsi" w:hAnsiTheme="minorHAnsi" w:cstheme="minorHAnsi"/>
          <w:color w:val="000000"/>
          <w:spacing w:val="1"/>
          <w:kern w:val="0"/>
          <w:sz w:val="24"/>
          <w:szCs w:val="24"/>
          <w:lang w:eastAsia="ar-SA"/>
        </w:rPr>
        <w:t> </w:t>
      </w:r>
      <w:r w:rsidRPr="00915BD6">
        <w:rPr>
          <w:rFonts w:asciiTheme="minorHAnsi" w:hAnsiTheme="minorHAnsi" w:cstheme="minorHAnsi"/>
          <w:color w:val="000000"/>
          <w:spacing w:val="1"/>
          <w:kern w:val="0"/>
          <w:sz w:val="24"/>
          <w:szCs w:val="24"/>
          <w:lang w:eastAsia="ar-SA"/>
        </w:rPr>
        <w:t xml:space="preserve">zawieszenie wykonywania działalności gospodarczej i okres zawieszenia </w:t>
      </w:r>
      <w:r w:rsidR="0031261F" w:rsidRPr="00915BD6">
        <w:rPr>
          <w:rFonts w:asciiTheme="minorHAnsi" w:hAnsiTheme="minorHAnsi" w:cstheme="minorHAnsi"/>
          <w:color w:val="000000"/>
          <w:spacing w:val="1"/>
          <w:kern w:val="0"/>
          <w:sz w:val="24"/>
          <w:szCs w:val="24"/>
          <w:lang w:eastAsia="ar-SA"/>
        </w:rPr>
        <w:t xml:space="preserve">nadal </w:t>
      </w:r>
      <w:r w:rsidR="0031261F" w:rsidRPr="00915BD6">
        <w:rPr>
          <w:rFonts w:asciiTheme="minorHAnsi" w:hAnsiTheme="minorHAnsi" w:cstheme="minorHAnsi"/>
          <w:color w:val="000000"/>
          <w:spacing w:val="1"/>
          <w:kern w:val="0"/>
          <w:sz w:val="24"/>
          <w:szCs w:val="24"/>
          <w:lang w:eastAsia="ar-SA"/>
        </w:rPr>
        <w:lastRenderedPageBreak/>
        <w:t>trwa</w:t>
      </w:r>
      <w:r w:rsidRPr="00915BD6">
        <w:rPr>
          <w:rFonts w:asciiTheme="minorHAnsi" w:hAnsiTheme="minorHAnsi" w:cstheme="minorHAnsi"/>
          <w:color w:val="000000"/>
          <w:spacing w:val="1"/>
          <w:kern w:val="0"/>
          <w:sz w:val="24"/>
          <w:szCs w:val="24"/>
          <w:lang w:eastAsia="ar-SA"/>
        </w:rPr>
        <w:t xml:space="preserve">, albo </w:t>
      </w:r>
      <w:r w:rsidR="0031261F" w:rsidRPr="00915BD6">
        <w:rPr>
          <w:rFonts w:asciiTheme="minorHAnsi" w:hAnsiTheme="minorHAnsi" w:cstheme="minorHAnsi"/>
          <w:color w:val="000000"/>
          <w:spacing w:val="1"/>
          <w:kern w:val="0"/>
          <w:sz w:val="24"/>
          <w:szCs w:val="24"/>
          <w:lang w:eastAsia="ar-SA"/>
        </w:rPr>
        <w:t xml:space="preserve">we wniosku o wpis w CEIDG określiła dzień podjęcia działalności gospodarczej i </w:t>
      </w:r>
      <w:r w:rsidRPr="00915BD6">
        <w:rPr>
          <w:rFonts w:asciiTheme="minorHAnsi" w:hAnsiTheme="minorHAnsi" w:cstheme="minorHAnsi"/>
          <w:color w:val="000000"/>
          <w:spacing w:val="1"/>
          <w:kern w:val="0"/>
          <w:sz w:val="24"/>
          <w:szCs w:val="24"/>
          <w:lang w:eastAsia="ar-SA"/>
        </w:rPr>
        <w:t xml:space="preserve">nie upłynął jeszcze okres </w:t>
      </w:r>
      <w:r w:rsidR="0031261F" w:rsidRPr="00915BD6">
        <w:rPr>
          <w:rFonts w:asciiTheme="minorHAnsi" w:hAnsiTheme="minorHAnsi" w:cstheme="minorHAnsi"/>
          <w:color w:val="000000"/>
          <w:spacing w:val="1"/>
          <w:kern w:val="0"/>
          <w:sz w:val="24"/>
          <w:szCs w:val="24"/>
          <w:lang w:eastAsia="ar-SA"/>
        </w:rPr>
        <w:t>do, określonego we wniosku o</w:t>
      </w:r>
      <w:r w:rsidR="00757D22" w:rsidRPr="00915BD6">
        <w:rPr>
          <w:rFonts w:asciiTheme="minorHAnsi" w:hAnsiTheme="minorHAnsi" w:cstheme="minorHAnsi"/>
          <w:color w:val="000000"/>
          <w:spacing w:val="1"/>
          <w:kern w:val="0"/>
          <w:sz w:val="24"/>
          <w:szCs w:val="24"/>
          <w:lang w:eastAsia="ar-SA"/>
        </w:rPr>
        <w:t> </w:t>
      </w:r>
      <w:r w:rsidR="0031261F" w:rsidRPr="00915BD6">
        <w:rPr>
          <w:rFonts w:asciiTheme="minorHAnsi" w:hAnsiTheme="minorHAnsi" w:cstheme="minorHAnsi"/>
          <w:color w:val="000000"/>
          <w:spacing w:val="1"/>
          <w:kern w:val="0"/>
          <w:sz w:val="24"/>
          <w:szCs w:val="24"/>
          <w:lang w:eastAsia="ar-SA"/>
        </w:rPr>
        <w:t>wpis,</w:t>
      </w:r>
      <w:r w:rsidRPr="00915BD6">
        <w:rPr>
          <w:rFonts w:asciiTheme="minorHAnsi" w:hAnsiTheme="minorHAnsi" w:cstheme="minorHAnsi"/>
          <w:color w:val="000000"/>
          <w:spacing w:val="1"/>
          <w:kern w:val="0"/>
          <w:sz w:val="24"/>
          <w:szCs w:val="24"/>
          <w:lang w:eastAsia="ar-SA"/>
        </w:rPr>
        <w:t xml:space="preserve"> dnia podjęcia </w:t>
      </w:r>
      <w:r w:rsidR="0031261F" w:rsidRPr="00915BD6">
        <w:rPr>
          <w:rFonts w:asciiTheme="minorHAnsi" w:hAnsiTheme="minorHAnsi" w:cstheme="minorHAnsi"/>
          <w:color w:val="000000"/>
          <w:spacing w:val="1"/>
          <w:kern w:val="0"/>
          <w:sz w:val="24"/>
          <w:szCs w:val="24"/>
          <w:lang w:eastAsia="ar-SA"/>
        </w:rPr>
        <w:t xml:space="preserve">tej </w:t>
      </w:r>
      <w:r w:rsidRPr="00915BD6">
        <w:rPr>
          <w:rFonts w:asciiTheme="minorHAnsi" w:hAnsiTheme="minorHAnsi" w:cstheme="minorHAnsi"/>
          <w:color w:val="000000"/>
          <w:spacing w:val="1"/>
          <w:kern w:val="0"/>
          <w:sz w:val="24"/>
          <w:szCs w:val="24"/>
          <w:lang w:eastAsia="ar-SA"/>
        </w:rPr>
        <w:t>działalności;</w:t>
      </w:r>
    </w:p>
    <w:p w14:paraId="65B3209F" w14:textId="77777777" w:rsidR="005A06C2" w:rsidRPr="00915BD6" w:rsidRDefault="005A06C2"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osobą tymczasowo aresztowaną lub nie odbywa kary pozbawienia wolności, z wyjątkiem kary pozbawienia wolności odbywanej poza zakładem karnym w systemie dozoru elektronicznego; </w:t>
      </w:r>
    </w:p>
    <w:p w14:paraId="63C1A396" w14:textId="1ADA8DD0" w:rsidR="005A06C2" w:rsidRPr="00915BD6" w:rsidRDefault="005A06C2"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w:t>
      </w:r>
      <w:r w:rsidR="0031261F" w:rsidRPr="00915BD6">
        <w:rPr>
          <w:rFonts w:asciiTheme="minorHAnsi" w:hAnsiTheme="minorHAnsi" w:cstheme="minorHAnsi"/>
          <w:color w:val="000000"/>
          <w:spacing w:val="1"/>
          <w:kern w:val="0"/>
          <w:sz w:val="24"/>
          <w:szCs w:val="24"/>
          <w:lang w:eastAsia="ar-SA"/>
        </w:rPr>
        <w:t xml:space="preserve">nabyła </w:t>
      </w:r>
      <w:r w:rsidRPr="00915BD6">
        <w:rPr>
          <w:rFonts w:asciiTheme="minorHAnsi" w:hAnsiTheme="minorHAnsi" w:cstheme="minorHAnsi"/>
          <w:color w:val="000000"/>
          <w:spacing w:val="1"/>
          <w:kern w:val="0"/>
          <w:sz w:val="24"/>
          <w:szCs w:val="24"/>
          <w:lang w:eastAsia="ar-SA"/>
        </w:rPr>
        <w:t xml:space="preserve">na podstawie </w:t>
      </w:r>
      <w:r w:rsidR="00C728B2" w:rsidRPr="00915BD6">
        <w:rPr>
          <w:rFonts w:asciiTheme="minorHAnsi" w:hAnsiTheme="minorHAnsi" w:cstheme="minorHAnsi"/>
          <w:color w:val="000000"/>
          <w:spacing w:val="1"/>
          <w:kern w:val="0"/>
          <w:sz w:val="24"/>
          <w:szCs w:val="24"/>
          <w:lang w:eastAsia="ar-SA"/>
        </w:rPr>
        <w:t xml:space="preserve">ustawy z dnia 12 marca 2004 r. o pomocy społecznej </w:t>
      </w:r>
      <w:r w:rsidRPr="00915BD6">
        <w:rPr>
          <w:rFonts w:asciiTheme="minorHAnsi" w:hAnsiTheme="minorHAnsi" w:cstheme="minorHAnsi"/>
          <w:color w:val="000000"/>
          <w:spacing w:val="1"/>
          <w:kern w:val="0"/>
          <w:sz w:val="24"/>
          <w:szCs w:val="24"/>
          <w:lang w:eastAsia="ar-SA"/>
        </w:rPr>
        <w:t>zasiłku stałego;</w:t>
      </w:r>
    </w:p>
    <w:p w14:paraId="74EB536F" w14:textId="5F6213A8" w:rsidR="0031261F"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członkiem zarządu, prokurentem, członkiem rady nadzorczej lub likwidatorem spółki kapitałowej w rozumieniu ustawy </w:t>
      </w:r>
      <w:r w:rsidR="00C728B2" w:rsidRPr="00915BD6">
        <w:rPr>
          <w:rFonts w:asciiTheme="minorHAnsi" w:hAnsiTheme="minorHAnsi" w:cstheme="minorHAnsi"/>
          <w:color w:val="000000"/>
          <w:spacing w:val="1"/>
          <w:kern w:val="0"/>
          <w:sz w:val="24"/>
          <w:szCs w:val="24"/>
          <w:lang w:eastAsia="ar-SA"/>
        </w:rPr>
        <w:t>dnia 15 września 2000 r.</w:t>
      </w:r>
      <w:r w:rsidR="00101329" w:rsidRPr="00915BD6">
        <w:rPr>
          <w:rFonts w:asciiTheme="minorHAnsi" w:hAnsiTheme="minorHAnsi" w:cstheme="minorHAnsi"/>
          <w:color w:val="000000"/>
          <w:spacing w:val="1"/>
          <w:kern w:val="0"/>
          <w:sz w:val="24"/>
          <w:szCs w:val="24"/>
          <w:lang w:eastAsia="ar-SA"/>
        </w:rPr>
        <w:t xml:space="preserve"> - </w:t>
      </w:r>
      <w:r w:rsidRPr="00915BD6">
        <w:rPr>
          <w:rFonts w:asciiTheme="minorHAnsi" w:hAnsiTheme="minorHAnsi" w:cstheme="minorHAnsi"/>
          <w:color w:val="000000"/>
          <w:spacing w:val="1"/>
          <w:kern w:val="0"/>
          <w:sz w:val="24"/>
          <w:szCs w:val="24"/>
          <w:lang w:eastAsia="ar-SA"/>
        </w:rPr>
        <w:t>Kodeks spółek handlowych;</w:t>
      </w:r>
    </w:p>
    <w:p w14:paraId="1DDD89FD" w14:textId="6C17F854" w:rsidR="005A06C2"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nie jest prokurentem lub pełnomocnikiem przedsiębiorcy będącego osobą fizyczną, prowadzącego działalność gospodarczą rozumieniu ustawy</w:t>
      </w:r>
      <w:r w:rsidR="00101329" w:rsidRPr="00915BD6">
        <w:rPr>
          <w:rFonts w:asciiTheme="minorHAnsi" w:hAnsiTheme="minorHAnsi" w:cstheme="minorHAnsi"/>
          <w:color w:val="000000"/>
          <w:spacing w:val="1"/>
          <w:kern w:val="0"/>
          <w:sz w:val="24"/>
          <w:szCs w:val="24"/>
          <w:lang w:eastAsia="ar-SA"/>
        </w:rPr>
        <w:t xml:space="preserve"> z dnia 6 marca 2018 r. - </w:t>
      </w:r>
      <w:r w:rsidRPr="00915BD6">
        <w:rPr>
          <w:rFonts w:asciiTheme="minorHAnsi" w:hAnsiTheme="minorHAnsi" w:cstheme="minorHAnsi"/>
          <w:color w:val="000000"/>
          <w:spacing w:val="1"/>
          <w:kern w:val="0"/>
          <w:sz w:val="24"/>
          <w:szCs w:val="24"/>
          <w:lang w:eastAsia="ar-SA"/>
        </w:rPr>
        <w:t>Prawo przedsiębiorców;</w:t>
      </w:r>
    </w:p>
    <w:p w14:paraId="720AD420" w14:textId="0F92B948" w:rsidR="00461BDC"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wspólnikiem spółki jawnej, partnerem lub członkiem zarządu w spółce partnerskiej, komplementariuszem w spółce komandytowej, komplementariuszem lub członkiem rady nadzorczej w spółce komandytowo–akcyjnej, prokurentem lub likwidatorem spółki osobowej w rozumieniu ustawy </w:t>
      </w:r>
      <w:r w:rsidR="00101329" w:rsidRPr="00915BD6">
        <w:rPr>
          <w:rFonts w:asciiTheme="minorHAnsi" w:hAnsiTheme="minorHAnsi" w:cstheme="minorHAnsi"/>
          <w:color w:val="000000"/>
          <w:spacing w:val="1"/>
          <w:kern w:val="0"/>
          <w:sz w:val="24"/>
          <w:szCs w:val="24"/>
          <w:lang w:eastAsia="ar-SA"/>
        </w:rPr>
        <w:t xml:space="preserve">z dnia 15 września 2000 r. - </w:t>
      </w:r>
      <w:r w:rsidRPr="00915BD6">
        <w:rPr>
          <w:rFonts w:asciiTheme="minorHAnsi" w:hAnsiTheme="minorHAnsi" w:cstheme="minorHAnsi"/>
          <w:color w:val="000000"/>
          <w:spacing w:val="1"/>
          <w:kern w:val="0"/>
          <w:sz w:val="24"/>
          <w:szCs w:val="24"/>
          <w:lang w:eastAsia="ar-SA"/>
        </w:rPr>
        <w:t>Kodeks spółek handlowych,</w:t>
      </w:r>
    </w:p>
    <w:p w14:paraId="67295543" w14:textId="40A5EF57" w:rsidR="00461BDC"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dyrektorem w radzie dyrektorów, o której mowa w ustawie </w:t>
      </w:r>
      <w:r w:rsidR="00101329" w:rsidRPr="00915BD6">
        <w:rPr>
          <w:rFonts w:asciiTheme="minorHAnsi" w:hAnsiTheme="minorHAnsi" w:cstheme="minorHAnsi"/>
          <w:color w:val="000000"/>
          <w:spacing w:val="1"/>
          <w:kern w:val="0"/>
          <w:sz w:val="24"/>
          <w:szCs w:val="24"/>
          <w:lang w:eastAsia="ar-SA"/>
        </w:rPr>
        <w:t xml:space="preserve">z dnia 15 września 2000 r. - </w:t>
      </w:r>
      <w:r w:rsidRPr="00915BD6">
        <w:rPr>
          <w:rFonts w:asciiTheme="minorHAnsi" w:hAnsiTheme="minorHAnsi" w:cstheme="minorHAnsi"/>
          <w:color w:val="000000"/>
          <w:spacing w:val="1"/>
          <w:kern w:val="0"/>
          <w:sz w:val="24"/>
          <w:szCs w:val="24"/>
          <w:lang w:eastAsia="ar-SA"/>
        </w:rPr>
        <w:t>Kodeks spółek handlowych;</w:t>
      </w:r>
    </w:p>
    <w:p w14:paraId="5703738B" w14:textId="77777777" w:rsidR="005A06C2" w:rsidRPr="00915BD6" w:rsidRDefault="005A06C2"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nie podlega, na podstawie odrębnych przepisów, obowiązkowi ubezpieczenia społecznego, z wyjątkiem ubezpieczenia społecznego rolników;</w:t>
      </w:r>
    </w:p>
    <w:p w14:paraId="3A748406" w14:textId="185FC08F" w:rsidR="005A06C2"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spacing w:val="1"/>
          <w:kern w:val="0"/>
          <w:sz w:val="24"/>
          <w:szCs w:val="24"/>
          <w:lang w:eastAsia="ar-SA"/>
        </w:rPr>
      </w:pPr>
      <w:r w:rsidRPr="00915BD6">
        <w:rPr>
          <w:rFonts w:asciiTheme="minorHAnsi" w:hAnsiTheme="minorHAnsi" w:cstheme="minorHAnsi"/>
          <w:spacing w:val="1"/>
          <w:kern w:val="0"/>
          <w:sz w:val="24"/>
          <w:szCs w:val="24"/>
          <w:lang w:eastAsia="ar-SA"/>
        </w:rPr>
        <w:t>nie podlega obowiązkowemu ubezpieczeniu na wypadek bezrobocia lub obowiązkowym ubezpieczeniom społecznym</w:t>
      </w:r>
      <w:r w:rsidR="00974B59" w:rsidRPr="00915BD6">
        <w:rPr>
          <w:rFonts w:asciiTheme="minorHAnsi" w:hAnsiTheme="minorHAnsi" w:cstheme="minorHAnsi"/>
          <w:spacing w:val="1"/>
          <w:kern w:val="0"/>
          <w:sz w:val="24"/>
          <w:szCs w:val="24"/>
          <w:lang w:eastAsia="ar-SA"/>
        </w:rPr>
        <w:t>:</w:t>
      </w:r>
      <w:r w:rsidRPr="00915BD6">
        <w:rPr>
          <w:rFonts w:asciiTheme="minorHAnsi" w:hAnsiTheme="minorHAnsi" w:cstheme="minorHAnsi"/>
          <w:spacing w:val="1"/>
          <w:kern w:val="0"/>
          <w:sz w:val="24"/>
          <w:szCs w:val="24"/>
          <w:lang w:eastAsia="ar-SA"/>
        </w:rPr>
        <w:t xml:space="preserve"> </w:t>
      </w:r>
      <w:bookmarkStart w:id="3" w:name="_Hlk195873350"/>
      <w:r w:rsidR="00974B59" w:rsidRPr="00915BD6">
        <w:rPr>
          <w:rFonts w:asciiTheme="minorHAnsi" w:hAnsiTheme="minorHAnsi" w:cstheme="minorHAnsi"/>
          <w:spacing w:val="1"/>
          <w:kern w:val="0"/>
          <w:sz w:val="24"/>
          <w:szCs w:val="24"/>
          <w:lang w:eastAsia="ar-SA"/>
        </w:rPr>
        <w:t xml:space="preserve">w </w:t>
      </w:r>
      <w:r w:rsidRPr="00915BD6">
        <w:rPr>
          <w:rFonts w:asciiTheme="minorHAnsi" w:hAnsiTheme="minorHAnsi" w:cstheme="minorHAnsi"/>
          <w:spacing w:val="1"/>
          <w:kern w:val="0"/>
          <w:sz w:val="24"/>
          <w:szCs w:val="24"/>
          <w:lang w:eastAsia="ar-SA"/>
        </w:rPr>
        <w:t xml:space="preserve">państwach </w:t>
      </w:r>
      <w:r w:rsidR="00974B59" w:rsidRPr="00915BD6">
        <w:rPr>
          <w:rFonts w:asciiTheme="minorHAnsi" w:hAnsiTheme="minorHAnsi" w:cstheme="minorHAnsi"/>
          <w:spacing w:val="1"/>
          <w:kern w:val="0"/>
          <w:sz w:val="24"/>
          <w:szCs w:val="24"/>
          <w:lang w:eastAsia="ar-SA"/>
        </w:rPr>
        <w:t>członkowskich Unii Europejskiej, państwach Europejskiego Obszaru Gospodarczego nienależących do Unii Europejskiej, państwach niebędących stronami umowy o Europejskim Obszarze Gospodarczym, których obywatele mogą korzystać ze swobody przepływu osób na podstawie umów zawartych przez te państwa z Unią Europejską i jej państwami członkowskimi, w Zjednoczonym Królestwie Wielkiej Brytanii i Irlandii Północnej</w:t>
      </w:r>
      <w:bookmarkEnd w:id="3"/>
      <w:r w:rsidRPr="00915BD6">
        <w:rPr>
          <w:rFonts w:asciiTheme="minorHAnsi" w:hAnsiTheme="minorHAnsi" w:cstheme="minorHAnsi"/>
          <w:spacing w:val="1"/>
          <w:kern w:val="0"/>
          <w:sz w:val="24"/>
          <w:szCs w:val="24"/>
          <w:lang w:eastAsia="ar-SA"/>
        </w:rPr>
        <w:t>;</w:t>
      </w:r>
    </w:p>
    <w:p w14:paraId="27940855" w14:textId="0851F3CC" w:rsidR="0031261F" w:rsidRPr="00915BD6" w:rsidRDefault="00461BDC" w:rsidP="00915BD6">
      <w:pPr>
        <w:pStyle w:val="Akapitzlist"/>
        <w:widowControl w:val="0"/>
        <w:numPr>
          <w:ilvl w:val="0"/>
          <w:numId w:val="30"/>
        </w:numPr>
        <w:shd w:val="clear" w:color="auto" w:fill="FFFFFF"/>
        <w:tabs>
          <w:tab w:val="left" w:pos="91"/>
        </w:tabs>
        <w:autoSpaceDE w:val="0"/>
        <w:spacing w:after="120" w:line="360" w:lineRule="auto"/>
        <w:ind w:right="23"/>
        <w:rPr>
          <w:rFonts w:asciiTheme="minorHAnsi" w:hAnsiTheme="minorHAnsi" w:cstheme="minorHAnsi"/>
          <w:spacing w:val="1"/>
          <w:kern w:val="0"/>
          <w:sz w:val="24"/>
          <w:szCs w:val="24"/>
          <w:lang w:eastAsia="ar-SA"/>
        </w:rPr>
      </w:pPr>
      <w:r w:rsidRPr="00915BD6">
        <w:rPr>
          <w:rFonts w:asciiTheme="minorHAnsi" w:hAnsiTheme="minorHAnsi" w:cstheme="minorHAnsi"/>
          <w:spacing w:val="1"/>
          <w:kern w:val="0"/>
          <w:sz w:val="24"/>
          <w:szCs w:val="24"/>
          <w:lang w:eastAsia="ar-SA"/>
        </w:rPr>
        <w:t>nie prowadzi działalności gospodarczej w innym niż Rzeczpospolita Polska państwie na podstawie zgłoszenia do rejestru lub bez takiego zgłoszenia, jeżeli prawo danego państwa takiego zgłoszenia nie wymaga.</w:t>
      </w:r>
    </w:p>
    <w:p w14:paraId="4269050C" w14:textId="77777777" w:rsidR="00974B59" w:rsidRPr="00915BD6" w:rsidRDefault="00974B59" w:rsidP="00915BD6">
      <w:pPr>
        <w:widowControl w:val="0"/>
        <w:shd w:val="clear" w:color="auto" w:fill="FFFFFF"/>
        <w:autoSpaceDE w:val="0"/>
        <w:spacing w:line="360" w:lineRule="auto"/>
        <w:ind w:left="360" w:right="23"/>
        <w:contextualSpacing/>
        <w:rPr>
          <w:rFonts w:asciiTheme="minorHAnsi" w:hAnsiTheme="minorHAnsi" w:cstheme="minorHAnsi"/>
          <w:b/>
          <w:color w:val="000000"/>
          <w:spacing w:val="2"/>
          <w:kern w:val="0"/>
          <w:lang w:eastAsia="ar-SA"/>
        </w:rPr>
      </w:pPr>
      <w:r w:rsidRPr="00915BD6">
        <w:rPr>
          <w:rFonts w:asciiTheme="minorHAnsi" w:hAnsiTheme="minorHAnsi" w:cstheme="minorHAnsi"/>
          <w:b/>
          <w:color w:val="000000"/>
          <w:spacing w:val="2"/>
          <w:kern w:val="0"/>
          <w:lang w:eastAsia="ar-SA"/>
        </w:rPr>
        <w:lastRenderedPageBreak/>
        <w:t>Nie stanowi przeszkody do nabycia oraz posiadania statusu bezrobotnego:</w:t>
      </w:r>
    </w:p>
    <w:p w14:paraId="37E0DA06" w14:textId="13F46E95" w:rsidR="00974B59" w:rsidRPr="00915BD6" w:rsidRDefault="00974B59" w:rsidP="00915BD6">
      <w:pPr>
        <w:pStyle w:val="Akapitzlist"/>
        <w:widowControl w:val="0"/>
        <w:numPr>
          <w:ilvl w:val="0"/>
          <w:numId w:val="27"/>
        </w:numPr>
        <w:shd w:val="clear" w:color="auto" w:fill="FFFFFF"/>
        <w:autoSpaceDE w:val="0"/>
        <w:spacing w:line="360" w:lineRule="auto"/>
        <w:ind w:right="23"/>
        <w:rPr>
          <w:rFonts w:asciiTheme="minorHAnsi" w:hAnsiTheme="minorHAnsi" w:cstheme="minorHAnsi"/>
          <w:bCs/>
          <w:color w:val="000000"/>
          <w:spacing w:val="2"/>
          <w:kern w:val="0"/>
          <w:sz w:val="24"/>
          <w:szCs w:val="24"/>
          <w:lang w:eastAsia="ar-SA"/>
        </w:rPr>
      </w:pPr>
      <w:r w:rsidRPr="00915BD6">
        <w:rPr>
          <w:rFonts w:asciiTheme="minorHAnsi" w:hAnsiTheme="minorHAnsi" w:cstheme="minorHAnsi"/>
          <w:bCs/>
          <w:color w:val="000000"/>
          <w:spacing w:val="2"/>
          <w:kern w:val="0"/>
          <w:sz w:val="24"/>
          <w:szCs w:val="24"/>
          <w:lang w:eastAsia="ar-SA"/>
        </w:rPr>
        <w:t>wykonywanie przez wolontariuszy świadczeń odpowiadających świadczeniu pracy na zasadach określonych w ustawie o działalności pożytku publicznego i o wolontariacie, jeżeli wolontariusz przedstawi właściwemu PUP porozumienie z korzystającym;</w:t>
      </w:r>
    </w:p>
    <w:p w14:paraId="4818DF5D" w14:textId="53A9421C" w:rsidR="00974B59" w:rsidRPr="00915BD6" w:rsidRDefault="00974B59" w:rsidP="00915BD6">
      <w:pPr>
        <w:pStyle w:val="Akapitzlist"/>
        <w:widowControl w:val="0"/>
        <w:numPr>
          <w:ilvl w:val="0"/>
          <w:numId w:val="27"/>
        </w:numPr>
        <w:shd w:val="clear" w:color="auto" w:fill="FFFFFF"/>
        <w:autoSpaceDE w:val="0"/>
        <w:spacing w:line="360" w:lineRule="auto"/>
        <w:ind w:right="23"/>
        <w:rPr>
          <w:rFonts w:asciiTheme="minorHAnsi" w:hAnsiTheme="minorHAnsi" w:cstheme="minorHAnsi"/>
          <w:bCs/>
          <w:color w:val="000000"/>
          <w:spacing w:val="2"/>
          <w:kern w:val="0"/>
          <w:sz w:val="24"/>
          <w:szCs w:val="24"/>
          <w:lang w:eastAsia="ar-SA"/>
        </w:rPr>
      </w:pPr>
      <w:r w:rsidRPr="00915BD6">
        <w:rPr>
          <w:rFonts w:asciiTheme="minorHAnsi" w:hAnsiTheme="minorHAnsi" w:cstheme="minorHAnsi"/>
          <w:bCs/>
          <w:color w:val="000000"/>
          <w:spacing w:val="2"/>
          <w:kern w:val="0"/>
          <w:sz w:val="24"/>
          <w:szCs w:val="24"/>
          <w:lang w:eastAsia="ar-SA"/>
        </w:rPr>
        <w:t>odbywanie praktyki absolwenckiej na zasadach określonych w ustawie o praktykach absolwenckich, jeżeli praktykant przedstawi właściwemu PUP umowę o praktykę absolwencką;</w:t>
      </w:r>
    </w:p>
    <w:p w14:paraId="7D3DBBB0" w14:textId="782CD15A" w:rsidR="00974B59" w:rsidRPr="00915BD6" w:rsidRDefault="002067C5" w:rsidP="00915BD6">
      <w:pPr>
        <w:pStyle w:val="Akapitzlist"/>
        <w:widowControl w:val="0"/>
        <w:numPr>
          <w:ilvl w:val="0"/>
          <w:numId w:val="27"/>
        </w:numPr>
        <w:shd w:val="clear" w:color="auto" w:fill="FFFFFF"/>
        <w:autoSpaceDE w:val="0"/>
        <w:spacing w:line="360" w:lineRule="auto"/>
        <w:ind w:right="23"/>
        <w:rPr>
          <w:rFonts w:asciiTheme="minorHAnsi" w:hAnsiTheme="minorHAnsi" w:cstheme="minorHAnsi"/>
          <w:bCs/>
          <w:color w:val="000000"/>
          <w:spacing w:val="2"/>
          <w:kern w:val="0"/>
          <w:sz w:val="24"/>
          <w:szCs w:val="24"/>
          <w:lang w:eastAsia="ar-SA"/>
        </w:rPr>
      </w:pPr>
      <w:r w:rsidRPr="00915BD6">
        <w:rPr>
          <w:rFonts w:asciiTheme="minorHAnsi" w:hAnsiTheme="minorHAnsi" w:cstheme="minorHAnsi"/>
          <w:bCs/>
          <w:color w:val="000000"/>
          <w:spacing w:val="2"/>
          <w:kern w:val="0"/>
          <w:sz w:val="24"/>
          <w:szCs w:val="24"/>
          <w:lang w:eastAsia="ar-SA"/>
        </w:rPr>
        <w:t>p</w:t>
      </w:r>
      <w:r w:rsidR="00974B59" w:rsidRPr="00915BD6">
        <w:rPr>
          <w:rFonts w:asciiTheme="minorHAnsi" w:hAnsiTheme="minorHAnsi" w:cstheme="minorHAnsi"/>
          <w:bCs/>
          <w:color w:val="000000"/>
          <w:spacing w:val="2"/>
          <w:kern w:val="0"/>
          <w:sz w:val="24"/>
          <w:szCs w:val="24"/>
          <w:lang w:eastAsia="ar-SA"/>
        </w:rPr>
        <w:t>ełnienie bez wynagrodzenia funkcji członka statutowych władz organizacji pozarządowej, o której mowa w ustawie</w:t>
      </w:r>
      <w:r w:rsidR="003474FA" w:rsidRPr="00915BD6">
        <w:rPr>
          <w:rFonts w:asciiTheme="minorHAnsi" w:hAnsiTheme="minorHAnsi" w:cstheme="minorHAnsi"/>
          <w:bCs/>
          <w:color w:val="000000"/>
          <w:spacing w:val="2"/>
          <w:kern w:val="0"/>
          <w:sz w:val="24"/>
          <w:szCs w:val="24"/>
          <w:lang w:eastAsia="ar-SA"/>
        </w:rPr>
        <w:t xml:space="preserve"> </w:t>
      </w:r>
      <w:bookmarkStart w:id="4" w:name="_Hlk198532737"/>
      <w:r w:rsidR="003474FA" w:rsidRPr="00915BD6">
        <w:rPr>
          <w:rFonts w:asciiTheme="minorHAnsi" w:hAnsiTheme="minorHAnsi" w:cstheme="minorHAnsi"/>
          <w:bCs/>
          <w:color w:val="000000"/>
          <w:spacing w:val="2"/>
          <w:kern w:val="0"/>
          <w:sz w:val="24"/>
          <w:szCs w:val="24"/>
          <w:lang w:eastAsia="ar-SA"/>
        </w:rPr>
        <w:t>z dnia 24 kwietnia 2003 r.</w:t>
      </w:r>
      <w:r w:rsidR="00974B59" w:rsidRPr="00915BD6">
        <w:rPr>
          <w:rFonts w:asciiTheme="minorHAnsi" w:hAnsiTheme="minorHAnsi" w:cstheme="minorHAnsi"/>
          <w:bCs/>
          <w:color w:val="000000"/>
          <w:spacing w:val="2"/>
          <w:kern w:val="0"/>
          <w:sz w:val="24"/>
          <w:szCs w:val="24"/>
          <w:lang w:eastAsia="ar-SA"/>
        </w:rPr>
        <w:t xml:space="preserve"> </w:t>
      </w:r>
      <w:bookmarkEnd w:id="4"/>
      <w:r w:rsidR="00974B59" w:rsidRPr="00915BD6">
        <w:rPr>
          <w:rFonts w:asciiTheme="minorHAnsi" w:hAnsiTheme="minorHAnsi" w:cstheme="minorHAnsi"/>
          <w:bCs/>
          <w:color w:val="000000"/>
          <w:spacing w:val="2"/>
          <w:kern w:val="0"/>
          <w:sz w:val="24"/>
          <w:szCs w:val="24"/>
          <w:lang w:eastAsia="ar-SA"/>
        </w:rPr>
        <w:t>o działalności pożytku publicznego i o wolontariacie, jeżeli członek przedstawi właściwemu PUP oświadczenie organizacji, w której władzach zasiada, potwierdzające pełnioną przez niego funkcję i niepobieranie wynagrodzenia z tytułu jej pełnienia.</w:t>
      </w:r>
    </w:p>
    <w:p w14:paraId="79247A9A" w14:textId="71D3576A" w:rsidR="00974B59" w:rsidRPr="00915BD6" w:rsidRDefault="00974B59" w:rsidP="00915BD6">
      <w:pPr>
        <w:widowControl w:val="0"/>
        <w:numPr>
          <w:ilvl w:val="0"/>
          <w:numId w:val="2"/>
        </w:numPr>
        <w:shd w:val="clear" w:color="auto" w:fill="FFFFFF"/>
        <w:autoSpaceDE w:val="0"/>
        <w:spacing w:after="200" w:line="360" w:lineRule="auto"/>
        <w:ind w:right="23"/>
        <w:contextualSpacing/>
        <w:rPr>
          <w:rFonts w:asciiTheme="minorHAnsi" w:hAnsiTheme="minorHAnsi" w:cstheme="minorHAnsi"/>
          <w:b/>
          <w:color w:val="000000"/>
          <w:spacing w:val="2"/>
          <w:kern w:val="0"/>
          <w:lang w:eastAsia="ar-SA"/>
        </w:rPr>
      </w:pPr>
      <w:r w:rsidRPr="00915BD6">
        <w:rPr>
          <w:rFonts w:asciiTheme="minorHAnsi" w:hAnsiTheme="minorHAnsi" w:cstheme="minorHAnsi"/>
          <w:b/>
          <w:color w:val="000000"/>
          <w:spacing w:val="2"/>
          <w:kern w:val="0"/>
          <w:lang w:eastAsia="ar-SA"/>
        </w:rPr>
        <w:t xml:space="preserve">Utrata statusu bezrobotnego (art. </w:t>
      </w:r>
      <w:r w:rsidR="00C361B1" w:rsidRPr="00915BD6">
        <w:rPr>
          <w:rFonts w:asciiTheme="minorHAnsi" w:hAnsiTheme="minorHAnsi" w:cstheme="minorHAnsi"/>
          <w:b/>
          <w:color w:val="000000"/>
          <w:spacing w:val="2"/>
          <w:kern w:val="0"/>
          <w:lang w:eastAsia="ar-SA"/>
        </w:rPr>
        <w:t>65 ust. 1</w:t>
      </w:r>
      <w:r w:rsidRPr="00915BD6">
        <w:rPr>
          <w:rFonts w:asciiTheme="minorHAnsi" w:hAnsiTheme="minorHAnsi" w:cstheme="minorHAnsi"/>
          <w:b/>
          <w:color w:val="000000"/>
          <w:spacing w:val="2"/>
          <w:kern w:val="0"/>
          <w:lang w:eastAsia="ar-SA"/>
        </w:rPr>
        <w:t xml:space="preserve"> ustawy).</w:t>
      </w:r>
    </w:p>
    <w:p w14:paraId="3A6E1E06" w14:textId="77777777" w:rsidR="005A06C2" w:rsidRPr="00915BD6" w:rsidRDefault="005A06C2" w:rsidP="00915BD6">
      <w:pPr>
        <w:widowControl w:val="0"/>
        <w:shd w:val="clear" w:color="auto" w:fill="FFFFFF"/>
        <w:autoSpaceDE w:val="0"/>
        <w:spacing w:line="360" w:lineRule="auto"/>
        <w:ind w:left="360" w:right="23"/>
        <w:contextualSpacing/>
        <w:rPr>
          <w:rFonts w:asciiTheme="minorHAnsi" w:eastAsia="Calibri" w:hAnsiTheme="minorHAnsi" w:cstheme="minorHAnsi"/>
          <w:color w:val="000000"/>
          <w:spacing w:val="1"/>
          <w:kern w:val="0"/>
          <w:lang w:eastAsia="ar-SA"/>
        </w:rPr>
      </w:pPr>
      <w:r w:rsidRPr="00915BD6">
        <w:rPr>
          <w:rFonts w:asciiTheme="minorHAnsi" w:eastAsia="Calibri" w:hAnsiTheme="minorHAnsi" w:cstheme="minorHAnsi"/>
          <w:color w:val="000000"/>
          <w:spacing w:val="1"/>
          <w:kern w:val="0"/>
          <w:lang w:eastAsia="ar-SA"/>
        </w:rPr>
        <w:t>Zarejestrowana osoba traci status bezrobotnego, gdy:</w:t>
      </w:r>
    </w:p>
    <w:p w14:paraId="2D82983C" w14:textId="5DA5BF99"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nie spełnia warunków, o których mowa w art. 2 pkt 1</w:t>
      </w:r>
      <w:r w:rsidR="006A17DB" w:rsidRPr="00915BD6">
        <w:rPr>
          <w:rFonts w:asciiTheme="minorHAnsi" w:hAnsiTheme="minorHAnsi" w:cstheme="minorHAnsi"/>
          <w:color w:val="000000"/>
          <w:spacing w:val="1"/>
          <w:kern w:val="0"/>
          <w:lang w:eastAsia="ar-SA"/>
        </w:rPr>
        <w:t xml:space="preserve"> (wymienion</w:t>
      </w:r>
      <w:r w:rsidR="00E82368" w:rsidRPr="00915BD6">
        <w:rPr>
          <w:rFonts w:asciiTheme="minorHAnsi" w:hAnsiTheme="minorHAnsi" w:cstheme="minorHAnsi"/>
          <w:color w:val="000000"/>
          <w:spacing w:val="1"/>
          <w:kern w:val="0"/>
          <w:lang w:eastAsia="ar-SA"/>
        </w:rPr>
        <w:t>ych</w:t>
      </w:r>
      <w:r w:rsidR="006A17DB" w:rsidRPr="00915BD6">
        <w:rPr>
          <w:rFonts w:asciiTheme="minorHAnsi" w:hAnsiTheme="minorHAnsi" w:cstheme="minorHAnsi"/>
          <w:color w:val="000000"/>
          <w:spacing w:val="1"/>
          <w:kern w:val="0"/>
          <w:lang w:eastAsia="ar-SA"/>
        </w:rPr>
        <w:t xml:space="preserve"> w rozdziale </w:t>
      </w:r>
      <w:bookmarkStart w:id="5" w:name="_Hlk196197579"/>
      <w:r w:rsidR="00101329" w:rsidRPr="00915BD6">
        <w:rPr>
          <w:rFonts w:asciiTheme="minorHAnsi" w:hAnsiTheme="minorHAnsi" w:cstheme="minorHAnsi"/>
          <w:color w:val="000000"/>
          <w:spacing w:val="1"/>
          <w:kern w:val="0"/>
          <w:lang w:eastAsia="ar-SA"/>
        </w:rPr>
        <w:t xml:space="preserve">I </w:t>
      </w:r>
      <w:r w:rsidR="00E82368" w:rsidRPr="00915BD6">
        <w:rPr>
          <w:rFonts w:asciiTheme="minorHAnsi" w:hAnsiTheme="minorHAnsi" w:cstheme="minorHAnsi"/>
          <w:color w:val="000000"/>
          <w:spacing w:val="1"/>
          <w:kern w:val="0"/>
          <w:lang w:eastAsia="ar-SA"/>
        </w:rPr>
        <w:t>niniejszej Informacji</w:t>
      </w:r>
      <w:bookmarkEnd w:id="5"/>
      <w:r w:rsidR="006A17DB" w:rsidRPr="00915BD6">
        <w:rPr>
          <w:rFonts w:asciiTheme="minorHAnsi" w:hAnsiTheme="minorHAnsi" w:cstheme="minorHAnsi"/>
          <w:color w:val="000000"/>
          <w:spacing w:val="1"/>
          <w:kern w:val="0"/>
          <w:lang w:eastAsia="ar-SA"/>
        </w:rPr>
        <w:t>)</w:t>
      </w:r>
      <w:r w:rsidRPr="00915BD6">
        <w:rPr>
          <w:rFonts w:asciiTheme="minorHAnsi" w:hAnsiTheme="minorHAnsi" w:cstheme="minorHAnsi"/>
          <w:color w:val="000000"/>
          <w:spacing w:val="1"/>
          <w:kern w:val="0"/>
          <w:lang w:eastAsia="ar-SA"/>
        </w:rPr>
        <w:t xml:space="preserve">, </w:t>
      </w:r>
      <w:r w:rsidR="00974B59" w:rsidRPr="00915BD6">
        <w:rPr>
          <w:rFonts w:asciiTheme="minorHAnsi" w:hAnsiTheme="minorHAnsi" w:cstheme="minorHAnsi"/>
          <w:color w:val="000000"/>
          <w:spacing w:val="1"/>
          <w:kern w:val="0"/>
          <w:lang w:eastAsia="ar-SA"/>
        </w:rPr>
        <w:t xml:space="preserve">oraz w stosunku do której upłynął okres, o którym mowa w </w:t>
      </w:r>
      <w:bookmarkStart w:id="6" w:name="_Hlk195698082"/>
      <w:r w:rsidR="00974B59" w:rsidRPr="00915BD6">
        <w:rPr>
          <w:rFonts w:asciiTheme="minorHAnsi" w:hAnsiTheme="minorHAnsi" w:cstheme="minorHAnsi"/>
          <w:color w:val="000000"/>
          <w:spacing w:val="1"/>
          <w:kern w:val="0"/>
          <w:lang w:eastAsia="ar-SA"/>
        </w:rPr>
        <w:t>art. 63 ust. 1–3</w:t>
      </w:r>
      <w:bookmarkEnd w:id="6"/>
      <w:r w:rsidR="006A17DB" w:rsidRPr="00915BD6">
        <w:rPr>
          <w:rFonts w:asciiTheme="minorHAnsi" w:hAnsiTheme="minorHAnsi" w:cstheme="minorHAnsi"/>
          <w:color w:val="000000"/>
          <w:spacing w:val="1"/>
          <w:kern w:val="0"/>
          <w:lang w:eastAsia="ar-SA"/>
        </w:rPr>
        <w:t xml:space="preserve"> (wymieniony w rozdziale I</w:t>
      </w:r>
      <w:r w:rsidR="00E82368" w:rsidRPr="00915BD6">
        <w:t xml:space="preserve"> </w:t>
      </w:r>
      <w:r w:rsidR="00E82368" w:rsidRPr="00915BD6">
        <w:rPr>
          <w:rFonts w:asciiTheme="minorHAnsi" w:hAnsiTheme="minorHAnsi" w:cstheme="minorHAnsi"/>
          <w:color w:val="000000"/>
          <w:spacing w:val="1"/>
          <w:kern w:val="0"/>
          <w:lang w:eastAsia="ar-SA"/>
        </w:rPr>
        <w:t>niniejszej Informacji</w:t>
      </w:r>
      <w:r w:rsidR="006A17DB" w:rsidRPr="00915BD6">
        <w:rPr>
          <w:rFonts w:asciiTheme="minorHAnsi" w:hAnsiTheme="minorHAnsi" w:cstheme="minorHAnsi"/>
          <w:color w:val="000000"/>
          <w:spacing w:val="1"/>
          <w:kern w:val="0"/>
          <w:lang w:eastAsia="ar-SA"/>
        </w:rPr>
        <w:t>)</w:t>
      </w:r>
      <w:r w:rsidR="00974B59" w:rsidRPr="00915BD6">
        <w:rPr>
          <w:rFonts w:asciiTheme="minorHAnsi" w:hAnsiTheme="minorHAnsi" w:cstheme="minorHAnsi"/>
          <w:color w:val="000000"/>
          <w:spacing w:val="1"/>
          <w:kern w:val="0"/>
          <w:lang w:eastAsia="ar-SA"/>
        </w:rPr>
        <w:t>; pozbawienie statusu bezrobotnego następuje z dniem, w którym bezrobotny przestał spełniać warunki, o</w:t>
      </w:r>
      <w:r w:rsidRPr="00915BD6">
        <w:rPr>
          <w:rFonts w:asciiTheme="minorHAnsi" w:hAnsiTheme="minorHAnsi" w:cstheme="minorHAnsi"/>
          <w:color w:val="000000"/>
          <w:spacing w:val="1"/>
          <w:kern w:val="0"/>
          <w:lang w:eastAsia="ar-SA"/>
        </w:rPr>
        <w:t> </w:t>
      </w:r>
      <w:r w:rsidR="00974B59" w:rsidRPr="00915BD6">
        <w:rPr>
          <w:rFonts w:asciiTheme="minorHAnsi" w:hAnsiTheme="minorHAnsi" w:cstheme="minorHAnsi"/>
          <w:color w:val="000000"/>
          <w:spacing w:val="1"/>
          <w:kern w:val="0"/>
          <w:lang w:eastAsia="ar-SA"/>
        </w:rPr>
        <w:t>których mowa w art. 2 pkt 1, albo z dniem, w którym upłynął okres, o którym mowa w art. 63 ust. 1–3;</w:t>
      </w:r>
    </w:p>
    <w:p w14:paraId="794211EF" w14:textId="343629CA"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z własnej winy po skierowaniu przez PUP lub zawarciu umowy nie podjęła albo przerwała realizację formy pomocy, chyba że powodem niepodjęcia albo</w:t>
      </w:r>
      <w:r w:rsidR="00101329" w:rsidRPr="00915BD6">
        <w:rPr>
          <w:rFonts w:asciiTheme="minorHAnsi" w:hAnsiTheme="minorHAnsi" w:cstheme="minorHAnsi"/>
          <w:color w:val="000000"/>
          <w:spacing w:val="1"/>
          <w:kern w:val="0"/>
          <w:lang w:eastAsia="ar-SA"/>
        </w:rPr>
        <w:t xml:space="preserve"> </w:t>
      </w:r>
      <w:r w:rsidRPr="00915BD6">
        <w:rPr>
          <w:rFonts w:asciiTheme="minorHAnsi" w:hAnsiTheme="minorHAnsi" w:cstheme="minorHAnsi"/>
          <w:color w:val="000000"/>
          <w:spacing w:val="1"/>
          <w:kern w:val="0"/>
          <w:lang w:eastAsia="ar-SA"/>
        </w:rPr>
        <w:t>przerwania realizacji było podjęcie zatrudnienia, innej pracy zarobkowej lub działalności gospodarczej; pozbawienie statusu bezrobotnego następuje od następnego dnia po dniu skierowania lub zawarciu umowy, albo od dnia przerwania realizacji, na</w:t>
      </w:r>
      <w:r w:rsidR="00101329" w:rsidRPr="00915BD6">
        <w:rPr>
          <w:rFonts w:asciiTheme="minorHAnsi" w:hAnsiTheme="minorHAnsi" w:cstheme="minorHAnsi"/>
          <w:color w:val="000000"/>
          <w:spacing w:val="1"/>
          <w:kern w:val="0"/>
          <w:lang w:eastAsia="ar-SA"/>
        </w:rPr>
        <w:t> </w:t>
      </w:r>
      <w:r w:rsidRPr="00915BD6">
        <w:rPr>
          <w:rFonts w:asciiTheme="minorHAnsi" w:hAnsiTheme="minorHAnsi" w:cstheme="minorHAnsi"/>
          <w:color w:val="000000"/>
          <w:spacing w:val="1"/>
          <w:kern w:val="0"/>
          <w:lang w:eastAsia="ar-SA"/>
        </w:rPr>
        <w:t>okres 90 dni;</w:t>
      </w:r>
    </w:p>
    <w:p w14:paraId="57F4EB04" w14:textId="77777777"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2"/>
          <w:kern w:val="0"/>
          <w:lang w:eastAsia="ar-SA"/>
        </w:rPr>
      </w:pPr>
      <w:r w:rsidRPr="00915BD6">
        <w:rPr>
          <w:rFonts w:asciiTheme="minorHAnsi" w:hAnsiTheme="minorHAnsi" w:cstheme="minorHAnsi"/>
          <w:color w:val="000000"/>
          <w:spacing w:val="2"/>
          <w:kern w:val="0"/>
          <w:lang w:eastAsia="ar-SA"/>
        </w:rPr>
        <w:t>odmówiła bez uzasadnionej przyczyny propozycji prac społecznie użytecznych; pozbawienie statusu bezrobotnego następuje od dnia odmowy na okres 90 dni;</w:t>
      </w:r>
    </w:p>
    <w:p w14:paraId="6F62F78B" w14:textId="42BF843C"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2"/>
          <w:kern w:val="0"/>
          <w:lang w:eastAsia="ar-SA"/>
        </w:rPr>
        <w:t xml:space="preserve">otrzymała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w:t>
      </w:r>
      <w:r w:rsidRPr="00915BD6">
        <w:rPr>
          <w:rFonts w:asciiTheme="minorHAnsi" w:hAnsiTheme="minorHAnsi" w:cstheme="minorHAnsi"/>
          <w:color w:val="000000"/>
          <w:spacing w:val="2"/>
          <w:kern w:val="0"/>
          <w:lang w:eastAsia="ar-SA"/>
        </w:rPr>
        <w:lastRenderedPageBreak/>
        <w:t>otrzymania środków;</w:t>
      </w:r>
    </w:p>
    <w:p w14:paraId="504F0FE2" w14:textId="6B796C64"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otrzymała pożyczkę ze środków publicznych na podjęcie działalności gospodarczej lub rolniczej, z</w:t>
      </w:r>
      <w:r w:rsidR="00757D22" w:rsidRPr="00915BD6">
        <w:rPr>
          <w:rFonts w:asciiTheme="minorHAnsi" w:hAnsiTheme="minorHAnsi" w:cstheme="minorHAnsi"/>
          <w:color w:val="000000"/>
          <w:spacing w:val="1"/>
          <w:kern w:val="0"/>
          <w:lang w:eastAsia="ar-SA"/>
        </w:rPr>
        <w:t> </w:t>
      </w:r>
      <w:r w:rsidRPr="00915BD6">
        <w:rPr>
          <w:rFonts w:asciiTheme="minorHAnsi" w:hAnsiTheme="minorHAnsi" w:cstheme="minorHAnsi"/>
          <w:color w:val="000000"/>
          <w:spacing w:val="1"/>
          <w:kern w:val="0"/>
          <w:lang w:eastAsia="ar-SA"/>
        </w:rPr>
        <w:t xml:space="preserve">wyłączeniem pożyczki </w:t>
      </w:r>
      <w:r w:rsidR="00101329" w:rsidRPr="00915BD6">
        <w:rPr>
          <w:rFonts w:asciiTheme="minorHAnsi" w:hAnsiTheme="minorHAnsi" w:cstheme="minorHAnsi"/>
          <w:color w:val="000000"/>
          <w:spacing w:val="1"/>
          <w:kern w:val="0"/>
          <w:lang w:eastAsia="ar-SA"/>
        </w:rPr>
        <w:t>udzielonej bezrobotnemu z Funduszu Pracy lub środków z budżetu Unii Europejskiej</w:t>
      </w:r>
      <w:r w:rsidRPr="00915BD6">
        <w:rPr>
          <w:rFonts w:asciiTheme="minorHAnsi" w:hAnsiTheme="minorHAnsi" w:cstheme="minorHAnsi"/>
          <w:color w:val="000000"/>
          <w:spacing w:val="1"/>
          <w:kern w:val="0"/>
          <w:lang w:eastAsia="ar-SA"/>
        </w:rPr>
        <w:t>; pozbawienie statusu bezrobotnego następuje od następnego dnia po dniu otrzymania pożyczki</w:t>
      </w:r>
      <w:r w:rsidR="005A06C2" w:rsidRPr="00915BD6">
        <w:rPr>
          <w:rFonts w:asciiTheme="minorHAnsi" w:hAnsiTheme="minorHAnsi" w:cstheme="minorHAnsi"/>
          <w:color w:val="000000"/>
          <w:spacing w:val="1"/>
          <w:kern w:val="0"/>
          <w:lang w:eastAsia="ar-SA"/>
        </w:rPr>
        <w:t xml:space="preserve">; </w:t>
      </w:r>
    </w:p>
    <w:p w14:paraId="617EE51D" w14:textId="5AD4A76F"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iCs/>
          <w:color w:val="000000"/>
          <w:spacing w:val="1"/>
          <w:kern w:val="0"/>
          <w:lang w:eastAsia="ar-SA"/>
        </w:rPr>
      </w:pPr>
      <w:r w:rsidRPr="00915BD6">
        <w:rPr>
          <w:rFonts w:asciiTheme="minorHAnsi" w:hAnsiTheme="minorHAnsi" w:cstheme="minorHAnsi"/>
          <w:color w:val="000000"/>
          <w:spacing w:val="1"/>
          <w:kern w:val="0"/>
          <w:lang w:eastAsia="ar-SA"/>
        </w:rPr>
        <w:t>rozpoczęła realizację indywidualnego programu zatrudnienia socjalnego</w:t>
      </w:r>
      <w:r w:rsidR="00101329" w:rsidRPr="00915BD6">
        <w:rPr>
          <w:rFonts w:asciiTheme="minorHAnsi" w:hAnsiTheme="minorHAnsi" w:cstheme="minorHAnsi"/>
          <w:color w:val="000000"/>
          <w:spacing w:val="1"/>
          <w:kern w:val="0"/>
          <w:lang w:eastAsia="ar-SA"/>
        </w:rPr>
        <w:t xml:space="preserve"> </w:t>
      </w:r>
      <w:r w:rsidRPr="00915BD6">
        <w:rPr>
          <w:rFonts w:asciiTheme="minorHAnsi" w:hAnsiTheme="minorHAnsi" w:cstheme="minorHAnsi"/>
          <w:color w:val="000000"/>
          <w:spacing w:val="1"/>
          <w:kern w:val="0"/>
          <w:lang w:eastAsia="ar-SA"/>
        </w:rPr>
        <w:t>lub podpisał</w:t>
      </w:r>
      <w:r w:rsidR="00101329" w:rsidRPr="00915BD6">
        <w:rPr>
          <w:rFonts w:asciiTheme="minorHAnsi" w:hAnsiTheme="minorHAnsi" w:cstheme="minorHAnsi"/>
          <w:color w:val="000000"/>
          <w:spacing w:val="1"/>
          <w:kern w:val="0"/>
          <w:lang w:eastAsia="ar-SA"/>
        </w:rPr>
        <w:t>a</w:t>
      </w:r>
      <w:r w:rsidRPr="00915BD6">
        <w:rPr>
          <w:rFonts w:asciiTheme="minorHAnsi" w:hAnsiTheme="minorHAnsi" w:cstheme="minorHAnsi"/>
          <w:color w:val="000000"/>
          <w:spacing w:val="1"/>
          <w:kern w:val="0"/>
          <w:lang w:eastAsia="ar-SA"/>
        </w:rPr>
        <w:t xml:space="preserve"> kontrakt socjalny; pozbawienie statusu bezrobotnego następuje na okres 90 dni od dnia rozpoczęcia realizacji indywidualnego programu zatrudnienia socjalnego lub podpisania kontraktu socjalnego;</w:t>
      </w:r>
    </w:p>
    <w:p w14:paraId="7214AB6A" w14:textId="279A35A4"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2"/>
          <w:kern w:val="0"/>
          <w:lang w:eastAsia="ar-SA"/>
        </w:rPr>
      </w:pPr>
      <w:r w:rsidRPr="00915BD6">
        <w:rPr>
          <w:rFonts w:asciiTheme="minorHAnsi" w:hAnsiTheme="minorHAnsi" w:cstheme="minorHAnsi"/>
          <w:color w:val="000000"/>
          <w:spacing w:val="1"/>
          <w:kern w:val="0"/>
          <w:lang w:eastAsia="ar-SA"/>
        </w:rPr>
        <w:t>pozostaje niezdolna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180-dniowego;</w:t>
      </w:r>
    </w:p>
    <w:p w14:paraId="316576DB" w14:textId="56ECE243"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2"/>
          <w:kern w:val="0"/>
          <w:lang w:eastAsia="ar-SA"/>
        </w:rPr>
      </w:pPr>
      <w:r w:rsidRPr="00915BD6">
        <w:rPr>
          <w:rFonts w:asciiTheme="minorHAnsi" w:hAnsiTheme="minorHAnsi" w:cstheme="minorHAnsi"/>
          <w:color w:val="000000"/>
          <w:spacing w:val="1"/>
          <w:kern w:val="0"/>
          <w:lang w:eastAsia="ar-SA"/>
        </w:rPr>
        <w:t>nie przedstawił</w:t>
      </w:r>
      <w:r w:rsidR="00101329" w:rsidRPr="00915BD6">
        <w:rPr>
          <w:rFonts w:asciiTheme="minorHAnsi" w:hAnsiTheme="minorHAnsi" w:cstheme="minorHAnsi"/>
          <w:color w:val="000000"/>
          <w:spacing w:val="1"/>
          <w:kern w:val="0"/>
          <w:lang w:eastAsia="ar-SA"/>
        </w:rPr>
        <w:t xml:space="preserve">a </w:t>
      </w:r>
      <w:r w:rsidRPr="00915BD6">
        <w:rPr>
          <w:rFonts w:asciiTheme="minorHAnsi" w:hAnsiTheme="minorHAnsi" w:cstheme="minorHAnsi"/>
          <w:color w:val="000000"/>
          <w:spacing w:val="1"/>
          <w:kern w:val="0"/>
          <w:lang w:eastAsia="ar-SA"/>
        </w:rPr>
        <w:t xml:space="preserve">zaświadczenia o niezdolności do pracy wskutek choroby, o którym mowa w art. </w:t>
      </w:r>
      <w:r w:rsidR="00101329" w:rsidRPr="00915BD6">
        <w:rPr>
          <w:rFonts w:asciiTheme="minorHAnsi" w:hAnsiTheme="minorHAnsi" w:cstheme="minorHAnsi"/>
          <w:color w:val="000000"/>
          <w:spacing w:val="1"/>
          <w:kern w:val="0"/>
          <w:lang w:eastAsia="ar-SA"/>
        </w:rPr>
        <w:t>55 ust. 1 albo art. 55 a ust. 6 lub 7 ustawy z dnia 25 czerwca 1999 r. o świadczeniach pieniężnych z ubezpieczenia społecznego w razie choroby i macierzyństwa</w:t>
      </w:r>
      <w:r w:rsidRPr="00915BD6">
        <w:rPr>
          <w:rFonts w:asciiTheme="minorHAnsi" w:hAnsiTheme="minorHAnsi" w:cstheme="minorHAnsi"/>
          <w:color w:val="000000"/>
          <w:spacing w:val="1"/>
          <w:kern w:val="0"/>
          <w:lang w:eastAsia="ar-SA"/>
        </w:rPr>
        <w:t>; pozbawienie statusu bezrobotnego następuje z pierwszym dniem niezdolności do pracy;</w:t>
      </w:r>
    </w:p>
    <w:p w14:paraId="1C8D8AF9" w14:textId="0FB7BBAA"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2"/>
          <w:kern w:val="0"/>
          <w:lang w:eastAsia="ar-SA"/>
        </w:rPr>
      </w:pPr>
      <w:r w:rsidRPr="00915BD6">
        <w:rPr>
          <w:rFonts w:asciiTheme="minorHAnsi" w:hAnsiTheme="minorHAnsi" w:cstheme="minorHAnsi"/>
          <w:color w:val="000000"/>
          <w:spacing w:val="2"/>
          <w:kern w:val="0"/>
          <w:lang w:eastAsia="ar-SA"/>
        </w:rPr>
        <w:t>złożyła wniosek o pozbawienie statusu bezrobotnego; pozbawienie statusu bezrobotnego następuje od dnia złożenia wniosku</w:t>
      </w:r>
      <w:r w:rsidR="005A06C2" w:rsidRPr="00915BD6">
        <w:rPr>
          <w:rFonts w:asciiTheme="minorHAnsi" w:hAnsiTheme="minorHAnsi" w:cstheme="minorHAnsi"/>
          <w:color w:val="000000"/>
          <w:spacing w:val="2"/>
          <w:kern w:val="0"/>
          <w:lang w:eastAsia="ar-SA"/>
        </w:rPr>
        <w:t>;</w:t>
      </w:r>
    </w:p>
    <w:p w14:paraId="7D193D02" w14:textId="0F686931"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nie zawiadomiła PUP o zamierzonym pobycie za granicą, o którym mowa w art. 229, lub pobyt ten przekroczył okres 30 dni; pozbawienie statusu bezrobotnego</w:t>
      </w:r>
      <w:r w:rsidR="00101329" w:rsidRPr="00915BD6">
        <w:rPr>
          <w:rFonts w:asciiTheme="minorHAnsi" w:hAnsiTheme="minorHAnsi" w:cstheme="minorHAnsi"/>
          <w:color w:val="000000"/>
          <w:spacing w:val="1"/>
          <w:kern w:val="0"/>
          <w:lang w:eastAsia="ar-SA"/>
        </w:rPr>
        <w:t xml:space="preserve"> </w:t>
      </w:r>
      <w:r w:rsidRPr="00915BD6">
        <w:rPr>
          <w:rFonts w:asciiTheme="minorHAnsi" w:hAnsiTheme="minorHAnsi" w:cstheme="minorHAnsi"/>
          <w:color w:val="000000"/>
          <w:spacing w:val="1"/>
          <w:kern w:val="0"/>
          <w:lang w:eastAsia="ar-SA"/>
        </w:rPr>
        <w:t>następuje odpowiednio z dniem pierwszego dnia pobytu za granicą lub z upływem ostatniego dnia wskazanego okresu 30-dniowego na okres 90 dni;</w:t>
      </w:r>
    </w:p>
    <w:p w14:paraId="4C466BAA" w14:textId="6F7E311A"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nie utrzymuje kontaktu z PUP co najmniej raz na 90 dni w celu potwierdzenia zainteresowania pomocą określoną w ustawie; pozbawienie statusu bezrobotnego następuje po upływie 90 dni od</w:t>
      </w:r>
      <w:r w:rsidR="00101329" w:rsidRPr="00915BD6">
        <w:rPr>
          <w:rFonts w:asciiTheme="minorHAnsi" w:hAnsiTheme="minorHAnsi" w:cstheme="minorHAnsi"/>
          <w:color w:val="000000"/>
          <w:spacing w:val="1"/>
          <w:kern w:val="0"/>
          <w:lang w:eastAsia="ar-SA"/>
        </w:rPr>
        <w:t> </w:t>
      </w:r>
      <w:r w:rsidRPr="00915BD6">
        <w:rPr>
          <w:rFonts w:asciiTheme="minorHAnsi" w:hAnsiTheme="minorHAnsi" w:cstheme="minorHAnsi"/>
          <w:color w:val="000000"/>
          <w:spacing w:val="1"/>
          <w:kern w:val="0"/>
          <w:lang w:eastAsia="ar-SA"/>
        </w:rPr>
        <w:t>dnia ostatniego kontaktu z PUP na okres 90 dni</w:t>
      </w:r>
      <w:r w:rsidR="005A06C2" w:rsidRPr="00915BD6">
        <w:rPr>
          <w:rFonts w:asciiTheme="minorHAnsi" w:hAnsiTheme="minorHAnsi" w:cstheme="minorHAnsi"/>
          <w:color w:val="000000"/>
          <w:spacing w:val="1"/>
          <w:kern w:val="0"/>
          <w:lang w:eastAsia="ar-SA"/>
        </w:rPr>
        <w:t xml:space="preserve">; </w:t>
      </w:r>
    </w:p>
    <w:p w14:paraId="449D2F00" w14:textId="34DCE124" w:rsidR="00AB1B45"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odmówiła udziału w przygotowaniu indywidualnego planu działania, zwanego dalej „IPD”, lub z</w:t>
      </w:r>
      <w:r w:rsidR="00757D22" w:rsidRPr="00915BD6">
        <w:rPr>
          <w:rFonts w:asciiTheme="minorHAnsi" w:hAnsiTheme="minorHAnsi" w:cstheme="minorHAnsi"/>
          <w:color w:val="000000"/>
          <w:spacing w:val="1"/>
          <w:kern w:val="0"/>
          <w:lang w:eastAsia="ar-SA"/>
        </w:rPr>
        <w:t> </w:t>
      </w:r>
      <w:r w:rsidRPr="00915BD6">
        <w:rPr>
          <w:rFonts w:asciiTheme="minorHAnsi" w:hAnsiTheme="minorHAnsi" w:cstheme="minorHAnsi"/>
          <w:color w:val="000000"/>
          <w:spacing w:val="1"/>
          <w:kern w:val="0"/>
          <w:lang w:eastAsia="ar-SA"/>
        </w:rPr>
        <w:t>własnej winy przerwał</w:t>
      </w:r>
      <w:r w:rsidR="00101329" w:rsidRPr="00915BD6">
        <w:rPr>
          <w:rFonts w:asciiTheme="minorHAnsi" w:hAnsiTheme="minorHAnsi" w:cstheme="minorHAnsi"/>
          <w:color w:val="000000"/>
          <w:spacing w:val="1"/>
          <w:kern w:val="0"/>
          <w:lang w:eastAsia="ar-SA"/>
        </w:rPr>
        <w:t xml:space="preserve">a </w:t>
      </w:r>
      <w:r w:rsidRPr="00915BD6">
        <w:rPr>
          <w:rFonts w:asciiTheme="minorHAnsi" w:hAnsiTheme="minorHAnsi" w:cstheme="minorHAnsi"/>
          <w:color w:val="000000"/>
          <w:spacing w:val="1"/>
          <w:kern w:val="0"/>
          <w:lang w:eastAsia="ar-SA"/>
        </w:rPr>
        <w:t xml:space="preserve">jego realizację; pozbawienie statusu bezrobotnego następuje od dnia odmowy albo od dnia przerwania jego realizacji, na </w:t>
      </w:r>
      <w:r w:rsidRPr="00915BD6">
        <w:rPr>
          <w:rFonts w:asciiTheme="minorHAnsi" w:hAnsiTheme="minorHAnsi" w:cstheme="minorHAnsi"/>
          <w:color w:val="000000"/>
          <w:spacing w:val="1"/>
          <w:kern w:val="0"/>
          <w:lang w:eastAsia="ar-SA"/>
        </w:rPr>
        <w:lastRenderedPageBreak/>
        <w:t>okres 90 dni.</w:t>
      </w:r>
    </w:p>
    <w:p w14:paraId="487C78C2" w14:textId="28B8F308" w:rsidR="005A06C2" w:rsidRPr="00915BD6" w:rsidRDefault="00AB1B45" w:rsidP="00915BD6">
      <w:pPr>
        <w:suppressAutoHyphens w:val="0"/>
        <w:spacing w:line="360" w:lineRule="auto"/>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br w:type="page"/>
      </w:r>
    </w:p>
    <w:p w14:paraId="4C2DE370" w14:textId="3BC618BE" w:rsidR="00AB1B45" w:rsidRPr="00915BD6" w:rsidRDefault="00AB1B45" w:rsidP="00915BD6">
      <w:pPr>
        <w:pStyle w:val="Nagwek1"/>
        <w:spacing w:after="240" w:line="360" w:lineRule="auto"/>
        <w:rPr>
          <w:szCs w:val="24"/>
        </w:rPr>
      </w:pPr>
      <w:r w:rsidRPr="00915BD6">
        <w:rPr>
          <w:szCs w:val="24"/>
        </w:rPr>
        <w:lastRenderedPageBreak/>
        <w:t>WARUNKI NABYCIA PRAWA DO ZASIŁKU</w:t>
      </w:r>
    </w:p>
    <w:p w14:paraId="7DDD9D23" w14:textId="15D4F724" w:rsidR="005A06C2" w:rsidRPr="00915BD6" w:rsidRDefault="00AB1B45" w:rsidP="00915BD6">
      <w:pPr>
        <w:widowControl w:val="0"/>
        <w:numPr>
          <w:ilvl w:val="0"/>
          <w:numId w:val="2"/>
        </w:numPr>
        <w:shd w:val="clear" w:color="auto" w:fill="FFFFFF"/>
        <w:autoSpaceDE w:val="0"/>
        <w:spacing w:before="120" w:line="360" w:lineRule="auto"/>
        <w:ind w:left="357" w:right="23" w:hanging="357"/>
        <w:rPr>
          <w:rFonts w:asciiTheme="minorHAnsi" w:eastAsia="Calibri" w:hAnsiTheme="minorHAnsi" w:cstheme="minorHAnsi"/>
          <w:color w:val="000000"/>
          <w:spacing w:val="2"/>
          <w:kern w:val="0"/>
          <w:lang w:eastAsia="ar-SA"/>
        </w:rPr>
      </w:pPr>
      <w:r w:rsidRPr="00915BD6">
        <w:rPr>
          <w:rFonts w:asciiTheme="minorHAnsi" w:eastAsia="Calibri" w:hAnsiTheme="minorHAnsi" w:cstheme="minorHAnsi"/>
          <w:b/>
          <w:bCs/>
          <w:color w:val="000000"/>
          <w:spacing w:val="2"/>
          <w:kern w:val="0"/>
          <w:lang w:eastAsia="ar-SA"/>
        </w:rPr>
        <w:t>Zasiłek dla bezrobotnych</w:t>
      </w:r>
      <w:r w:rsidR="005A06C2" w:rsidRPr="00915BD6">
        <w:rPr>
          <w:rFonts w:asciiTheme="minorHAnsi" w:eastAsia="Calibri" w:hAnsiTheme="minorHAnsi" w:cstheme="minorHAnsi"/>
          <w:color w:val="000000"/>
          <w:spacing w:val="2"/>
          <w:kern w:val="0"/>
          <w:lang w:eastAsia="ar-SA"/>
        </w:rPr>
        <w:t xml:space="preserve"> (art. </w:t>
      </w:r>
      <w:r w:rsidR="00423CCB" w:rsidRPr="00915BD6">
        <w:rPr>
          <w:rFonts w:asciiTheme="minorHAnsi" w:eastAsia="Calibri" w:hAnsiTheme="minorHAnsi" w:cstheme="minorHAnsi"/>
          <w:color w:val="000000"/>
          <w:spacing w:val="2"/>
          <w:kern w:val="0"/>
          <w:lang w:eastAsia="ar-SA"/>
        </w:rPr>
        <w:t>218</w:t>
      </w:r>
      <w:r w:rsidR="005A06C2" w:rsidRPr="00915BD6">
        <w:rPr>
          <w:rFonts w:asciiTheme="minorHAnsi" w:eastAsia="Calibri" w:hAnsiTheme="minorHAnsi" w:cstheme="minorHAnsi"/>
          <w:color w:val="000000"/>
          <w:spacing w:val="2"/>
          <w:kern w:val="0"/>
          <w:lang w:eastAsia="ar-SA"/>
        </w:rPr>
        <w:t xml:space="preserve"> ustawy)</w:t>
      </w:r>
    </w:p>
    <w:p w14:paraId="3B8E77E5" w14:textId="77777777" w:rsidR="00053551" w:rsidRPr="00915BD6" w:rsidRDefault="00BD00A4" w:rsidP="00915BD6">
      <w:pPr>
        <w:widowControl w:val="0"/>
        <w:shd w:val="clear" w:color="auto" w:fill="FFFFFF"/>
        <w:autoSpaceDE w:val="0"/>
        <w:spacing w:before="120" w:line="360" w:lineRule="auto"/>
        <w:ind w:left="357" w:right="23"/>
        <w:rPr>
          <w:rFonts w:asciiTheme="minorHAnsi" w:eastAsia="Calibri" w:hAnsiTheme="minorHAnsi" w:cstheme="minorHAnsi"/>
          <w:b/>
          <w:bCs/>
          <w:color w:val="000000"/>
          <w:spacing w:val="2"/>
          <w:kern w:val="0"/>
          <w:lang w:eastAsia="ar-SA"/>
        </w:rPr>
      </w:pPr>
      <w:r w:rsidRPr="00915BD6">
        <w:rPr>
          <w:rFonts w:asciiTheme="minorHAnsi" w:eastAsia="Calibri" w:hAnsiTheme="minorHAnsi" w:cstheme="minorHAnsi"/>
          <w:b/>
          <w:bCs/>
          <w:color w:val="000000"/>
          <w:spacing w:val="2"/>
          <w:kern w:val="0"/>
          <w:lang w:eastAsia="ar-SA"/>
        </w:rPr>
        <w:t>Osoba ubiegająca się o zarejestrowanie jako bezrobotny do wniosku o rejestrację dołącza:</w:t>
      </w:r>
      <w:r w:rsidR="00430BC4" w:rsidRPr="00915BD6">
        <w:rPr>
          <w:rFonts w:asciiTheme="minorHAnsi" w:eastAsia="Calibri" w:hAnsiTheme="minorHAnsi" w:cstheme="minorHAnsi"/>
          <w:b/>
          <w:bCs/>
          <w:color w:val="000000"/>
          <w:spacing w:val="2"/>
          <w:kern w:val="0"/>
          <w:lang w:eastAsia="ar-SA"/>
        </w:rPr>
        <w:t xml:space="preserve"> </w:t>
      </w:r>
    </w:p>
    <w:p w14:paraId="247BA8EB" w14:textId="3ECFE8F9" w:rsidR="00BD00A4" w:rsidRPr="00915BD6" w:rsidRDefault="00AB1B45"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świadectw</w:t>
      </w:r>
      <w:r w:rsidR="006A17DB" w:rsidRPr="00915BD6">
        <w:rPr>
          <w:rFonts w:asciiTheme="minorHAnsi" w:hAnsiTheme="minorHAnsi" w:cstheme="minorHAnsi"/>
          <w:color w:val="000000"/>
          <w:spacing w:val="2"/>
          <w:kern w:val="0"/>
          <w:sz w:val="24"/>
          <w:szCs w:val="24"/>
          <w:lang w:eastAsia="ar-SA"/>
        </w:rPr>
        <w:t>a</w:t>
      </w:r>
      <w:r w:rsidRPr="00915BD6">
        <w:rPr>
          <w:rFonts w:asciiTheme="minorHAnsi" w:hAnsiTheme="minorHAnsi" w:cstheme="minorHAnsi"/>
          <w:color w:val="000000"/>
          <w:spacing w:val="2"/>
          <w:kern w:val="0"/>
          <w:sz w:val="24"/>
          <w:szCs w:val="24"/>
          <w:lang w:eastAsia="ar-SA"/>
        </w:rPr>
        <w:t xml:space="preserve"> pracy lub świadectw</w:t>
      </w:r>
      <w:r w:rsidR="006A17DB" w:rsidRPr="00915BD6">
        <w:rPr>
          <w:rFonts w:asciiTheme="minorHAnsi" w:hAnsiTheme="minorHAnsi" w:cstheme="minorHAnsi"/>
          <w:color w:val="000000"/>
          <w:spacing w:val="2"/>
          <w:kern w:val="0"/>
          <w:sz w:val="24"/>
          <w:szCs w:val="24"/>
          <w:lang w:eastAsia="ar-SA"/>
        </w:rPr>
        <w:t>a</w:t>
      </w:r>
      <w:r w:rsidRPr="00915BD6">
        <w:rPr>
          <w:rFonts w:asciiTheme="minorHAnsi" w:hAnsiTheme="minorHAnsi" w:cstheme="minorHAnsi"/>
          <w:color w:val="000000"/>
          <w:spacing w:val="2"/>
          <w:kern w:val="0"/>
          <w:sz w:val="24"/>
          <w:szCs w:val="24"/>
          <w:lang w:eastAsia="ar-SA"/>
        </w:rPr>
        <w:t xml:space="preserve"> służby</w:t>
      </w:r>
      <w:r w:rsidR="00AC3EEC" w:rsidRPr="00915BD6">
        <w:rPr>
          <w:rFonts w:asciiTheme="minorHAnsi" w:hAnsiTheme="minorHAnsi" w:cstheme="minorHAnsi"/>
          <w:color w:val="000000"/>
          <w:spacing w:val="2"/>
          <w:kern w:val="0"/>
          <w:sz w:val="24"/>
          <w:szCs w:val="24"/>
          <w:lang w:eastAsia="ar-SA"/>
        </w:rPr>
        <w:t>,</w:t>
      </w:r>
    </w:p>
    <w:p w14:paraId="72829C59" w14:textId="774DB62C" w:rsidR="00AB1B45"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w:t>
      </w:r>
      <w:r w:rsidR="00AB1B45" w:rsidRPr="00915BD6">
        <w:rPr>
          <w:rFonts w:asciiTheme="minorHAnsi" w:hAnsiTheme="minorHAnsi" w:cstheme="minorHAnsi"/>
          <w:color w:val="000000"/>
          <w:spacing w:val="2"/>
          <w:kern w:val="0"/>
          <w:sz w:val="24"/>
          <w:szCs w:val="24"/>
          <w:lang w:eastAsia="ar-SA"/>
        </w:rPr>
        <w:t xml:space="preserve"> przypadku zatrudnienia w niepełnym wymiarze czasu pracy lub wykonywania pracy na umowę zlecenie, na umowę o świadczenie usług, na umowę agencyjną lub pracę nakładczą zaświadczenie o</w:t>
      </w:r>
      <w:r w:rsidR="00757D22" w:rsidRPr="00915BD6">
        <w:rPr>
          <w:rFonts w:asciiTheme="minorHAnsi" w:hAnsiTheme="minorHAnsi" w:cstheme="minorHAnsi"/>
          <w:color w:val="000000"/>
          <w:spacing w:val="2"/>
          <w:kern w:val="0"/>
          <w:sz w:val="24"/>
          <w:szCs w:val="24"/>
          <w:lang w:eastAsia="ar-SA"/>
        </w:rPr>
        <w:t> </w:t>
      </w:r>
      <w:r w:rsidR="00AB1B45" w:rsidRPr="00915BD6">
        <w:rPr>
          <w:rFonts w:asciiTheme="minorHAnsi" w:hAnsiTheme="minorHAnsi" w:cstheme="minorHAnsi"/>
          <w:color w:val="000000"/>
          <w:spacing w:val="2"/>
          <w:kern w:val="0"/>
          <w:sz w:val="24"/>
          <w:szCs w:val="24"/>
          <w:lang w:eastAsia="ar-SA"/>
        </w:rPr>
        <w:t xml:space="preserve">okresie pracy z wyszczególnieniem </w:t>
      </w:r>
      <w:r w:rsidRPr="00915BD6">
        <w:rPr>
          <w:rFonts w:asciiTheme="minorHAnsi" w:hAnsiTheme="minorHAnsi" w:cstheme="minorHAnsi"/>
          <w:color w:val="000000"/>
          <w:spacing w:val="2"/>
          <w:kern w:val="0"/>
          <w:sz w:val="24"/>
          <w:szCs w:val="24"/>
          <w:lang w:eastAsia="ar-SA"/>
        </w:rPr>
        <w:t>podstawy wymiaru składek na ubezpieczenia społeczne</w:t>
      </w:r>
      <w:r w:rsidR="00AB1B45" w:rsidRPr="00915BD6">
        <w:rPr>
          <w:rFonts w:asciiTheme="minorHAnsi" w:hAnsiTheme="minorHAnsi" w:cstheme="minorHAnsi"/>
          <w:color w:val="000000"/>
          <w:spacing w:val="2"/>
          <w:kern w:val="0"/>
          <w:sz w:val="24"/>
          <w:szCs w:val="24"/>
          <w:lang w:eastAsia="ar-SA"/>
        </w:rPr>
        <w:t xml:space="preserve"> wraz  z</w:t>
      </w:r>
      <w:r w:rsidR="00757D22" w:rsidRPr="00915BD6">
        <w:rPr>
          <w:rFonts w:asciiTheme="minorHAnsi" w:hAnsiTheme="minorHAnsi" w:cstheme="minorHAnsi"/>
          <w:color w:val="000000"/>
          <w:spacing w:val="2"/>
          <w:kern w:val="0"/>
          <w:sz w:val="24"/>
          <w:szCs w:val="24"/>
          <w:lang w:eastAsia="ar-SA"/>
        </w:rPr>
        <w:t> </w:t>
      </w:r>
      <w:r w:rsidR="00AB1B45" w:rsidRPr="00915BD6">
        <w:rPr>
          <w:rFonts w:asciiTheme="minorHAnsi" w:hAnsiTheme="minorHAnsi" w:cstheme="minorHAnsi"/>
          <w:color w:val="000000"/>
          <w:spacing w:val="2"/>
          <w:kern w:val="0"/>
          <w:sz w:val="24"/>
          <w:szCs w:val="24"/>
          <w:lang w:eastAsia="ar-SA"/>
        </w:rPr>
        <w:t>informacją  czy  były odprowadzane składki na ubezpieczenia społeczne i Fundusz Pracy</w:t>
      </w:r>
      <w:r w:rsidR="00AC3EEC" w:rsidRPr="00915BD6">
        <w:rPr>
          <w:rFonts w:asciiTheme="minorHAnsi" w:hAnsiTheme="minorHAnsi" w:cstheme="minorHAnsi"/>
          <w:color w:val="000000"/>
          <w:spacing w:val="2"/>
          <w:kern w:val="0"/>
          <w:sz w:val="24"/>
          <w:szCs w:val="24"/>
          <w:lang w:eastAsia="ar-SA"/>
        </w:rPr>
        <w:t>,</w:t>
      </w:r>
    </w:p>
    <w:p w14:paraId="48F607F8" w14:textId="54D1DB22"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pracy za granicą – U1 lub dokumenty zgodne z informatorem W</w:t>
      </w:r>
      <w:r w:rsidR="002067C5" w:rsidRPr="00915BD6">
        <w:rPr>
          <w:rFonts w:asciiTheme="minorHAnsi" w:hAnsiTheme="minorHAnsi" w:cstheme="minorHAnsi"/>
          <w:color w:val="000000"/>
          <w:spacing w:val="2"/>
          <w:kern w:val="0"/>
          <w:sz w:val="24"/>
          <w:szCs w:val="24"/>
          <w:lang w:eastAsia="ar-SA"/>
        </w:rPr>
        <w:t xml:space="preserve">ojewódzkiego </w:t>
      </w:r>
      <w:r w:rsidRPr="00915BD6">
        <w:rPr>
          <w:rFonts w:asciiTheme="minorHAnsi" w:hAnsiTheme="minorHAnsi" w:cstheme="minorHAnsi"/>
          <w:color w:val="000000"/>
          <w:spacing w:val="2"/>
          <w:kern w:val="0"/>
          <w:sz w:val="24"/>
          <w:szCs w:val="24"/>
          <w:lang w:eastAsia="ar-SA"/>
        </w:rPr>
        <w:t>U</w:t>
      </w:r>
      <w:r w:rsidR="002067C5" w:rsidRPr="00915BD6">
        <w:rPr>
          <w:rFonts w:asciiTheme="minorHAnsi" w:hAnsiTheme="minorHAnsi" w:cstheme="minorHAnsi"/>
          <w:color w:val="000000"/>
          <w:spacing w:val="2"/>
          <w:kern w:val="0"/>
          <w:sz w:val="24"/>
          <w:szCs w:val="24"/>
          <w:lang w:eastAsia="ar-SA"/>
        </w:rPr>
        <w:t xml:space="preserve">rzędu </w:t>
      </w:r>
      <w:r w:rsidRPr="00915BD6">
        <w:rPr>
          <w:rFonts w:asciiTheme="minorHAnsi" w:hAnsiTheme="minorHAnsi" w:cstheme="minorHAnsi"/>
          <w:color w:val="000000"/>
          <w:spacing w:val="2"/>
          <w:kern w:val="0"/>
          <w:sz w:val="24"/>
          <w:szCs w:val="24"/>
          <w:lang w:eastAsia="ar-SA"/>
        </w:rPr>
        <w:t>P</w:t>
      </w:r>
      <w:r w:rsidR="002067C5" w:rsidRPr="00915BD6">
        <w:rPr>
          <w:rFonts w:asciiTheme="minorHAnsi" w:hAnsiTheme="minorHAnsi" w:cstheme="minorHAnsi"/>
          <w:color w:val="000000"/>
          <w:spacing w:val="2"/>
          <w:kern w:val="0"/>
          <w:sz w:val="24"/>
          <w:szCs w:val="24"/>
          <w:lang w:eastAsia="ar-SA"/>
        </w:rPr>
        <w:t>racy</w:t>
      </w:r>
      <w:r w:rsidRPr="00915BD6">
        <w:rPr>
          <w:rFonts w:asciiTheme="minorHAnsi" w:hAnsiTheme="minorHAnsi" w:cstheme="minorHAnsi"/>
          <w:color w:val="000000"/>
          <w:spacing w:val="2"/>
          <w:kern w:val="0"/>
          <w:sz w:val="24"/>
          <w:szCs w:val="24"/>
          <w:lang w:eastAsia="ar-SA"/>
        </w:rPr>
        <w:t xml:space="preserve"> w</w:t>
      </w:r>
      <w:r w:rsidR="002067C5"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Krakowie do</w:t>
      </w:r>
      <w:r w:rsidR="002067C5"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wniosku o ustalenie prawa do zasiłku z tytułu bezrobocia po pracy zagranicą</w:t>
      </w:r>
      <w:r w:rsidR="002067C5" w:rsidRPr="00915BD6">
        <w:rPr>
          <w:rFonts w:asciiTheme="minorHAnsi" w:hAnsiTheme="minorHAnsi" w:cstheme="minorHAnsi"/>
          <w:color w:val="000000"/>
          <w:spacing w:val="2"/>
          <w:kern w:val="0"/>
          <w:sz w:val="24"/>
          <w:szCs w:val="24"/>
          <w:lang w:eastAsia="ar-SA"/>
        </w:rPr>
        <w:t>. Informator jest dostępny na stronie internetowej Wojewódzkiego Urzędu Pracy w Krakowie.</w:t>
      </w:r>
    </w:p>
    <w:p w14:paraId="48835883" w14:textId="6B2AFE15"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likwidacji lub zawieszenia działalności gospodarczej, lub współpracy przy prowadzonej działalności gospodarczej zaświadczenie z ZUS o okresie  opłacania  składek  na  ubezpieczenia  społeczne i Fundusz Pracy z podaniem podstawy wymiaru składek; nie dotyczy osób, które opłacały składki z tytułu prowadzenia działalności gospodarczej w wysokości 30% minimalnego wynagrodzenia</w:t>
      </w:r>
      <w:r w:rsidR="00AC3EEC" w:rsidRPr="00915BD6">
        <w:rPr>
          <w:rFonts w:asciiTheme="minorHAnsi" w:hAnsiTheme="minorHAnsi" w:cstheme="minorHAnsi"/>
          <w:color w:val="000000"/>
          <w:spacing w:val="2"/>
          <w:kern w:val="0"/>
          <w:sz w:val="24"/>
          <w:szCs w:val="24"/>
          <w:lang w:eastAsia="ar-SA"/>
        </w:rPr>
        <w:t>,</w:t>
      </w:r>
    </w:p>
    <w:p w14:paraId="456608FC" w14:textId="61408302"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 xml:space="preserve">w przypadku pobierania z ZUS po ustaniu zatrudnienia zasiłku chorobowego, macierzyńskiego, zasiłku w wysokości zasiłku macierzyńskiego, świadczenia rehabilitacyjnego zaświadczenie z ZUS potwierdzające okres pobierania świadczenia wraz z podstawą </w:t>
      </w:r>
      <w:r w:rsidR="00101329" w:rsidRPr="00915BD6">
        <w:rPr>
          <w:rFonts w:asciiTheme="minorHAnsi" w:hAnsiTheme="minorHAnsi" w:cstheme="minorHAnsi"/>
          <w:color w:val="000000"/>
          <w:spacing w:val="2"/>
          <w:kern w:val="0"/>
          <w:sz w:val="24"/>
          <w:szCs w:val="24"/>
          <w:lang w:eastAsia="ar-SA"/>
        </w:rPr>
        <w:t>od jakiej był wypłacany</w:t>
      </w:r>
      <w:r w:rsidR="00AC3EEC" w:rsidRPr="00915BD6">
        <w:rPr>
          <w:rFonts w:asciiTheme="minorHAnsi" w:hAnsiTheme="minorHAnsi" w:cstheme="minorHAnsi"/>
          <w:color w:val="000000"/>
          <w:spacing w:val="2"/>
          <w:kern w:val="0"/>
          <w:sz w:val="24"/>
          <w:szCs w:val="24"/>
          <w:lang w:eastAsia="ar-SA"/>
        </w:rPr>
        <w:t>,</w:t>
      </w:r>
    </w:p>
    <w:p w14:paraId="3AC9D31B" w14:textId="38E106C9"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pobierania renty z tytułu niezdolności do pracy lub służby, renty szkoleniowej, renty rodzinnej zaświadczenie z ZUS potwierdzające okres pobierania świadczenia</w:t>
      </w:r>
      <w:r w:rsidR="00AC3EEC" w:rsidRPr="00915BD6">
        <w:rPr>
          <w:rFonts w:asciiTheme="minorHAnsi" w:hAnsiTheme="minorHAnsi" w:cstheme="minorHAnsi"/>
          <w:color w:val="000000"/>
          <w:spacing w:val="2"/>
          <w:kern w:val="0"/>
          <w:sz w:val="24"/>
          <w:szCs w:val="24"/>
          <w:lang w:eastAsia="ar-SA"/>
        </w:rPr>
        <w:t>,</w:t>
      </w:r>
    </w:p>
    <w:p w14:paraId="2EA1D0CF" w14:textId="1300618F"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pobierania z ośrodka pomocy społecznej zasiłku stałego, świadczeni</w:t>
      </w:r>
      <w:r w:rsidR="00AC3EEC" w:rsidRPr="00915BD6">
        <w:rPr>
          <w:rFonts w:asciiTheme="minorHAnsi" w:hAnsiTheme="minorHAnsi" w:cstheme="minorHAnsi"/>
          <w:color w:val="000000"/>
          <w:spacing w:val="2"/>
          <w:kern w:val="0"/>
          <w:sz w:val="24"/>
          <w:szCs w:val="24"/>
          <w:lang w:eastAsia="ar-SA"/>
        </w:rPr>
        <w:t>a</w:t>
      </w:r>
      <w:r w:rsidRPr="00915BD6">
        <w:rPr>
          <w:rFonts w:asciiTheme="minorHAnsi" w:hAnsiTheme="minorHAnsi" w:cstheme="minorHAnsi"/>
          <w:color w:val="000000"/>
          <w:spacing w:val="2"/>
          <w:kern w:val="0"/>
          <w:sz w:val="24"/>
          <w:szCs w:val="24"/>
          <w:lang w:eastAsia="ar-SA"/>
        </w:rPr>
        <w:t xml:space="preserve"> pielęgnacyjnego, specjalnego zasiłku opiekuńczego, zasiłku dla opiekuna zaświadczenie o okresie pobierania świadczenia</w:t>
      </w:r>
      <w:r w:rsidR="00AC3EEC" w:rsidRPr="00915BD6">
        <w:rPr>
          <w:rFonts w:asciiTheme="minorHAnsi" w:hAnsiTheme="minorHAnsi" w:cstheme="minorHAnsi"/>
          <w:color w:val="000000"/>
          <w:spacing w:val="2"/>
          <w:kern w:val="0"/>
          <w:sz w:val="24"/>
          <w:szCs w:val="24"/>
          <w:lang w:eastAsia="ar-SA"/>
        </w:rPr>
        <w:t>,</w:t>
      </w:r>
    </w:p>
    <w:p w14:paraId="620A326C" w14:textId="1F2BFB47"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świadczenia usług na podstawie umowy uaktywniającej, umowę uaktywniającą wraz z</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 xml:space="preserve">potwierdzeniem jej rozwiązania, jeżeli z umowy nie wynika </w:t>
      </w:r>
      <w:r w:rsidRPr="00915BD6">
        <w:rPr>
          <w:rFonts w:asciiTheme="minorHAnsi" w:hAnsiTheme="minorHAnsi" w:cstheme="minorHAnsi"/>
          <w:color w:val="000000"/>
          <w:spacing w:val="2"/>
          <w:kern w:val="0"/>
          <w:sz w:val="24"/>
          <w:szCs w:val="24"/>
          <w:lang w:eastAsia="ar-SA"/>
        </w:rPr>
        <w:lastRenderedPageBreak/>
        <w:t>data jej zakończenia, zaświadczenie z</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ZUS o okresie podlegania ubezpieczeniom społecznym z tytułu świadczenia usług na podstawie umowy uaktywniającej</w:t>
      </w:r>
      <w:r w:rsidR="00AC3EEC" w:rsidRPr="00915BD6">
        <w:rPr>
          <w:rFonts w:asciiTheme="minorHAnsi" w:hAnsiTheme="minorHAnsi" w:cstheme="minorHAnsi"/>
          <w:color w:val="000000"/>
          <w:spacing w:val="2"/>
          <w:kern w:val="0"/>
          <w:sz w:val="24"/>
          <w:szCs w:val="24"/>
          <w:lang w:eastAsia="ar-SA"/>
        </w:rPr>
        <w:t>,</w:t>
      </w:r>
    </w:p>
    <w:p w14:paraId="53B59A12" w14:textId="6AA779FB" w:rsidR="00AB1B45"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odbywania zasadniczej służb</w:t>
      </w:r>
      <w:r w:rsidR="00AC3EEC" w:rsidRPr="00915BD6">
        <w:rPr>
          <w:rFonts w:asciiTheme="minorHAnsi" w:hAnsiTheme="minorHAnsi" w:cstheme="minorHAnsi"/>
          <w:color w:val="000000"/>
          <w:spacing w:val="2"/>
          <w:kern w:val="0"/>
          <w:sz w:val="24"/>
          <w:szCs w:val="24"/>
          <w:lang w:eastAsia="ar-SA"/>
        </w:rPr>
        <w:t>y</w:t>
      </w:r>
      <w:r w:rsidRPr="00915BD6">
        <w:rPr>
          <w:rFonts w:asciiTheme="minorHAnsi" w:hAnsiTheme="minorHAnsi" w:cstheme="minorHAnsi"/>
          <w:color w:val="000000"/>
          <w:spacing w:val="2"/>
          <w:kern w:val="0"/>
          <w:sz w:val="24"/>
          <w:szCs w:val="24"/>
          <w:lang w:eastAsia="ar-SA"/>
        </w:rPr>
        <w:t xml:space="preserve"> wojskow</w:t>
      </w:r>
      <w:r w:rsidR="00AC3EEC" w:rsidRPr="00915BD6">
        <w:rPr>
          <w:rFonts w:asciiTheme="minorHAnsi" w:hAnsiTheme="minorHAnsi" w:cstheme="minorHAnsi"/>
          <w:color w:val="000000"/>
          <w:spacing w:val="2"/>
          <w:kern w:val="0"/>
          <w:sz w:val="24"/>
          <w:szCs w:val="24"/>
          <w:lang w:eastAsia="ar-SA"/>
        </w:rPr>
        <w:t>ej</w:t>
      </w:r>
      <w:r w:rsidRPr="00915BD6">
        <w:rPr>
          <w:rFonts w:asciiTheme="minorHAnsi" w:hAnsiTheme="minorHAnsi" w:cstheme="minorHAnsi"/>
          <w:color w:val="000000"/>
          <w:spacing w:val="2"/>
          <w:kern w:val="0"/>
          <w:sz w:val="24"/>
          <w:szCs w:val="24"/>
          <w:lang w:eastAsia="ar-SA"/>
        </w:rPr>
        <w:t>, przeszkolenia wojskowego, służby przygotowawczej, ćwiczeń wojskowych lub inny</w:t>
      </w:r>
      <w:r w:rsidR="00AC3EEC" w:rsidRPr="00915BD6">
        <w:rPr>
          <w:rFonts w:asciiTheme="minorHAnsi" w:hAnsiTheme="minorHAnsi" w:cstheme="minorHAnsi"/>
          <w:color w:val="000000"/>
          <w:spacing w:val="2"/>
          <w:kern w:val="0"/>
          <w:sz w:val="24"/>
          <w:szCs w:val="24"/>
          <w:lang w:eastAsia="ar-SA"/>
        </w:rPr>
        <w:t>ch</w:t>
      </w:r>
      <w:r w:rsidRPr="00915BD6">
        <w:rPr>
          <w:rFonts w:asciiTheme="minorHAnsi" w:hAnsiTheme="minorHAnsi" w:cstheme="minorHAnsi"/>
          <w:color w:val="000000"/>
          <w:spacing w:val="2"/>
          <w:kern w:val="0"/>
          <w:sz w:val="24"/>
          <w:szCs w:val="24"/>
          <w:lang w:eastAsia="ar-SA"/>
        </w:rPr>
        <w:t xml:space="preserve"> okres</w:t>
      </w:r>
      <w:r w:rsidR="00AC3EEC" w:rsidRPr="00915BD6">
        <w:rPr>
          <w:rFonts w:asciiTheme="minorHAnsi" w:hAnsiTheme="minorHAnsi" w:cstheme="minorHAnsi"/>
          <w:color w:val="000000"/>
          <w:spacing w:val="2"/>
          <w:kern w:val="0"/>
          <w:sz w:val="24"/>
          <w:szCs w:val="24"/>
          <w:lang w:eastAsia="ar-SA"/>
        </w:rPr>
        <w:t>ów</w:t>
      </w:r>
      <w:r w:rsidRPr="00915BD6">
        <w:rPr>
          <w:rFonts w:asciiTheme="minorHAnsi" w:hAnsiTheme="minorHAnsi" w:cstheme="minorHAnsi"/>
          <w:color w:val="000000"/>
          <w:spacing w:val="2"/>
          <w:kern w:val="0"/>
          <w:sz w:val="24"/>
          <w:szCs w:val="24"/>
          <w:lang w:eastAsia="ar-SA"/>
        </w:rPr>
        <w:t xml:space="preserve"> związany</w:t>
      </w:r>
      <w:r w:rsidR="00AC3EEC" w:rsidRPr="00915BD6">
        <w:rPr>
          <w:rFonts w:asciiTheme="minorHAnsi" w:hAnsiTheme="minorHAnsi" w:cstheme="minorHAnsi"/>
          <w:color w:val="000000"/>
          <w:spacing w:val="2"/>
          <w:kern w:val="0"/>
          <w:sz w:val="24"/>
          <w:szCs w:val="24"/>
          <w:lang w:eastAsia="ar-SA"/>
        </w:rPr>
        <w:t>ch</w:t>
      </w:r>
      <w:r w:rsidRPr="00915BD6">
        <w:rPr>
          <w:rFonts w:asciiTheme="minorHAnsi" w:hAnsiTheme="minorHAnsi" w:cstheme="minorHAnsi"/>
          <w:color w:val="000000"/>
          <w:spacing w:val="2"/>
          <w:kern w:val="0"/>
          <w:sz w:val="24"/>
          <w:szCs w:val="24"/>
          <w:lang w:eastAsia="ar-SA"/>
        </w:rPr>
        <w:t xml:space="preserve"> z wojskiem</w:t>
      </w:r>
      <w:r w:rsidR="00AC3EEC"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książeczkę wojskową lub zaświadczenie z jednostki wojskowej</w:t>
      </w:r>
      <w:r w:rsidR="00AC3EEC" w:rsidRPr="00915BD6">
        <w:rPr>
          <w:rFonts w:asciiTheme="minorHAnsi" w:hAnsiTheme="minorHAnsi" w:cstheme="minorHAnsi"/>
          <w:color w:val="000000"/>
          <w:spacing w:val="2"/>
          <w:kern w:val="0"/>
          <w:sz w:val="24"/>
          <w:szCs w:val="24"/>
          <w:lang w:eastAsia="ar-SA"/>
        </w:rPr>
        <w:t>,</w:t>
      </w:r>
    </w:p>
    <w:p w14:paraId="112DD719" w14:textId="4923836B" w:rsidR="00AC3EEC" w:rsidRPr="00915BD6" w:rsidRDefault="00AC3EEC" w:rsidP="00915BD6">
      <w:pPr>
        <w:pStyle w:val="Akapitzlist"/>
        <w:widowControl w:val="0"/>
        <w:numPr>
          <w:ilvl w:val="0"/>
          <w:numId w:val="18"/>
        </w:numPr>
        <w:shd w:val="clear" w:color="auto" w:fill="FFFFFF"/>
        <w:autoSpaceDE w:val="0"/>
        <w:spacing w:before="120" w:after="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w:t>
      </w:r>
      <w:r w:rsidR="00CB44AF"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przypadku wykonywania pracy  w okresie pozbawienia wolności</w:t>
      </w:r>
      <w:r w:rsidR="00CB44AF"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zaświadczenie o wykonywaniu pracy z wyszczególnieniem podstawy wymiaru składek na ubezpieczenia społeczne za każdy przepracowany miesiąc</w:t>
      </w:r>
      <w:r w:rsidR="00CB44AF"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wraz z informacją czy były odprowadzane składki na ubezpieczenia społeczne i Fundusz Pracy.</w:t>
      </w:r>
    </w:p>
    <w:p w14:paraId="39E241C6" w14:textId="2339873E" w:rsidR="005A06C2" w:rsidRPr="00915BD6" w:rsidRDefault="005A06C2" w:rsidP="00915BD6">
      <w:pPr>
        <w:widowControl w:val="0"/>
        <w:shd w:val="clear" w:color="auto" w:fill="FFFFFF"/>
        <w:autoSpaceDE w:val="0"/>
        <w:spacing w:after="120" w:line="360" w:lineRule="auto"/>
        <w:ind w:left="360" w:right="23"/>
        <w:contextualSpacing/>
        <w:rPr>
          <w:rFonts w:asciiTheme="minorHAnsi" w:eastAsia="Calibri" w:hAnsiTheme="minorHAnsi" w:cstheme="minorHAnsi"/>
          <w:color w:val="000000"/>
          <w:spacing w:val="2"/>
          <w:kern w:val="0"/>
          <w:lang w:eastAsia="ar-SA"/>
        </w:rPr>
      </w:pPr>
      <w:r w:rsidRPr="00915BD6">
        <w:rPr>
          <w:rFonts w:asciiTheme="minorHAnsi" w:eastAsia="Calibri" w:hAnsiTheme="minorHAnsi" w:cstheme="minorHAnsi"/>
          <w:b/>
          <w:color w:val="000000"/>
          <w:spacing w:val="2"/>
          <w:kern w:val="0"/>
          <w:lang w:eastAsia="ar-SA"/>
        </w:rPr>
        <w:t>Prawo do zasiłku przysługuje bezrobotnemu za każdy dzień kalendarzowy od dnia zarejestrowania się we właściwym powiatowym urzędzie pracy, jeżeli</w:t>
      </w:r>
      <w:r w:rsidR="00423CCB" w:rsidRPr="00915BD6">
        <w:rPr>
          <w:rFonts w:asciiTheme="minorHAnsi" w:eastAsia="Calibri" w:hAnsiTheme="minorHAnsi" w:cstheme="minorHAnsi"/>
          <w:b/>
          <w:color w:val="000000"/>
          <w:spacing w:val="2"/>
          <w:kern w:val="0"/>
          <w:lang w:eastAsia="ar-SA"/>
        </w:rPr>
        <w:t xml:space="preserve"> w okresie 18 miesięcy bezpośrednio poprzedzających dzień zarejestrowania, łącznie przez co najmniej 365 dni</w:t>
      </w:r>
      <w:r w:rsidR="00423CCB" w:rsidRPr="00915BD6">
        <w:rPr>
          <w:rFonts w:asciiTheme="minorHAnsi" w:eastAsia="Calibri" w:hAnsiTheme="minorHAnsi" w:cstheme="minorHAnsi"/>
          <w:color w:val="000000"/>
          <w:spacing w:val="2"/>
          <w:kern w:val="0"/>
          <w:lang w:eastAsia="ar-SA"/>
        </w:rPr>
        <w:t>:</w:t>
      </w:r>
    </w:p>
    <w:p w14:paraId="204F4B50" w14:textId="314D8DCA" w:rsidR="00473D02" w:rsidRPr="00915BD6" w:rsidRDefault="00473D02" w:rsidP="00915BD6">
      <w:pPr>
        <w:pStyle w:val="Akapitzlist"/>
        <w:numPr>
          <w:ilvl w:val="0"/>
          <w:numId w:val="19"/>
        </w:numPr>
        <w:spacing w:line="360" w:lineRule="auto"/>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był zatrudniony i osiągał wynagrodzenie w kwocie co najmniej minimalnego wynagrodzenia za pracę, od</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którego istnieje obowiązek opłacania składki na Fundusz Pracy</w:t>
      </w:r>
      <w:r w:rsidR="00242D7C" w:rsidRPr="00915BD6">
        <w:rPr>
          <w:rFonts w:asciiTheme="minorHAnsi" w:hAnsiTheme="minorHAnsi" w:cstheme="minorHAnsi"/>
          <w:color w:val="000000"/>
          <w:spacing w:val="2"/>
          <w:kern w:val="0"/>
          <w:sz w:val="24"/>
          <w:szCs w:val="24"/>
          <w:lang w:eastAsia="ar-SA"/>
        </w:rPr>
        <w:t xml:space="preserve">, z wyjątkiem zwolnienia ze składki osób, o których mowa w </w:t>
      </w:r>
      <w:r w:rsidRPr="00915BD6">
        <w:rPr>
          <w:rFonts w:asciiTheme="minorHAnsi" w:hAnsiTheme="minorHAnsi" w:cstheme="minorHAnsi"/>
          <w:color w:val="000000"/>
          <w:spacing w:val="2"/>
          <w:kern w:val="0"/>
          <w:sz w:val="24"/>
          <w:szCs w:val="24"/>
          <w:lang w:eastAsia="ar-SA"/>
        </w:rPr>
        <w:t xml:space="preserve">art. </w:t>
      </w:r>
      <w:r w:rsidR="000A13B5" w:rsidRPr="00915BD6">
        <w:rPr>
          <w:rFonts w:asciiTheme="minorHAnsi" w:hAnsiTheme="minorHAnsi" w:cstheme="minorHAnsi"/>
          <w:color w:val="000000"/>
          <w:spacing w:val="2"/>
          <w:kern w:val="0"/>
          <w:sz w:val="24"/>
          <w:szCs w:val="24"/>
          <w:lang w:eastAsia="ar-SA"/>
        </w:rPr>
        <w:t>261</w:t>
      </w:r>
      <w:r w:rsidRPr="00915BD6">
        <w:rPr>
          <w:rFonts w:asciiTheme="minorHAnsi" w:hAnsiTheme="minorHAnsi" w:cstheme="minorHAnsi"/>
          <w:color w:val="000000"/>
          <w:spacing w:val="2"/>
          <w:kern w:val="0"/>
          <w:sz w:val="24"/>
          <w:szCs w:val="24"/>
          <w:lang w:eastAsia="ar-SA"/>
        </w:rPr>
        <w:t>-</w:t>
      </w:r>
      <w:r w:rsidR="000A13B5" w:rsidRPr="00915BD6">
        <w:rPr>
          <w:rFonts w:asciiTheme="minorHAnsi" w:hAnsiTheme="minorHAnsi" w:cstheme="minorHAnsi"/>
          <w:color w:val="000000"/>
          <w:spacing w:val="2"/>
          <w:kern w:val="0"/>
          <w:sz w:val="24"/>
          <w:szCs w:val="24"/>
          <w:lang w:eastAsia="ar-SA"/>
        </w:rPr>
        <w:t>265</w:t>
      </w:r>
      <w:r w:rsidRPr="00915BD6">
        <w:rPr>
          <w:rFonts w:asciiTheme="minorHAnsi" w:hAnsiTheme="minorHAnsi" w:cstheme="minorHAnsi"/>
          <w:color w:val="000000"/>
          <w:spacing w:val="2"/>
          <w:kern w:val="0"/>
          <w:sz w:val="24"/>
          <w:szCs w:val="24"/>
          <w:lang w:eastAsia="ar-SA"/>
        </w:rPr>
        <w:t xml:space="preserve"> ustawy; w okresie tym nie uwzględnia się urlopów bezpłatnych trwających łącznie dłużej niż 30 dni. Art. </w:t>
      </w:r>
      <w:r w:rsidR="000A13B5" w:rsidRPr="00915BD6">
        <w:rPr>
          <w:rFonts w:asciiTheme="minorHAnsi" w:hAnsiTheme="minorHAnsi" w:cstheme="minorHAnsi"/>
          <w:color w:val="000000"/>
          <w:spacing w:val="2"/>
          <w:kern w:val="0"/>
          <w:sz w:val="24"/>
          <w:szCs w:val="24"/>
          <w:lang w:eastAsia="ar-SA"/>
        </w:rPr>
        <w:t>261-265</w:t>
      </w:r>
      <w:r w:rsidRPr="00915BD6">
        <w:rPr>
          <w:rFonts w:asciiTheme="minorHAnsi" w:hAnsiTheme="minorHAnsi" w:cstheme="minorHAnsi"/>
          <w:color w:val="000000"/>
          <w:spacing w:val="2"/>
          <w:kern w:val="0"/>
          <w:sz w:val="24"/>
          <w:szCs w:val="24"/>
          <w:lang w:eastAsia="ar-SA"/>
        </w:rPr>
        <w:t xml:space="preserve"> dotyczą zwolnienia pracodawców i innych jednostek organizacyjnych z opłacania składek za zatrudnionych pracowników powracających z urlopu macierzyńskiego, urlopu na warunkach urlopu macierzyńskiego, urlopu rodzicielskiego lub urlopu wychowawczego - przez okres 36 miesięcy; za osoby zatrudnione, które ukończyły 50. rok życia i</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w</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 xml:space="preserve">okresie 30 dni przed zatrudnieniem pozostawały w ewidencji bezrobotnych powiatowego urzędu pracy - przez okres 12 miesięcy; za osoby które osiągnęły wiek co najmniej 55 lat dla kobiet i 60 lat dla mężczyzn; za skierowanych zatrudnionych bezrobotnych, którzy nie ukończyli 30 roku życia - przez okres 12 miesięcy oraz za zatrudnionych w niektórych podmiotach oraz w zakładach aktywności zawodowej pracowników o znacznym lub umiarkowanym stopniu niepełnosprawności; </w:t>
      </w:r>
    </w:p>
    <w:p w14:paraId="103C71C4" w14:textId="0898C86E" w:rsidR="00473D02" w:rsidRPr="00915BD6" w:rsidRDefault="00473D02" w:rsidP="00915BD6">
      <w:pPr>
        <w:pStyle w:val="Akapitzlist"/>
        <w:numPr>
          <w:ilvl w:val="0"/>
          <w:numId w:val="19"/>
        </w:numPr>
        <w:spacing w:line="360" w:lineRule="auto"/>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wykonywał pracę na podstawie umowy o pracę nakładczą i osiągał z tego tytułu dochód w wysokości co</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najmniej minimalnego wynagrodzenia za pracę;</w:t>
      </w:r>
    </w:p>
    <w:p w14:paraId="2309BA27" w14:textId="1C2A6192" w:rsidR="00473D02" w:rsidRPr="00915BD6" w:rsidRDefault="00242D7C"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t>
      </w:r>
      <w:r w:rsidRPr="00915BD6">
        <w:rPr>
          <w:rFonts w:asciiTheme="minorHAnsi" w:hAnsiTheme="minorHAnsi" w:cstheme="minorHAnsi"/>
          <w:color w:val="000000"/>
          <w:spacing w:val="2"/>
          <w:kern w:val="0"/>
          <w:sz w:val="24"/>
          <w:szCs w:val="24"/>
          <w:lang w:eastAsia="ar-SA"/>
        </w:rPr>
        <w:lastRenderedPageBreak/>
        <w:t>wyjątkiem art. 261</w:t>
      </w:r>
      <w:r w:rsidR="006A17DB" w:rsidRPr="00915BD6">
        <w:rPr>
          <w:rFonts w:asciiTheme="minorHAnsi" w:hAnsiTheme="minorHAnsi" w:cstheme="minorHAnsi"/>
          <w:color w:val="000000"/>
          <w:spacing w:val="2"/>
          <w:kern w:val="0"/>
          <w:sz w:val="24"/>
          <w:szCs w:val="24"/>
          <w:lang w:eastAsia="ar-SA"/>
        </w:rPr>
        <w:t xml:space="preserve"> (dot. zwolnienia z opłacania składek na FP za osoby, które osiągnęły wiek co najmniej 55 lat dla kobiet i 60 lat dla mężczyzn), </w:t>
      </w:r>
      <w:r w:rsidRPr="00915BD6">
        <w:rPr>
          <w:rFonts w:asciiTheme="minorHAnsi" w:hAnsiTheme="minorHAnsi" w:cstheme="minorHAnsi"/>
          <w:color w:val="000000"/>
          <w:spacing w:val="2"/>
          <w:kern w:val="0"/>
          <w:sz w:val="24"/>
          <w:szCs w:val="24"/>
          <w:lang w:eastAsia="ar-SA"/>
        </w:rPr>
        <w:t>przy czym podstawę wymiaru tych składek stanowiła kwota co najmniej minimalnego wynagrodzenia za pracę w przeliczeniu na okres pełnego miesiąca;</w:t>
      </w:r>
    </w:p>
    <w:p w14:paraId="7B20896D" w14:textId="623A2876" w:rsidR="00423CCB" w:rsidRPr="00915BD6" w:rsidRDefault="00CC5FDA"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opłacał składki na ubezpieczenia społeczne i Fundusz Pracy z tytułu prowadzenia pozarolniczej działalności, z wyjątkiem art. 261</w:t>
      </w:r>
      <w:r w:rsidR="006A17DB" w:rsidRPr="00915BD6">
        <w:rPr>
          <w:rFonts w:asciiTheme="minorHAnsi" w:hAnsiTheme="minorHAnsi" w:cstheme="minorHAnsi"/>
          <w:color w:val="000000"/>
          <w:spacing w:val="2"/>
          <w:kern w:val="0"/>
          <w:sz w:val="24"/>
          <w:szCs w:val="24"/>
          <w:lang w:eastAsia="ar-SA"/>
        </w:rPr>
        <w:t xml:space="preserve"> (dot. zwolnienia z opłacania składek na FP za osoby, które osiągnęły wiek co najmniej 55 lat dla kobiet i 60 lat dla mężczyzn),</w:t>
      </w:r>
      <w:r w:rsidRPr="00915BD6">
        <w:rPr>
          <w:rFonts w:asciiTheme="minorHAnsi" w:hAnsiTheme="minorHAnsi" w:cstheme="minorHAnsi"/>
          <w:color w:val="000000"/>
          <w:spacing w:val="2"/>
          <w:kern w:val="0"/>
          <w:sz w:val="24"/>
          <w:szCs w:val="24"/>
          <w:lang w:eastAsia="ar-SA"/>
        </w:rPr>
        <w:t xml:space="preserve"> przy czym podstawę wymiaru tych składek stanowiła kwota co najmniej minimalnego wynagrodzenia za pracę</w:t>
      </w:r>
      <w:r w:rsidR="00473D02" w:rsidRPr="00915BD6">
        <w:rPr>
          <w:rFonts w:asciiTheme="minorHAnsi" w:hAnsiTheme="minorHAnsi" w:cstheme="minorHAnsi"/>
          <w:color w:val="000000"/>
          <w:spacing w:val="2"/>
          <w:kern w:val="0"/>
          <w:sz w:val="24"/>
          <w:szCs w:val="24"/>
          <w:lang w:eastAsia="ar-SA"/>
        </w:rPr>
        <w:t>;</w:t>
      </w:r>
    </w:p>
    <w:p w14:paraId="7640F524" w14:textId="23DF2DE0" w:rsidR="005A06C2" w:rsidRPr="00915BD6" w:rsidRDefault="005A06C2"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wykonywał pracę w okresie tymczasowego aresztowania lub odbywania kary pozbawienia wolności,</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przy czym podstawę wymiaru składek na ubezpieczenia społeczne i Fundusz Pracy stanowiła kwota co najmniej minimalnego wynagrodzenia za pracę;</w:t>
      </w:r>
    </w:p>
    <w:p w14:paraId="35096FB9" w14:textId="77777777" w:rsidR="005A06C2" w:rsidRPr="00915BD6" w:rsidRDefault="005A06C2"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460FD99C" w14:textId="7F0325B9" w:rsidR="005A06C2" w:rsidRPr="00915BD6" w:rsidRDefault="00CC5FDA"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 xml:space="preserve">opłacał składkę na Fundusz Pracy w związku z pracą za granicą u pracodawcy zagranicznego w </w:t>
      </w:r>
      <w:r w:rsidR="00757D22" w:rsidRPr="00915BD6">
        <w:rPr>
          <w:rFonts w:asciiTheme="minorHAnsi" w:hAnsiTheme="minorHAnsi" w:cstheme="minorHAnsi"/>
          <w:color w:val="000000"/>
          <w:spacing w:val="2"/>
          <w:kern w:val="0"/>
          <w:sz w:val="24"/>
          <w:szCs w:val="24"/>
          <w:lang w:eastAsia="ar-SA"/>
        </w:rPr>
        <w:t> </w:t>
      </w:r>
      <w:r w:rsidR="005F5185" w:rsidRPr="00915BD6">
        <w:rPr>
          <w:rFonts w:asciiTheme="minorHAnsi" w:hAnsiTheme="minorHAnsi" w:cstheme="minorHAnsi"/>
          <w:color w:val="000000"/>
          <w:spacing w:val="2"/>
          <w:kern w:val="0"/>
          <w:sz w:val="24"/>
          <w:szCs w:val="24"/>
          <w:lang w:eastAsia="ar-SA"/>
        </w:rPr>
        <w:t>państwach innych niż państwa członkowskie Unii Europejskiej, państwa Europejskiego Obszaru Gospodarczego nienależące do Unii Europejskiej, państwa niebędące stronami umowy o Europejskim Obszarze Gospodarczym, których obywatele mogą korzystać ze swobody przepływu osób na podstawie umów zawartych przez te państwa z Unią Europejską i jej państwami członkowskimi, Zjednoczone Królestwo Wielkiej Brytanii i Irlandii Północnej</w:t>
      </w:r>
      <w:r w:rsidRPr="00915BD6">
        <w:rPr>
          <w:rFonts w:asciiTheme="minorHAnsi" w:hAnsiTheme="minorHAnsi" w:cstheme="minorHAnsi"/>
          <w:color w:val="000000"/>
          <w:spacing w:val="2"/>
          <w:kern w:val="0"/>
          <w:sz w:val="24"/>
          <w:szCs w:val="24"/>
          <w:lang w:eastAsia="ar-SA"/>
        </w:rPr>
        <w:t>, w wysokości 9,75 % przeciętnego wynagrodzenia za</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każdy miesiąc zatrudnienia</w:t>
      </w:r>
      <w:r w:rsidR="005A06C2" w:rsidRPr="00915BD6">
        <w:rPr>
          <w:rFonts w:asciiTheme="minorHAnsi" w:hAnsiTheme="minorHAnsi" w:cstheme="minorHAnsi"/>
          <w:color w:val="000000"/>
          <w:spacing w:val="2"/>
          <w:kern w:val="0"/>
          <w:sz w:val="24"/>
          <w:szCs w:val="24"/>
          <w:lang w:eastAsia="ar-SA"/>
        </w:rPr>
        <w:t>;</w:t>
      </w:r>
    </w:p>
    <w:p w14:paraId="691C017F" w14:textId="77777777" w:rsidR="005A06C2" w:rsidRPr="00915BD6" w:rsidRDefault="005A06C2"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był zatrudniony za granicą i przybył do Rzeczpospolitej Polskiej jako repatriant;</w:t>
      </w:r>
    </w:p>
    <w:p w14:paraId="72725E71" w14:textId="77777777" w:rsidR="005A06C2" w:rsidRPr="00915BD6" w:rsidRDefault="005A06C2" w:rsidP="00915BD6">
      <w:pPr>
        <w:pStyle w:val="Akapitzlist"/>
        <w:widowControl w:val="0"/>
        <w:numPr>
          <w:ilvl w:val="0"/>
          <w:numId w:val="19"/>
        </w:numPr>
        <w:shd w:val="clear" w:color="auto" w:fill="FFFFFF"/>
        <w:tabs>
          <w:tab w:val="left" w:pos="76"/>
        </w:tabs>
        <w:autoSpaceDE w:val="0"/>
        <w:spacing w:after="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był zatrudniony, pełnił służbę lub wykonywał inną pracę zarobkową i osiągał wynagrodzenie lub dochód, od którego istnieje obowiązek opłacania składki na Fundusz Pracy.</w:t>
      </w:r>
    </w:p>
    <w:p w14:paraId="289E182D" w14:textId="77777777" w:rsidR="005A06C2" w:rsidRPr="00915BD6" w:rsidRDefault="005A06C2" w:rsidP="00915BD6">
      <w:pPr>
        <w:widowControl w:val="0"/>
        <w:shd w:val="clear" w:color="auto" w:fill="FFFFFF"/>
        <w:autoSpaceDE w:val="0"/>
        <w:spacing w:line="360" w:lineRule="auto"/>
        <w:ind w:right="23"/>
        <w:contextualSpacing/>
        <w:rPr>
          <w:rFonts w:asciiTheme="minorHAnsi" w:eastAsia="Calibri" w:hAnsiTheme="minorHAnsi" w:cstheme="minorHAnsi"/>
          <w:b/>
          <w:bCs/>
          <w:color w:val="000000"/>
          <w:kern w:val="0"/>
          <w:lang w:eastAsia="ar-SA"/>
        </w:rPr>
      </w:pPr>
      <w:r w:rsidRPr="00915BD6">
        <w:rPr>
          <w:rFonts w:asciiTheme="minorHAnsi" w:eastAsia="Calibri" w:hAnsiTheme="minorHAnsi" w:cstheme="minorHAnsi"/>
          <w:b/>
          <w:bCs/>
          <w:color w:val="000000"/>
          <w:kern w:val="0"/>
          <w:lang w:eastAsia="ar-SA"/>
        </w:rPr>
        <w:t>Do 365 dni, o których mowa wyżej (od których  zależy nabycie prawa do zasiłku) zalicza się również okresy:</w:t>
      </w:r>
    </w:p>
    <w:p w14:paraId="54124B64" w14:textId="27DF75A8" w:rsidR="005A06C2" w:rsidRPr="00915BD6" w:rsidRDefault="00CC5FDA"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 xml:space="preserve">zawodowej służby wojskowej, zasadniczej służby wojskowej, terytorialnej służby wojskowej pełnionej rotacyjnie, służby w aktywnej rezerwie w dniach tej służby, </w:t>
      </w:r>
      <w:r w:rsidRPr="00915BD6">
        <w:rPr>
          <w:rFonts w:asciiTheme="minorHAnsi" w:hAnsiTheme="minorHAnsi" w:cstheme="minorHAnsi"/>
          <w:color w:val="000000"/>
          <w:kern w:val="0"/>
          <w:sz w:val="24"/>
          <w:szCs w:val="24"/>
          <w:lang w:eastAsia="ar-SA"/>
        </w:rPr>
        <w:lastRenderedPageBreak/>
        <w:t>odbywania ćwiczeń wojskowych w ramach pasywnej rezerwy, służby wojskowej pełnionej w razie ogłoszenia mobilizacji i w czasie wojny lub służby zastępczej oraz służby w charakterze personelu obrony cywilnej, o którym mowa w ustawie z dnia 5</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grudnia 2024 r. o ochronie ludności i obronie cywilnej, 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005A06C2" w:rsidRPr="00915BD6">
        <w:rPr>
          <w:rFonts w:asciiTheme="minorHAnsi" w:hAnsiTheme="minorHAnsi" w:cstheme="minorHAnsi"/>
          <w:color w:val="000000"/>
          <w:kern w:val="0"/>
          <w:sz w:val="24"/>
          <w:szCs w:val="24"/>
          <w:lang w:eastAsia="ar-SA"/>
        </w:rPr>
        <w:t>;</w:t>
      </w:r>
    </w:p>
    <w:p w14:paraId="5CE31B62" w14:textId="77777777"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urlopu wychowawczego udzielonego na podstawie odrębnych przepisów;</w:t>
      </w:r>
    </w:p>
    <w:p w14:paraId="4DAA3F8F" w14:textId="51A06799" w:rsidR="005A06C2" w:rsidRPr="00915BD6" w:rsidRDefault="00CC5FDA"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pobierania renty z tytułu niezdolności do pracy, renty inwalidzkiej przyznawanej na podstawie ustawy z</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 xml:space="preserve">ustawy z dnia 10 grudnia 1993 r. o zaopatrzeniu emerytalnym żołnierzy zawodowych oraz ich rodzin, renty szkoleniowej oraz przypadające po ustaniu zatrudnienia, wykonywania innej pracy zarobkowej albo zaprzestaniu prowadzenia pozarolniczej działalności okresy pobierania zasiłku chorobowego, zasiłku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 </w:t>
      </w:r>
      <w:r w:rsidR="005A06C2" w:rsidRPr="00915BD6">
        <w:rPr>
          <w:rFonts w:asciiTheme="minorHAnsi" w:hAnsiTheme="minorHAnsi" w:cstheme="minorHAnsi"/>
          <w:color w:val="000000"/>
          <w:kern w:val="0"/>
          <w:sz w:val="24"/>
          <w:szCs w:val="24"/>
          <w:lang w:eastAsia="ar-SA"/>
        </w:rPr>
        <w:t>pobierania zasiłku chorobowego, macierzyńskiego, zasiłku w wysokości zasiłku macierzyńskiego lub świadczenia rehabilitacyjnego przypadające po ustaniu zatrudnienia, wykonywania innej pracy zarobkowej albo zaprzestania prowadzenia pozarolniczej działalności, jeżeli podstawę ich wymiaru z uwzględnieniem  kwoty składek na ubezpieczenia społeczne stanowiła  kwota co najmniej minimalnego  wynagrodzenia za pracę;</w:t>
      </w:r>
    </w:p>
    <w:p w14:paraId="17553E46" w14:textId="77777777"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niewymienione wyżej, za które były opłacane składki na ubezpieczenia społeczne i Fundusz Pracy, jeżeli podstawę wymiaru składek stanowiła kwota co najmniej minimalnego wynagrodzenia za pracę;</w:t>
      </w:r>
    </w:p>
    <w:p w14:paraId="3C42B76E" w14:textId="77777777"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lastRenderedPageBreak/>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683D30C" w14:textId="1CDFFE50"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 xml:space="preserve">świadczenia usług na podstawie umowy uaktywniającej, o której mowa w </w:t>
      </w:r>
      <w:r w:rsidR="00F24925" w:rsidRPr="00915BD6">
        <w:rPr>
          <w:rFonts w:asciiTheme="minorHAnsi" w:hAnsiTheme="minorHAnsi" w:cstheme="minorHAnsi"/>
          <w:color w:val="000000"/>
          <w:kern w:val="0"/>
          <w:sz w:val="24"/>
          <w:szCs w:val="24"/>
          <w:lang w:eastAsia="ar-SA"/>
        </w:rPr>
        <w:t xml:space="preserve">art. 50 </w:t>
      </w:r>
      <w:r w:rsidRPr="00915BD6">
        <w:rPr>
          <w:rFonts w:asciiTheme="minorHAnsi" w:hAnsiTheme="minorHAnsi" w:cstheme="minorHAnsi"/>
          <w:color w:val="000000"/>
          <w:kern w:val="0"/>
          <w:sz w:val="24"/>
          <w:szCs w:val="24"/>
          <w:lang w:eastAsia="ar-SA"/>
        </w:rPr>
        <w:t>ustaw</w:t>
      </w:r>
      <w:r w:rsidR="00F24925" w:rsidRPr="00915BD6">
        <w:rPr>
          <w:rFonts w:asciiTheme="minorHAnsi" w:hAnsiTheme="minorHAnsi" w:cstheme="minorHAnsi"/>
          <w:color w:val="000000"/>
          <w:kern w:val="0"/>
          <w:sz w:val="24"/>
          <w:szCs w:val="24"/>
          <w:lang w:eastAsia="ar-SA"/>
        </w:rPr>
        <w:t>y</w:t>
      </w:r>
      <w:r w:rsidRPr="00915BD6">
        <w:rPr>
          <w:rFonts w:asciiTheme="minorHAnsi" w:hAnsiTheme="minorHAnsi" w:cstheme="minorHAnsi"/>
          <w:color w:val="000000"/>
          <w:kern w:val="0"/>
          <w:sz w:val="24"/>
          <w:szCs w:val="24"/>
          <w:lang w:eastAsia="ar-SA"/>
        </w:rPr>
        <w:t xml:space="preserve"> </w:t>
      </w:r>
      <w:r w:rsidR="00F24925" w:rsidRPr="00915BD6">
        <w:rPr>
          <w:rFonts w:asciiTheme="minorHAnsi" w:hAnsiTheme="minorHAnsi" w:cstheme="minorHAnsi"/>
          <w:color w:val="000000"/>
          <w:kern w:val="0"/>
          <w:sz w:val="24"/>
          <w:szCs w:val="24"/>
          <w:lang w:eastAsia="ar-SA"/>
        </w:rPr>
        <w:t xml:space="preserve">o </w:t>
      </w:r>
      <w:r w:rsidRPr="00915BD6">
        <w:rPr>
          <w:rFonts w:asciiTheme="minorHAnsi" w:hAnsiTheme="minorHAnsi" w:cstheme="minorHAnsi"/>
          <w:color w:val="000000"/>
          <w:kern w:val="0"/>
          <w:sz w:val="24"/>
          <w:szCs w:val="24"/>
          <w:lang w:eastAsia="ar-SA"/>
        </w:rPr>
        <w:t>opiece nad dziećmi w wieku do lat 3;</w:t>
      </w:r>
    </w:p>
    <w:p w14:paraId="6A445643" w14:textId="77777777"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pobierania renty rodzinnej w przypadku, gdy nastąpił zbieg prawa do tej renty z prawem do renty z tytułu niezdolności do pracy i wybrano pobieranie renty rodzinnej;</w:t>
      </w:r>
    </w:p>
    <w:p w14:paraId="0A918ED7" w14:textId="38F1DAE7" w:rsidR="00F24925" w:rsidRPr="00915BD6" w:rsidRDefault="00F24925"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pobierania świadczenia pieniężnego przysługującego członkom rodziny funkcjonariuszy lub żołnierzy zawodowych w przypadku gdy nastąpił zbieg prawa do tego świadczenia z prawem do emerytury lub</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renty z tytułu niezdolności do pracy, o których mowa w ustawie</w:t>
      </w:r>
      <w:r w:rsidR="00101329" w:rsidRPr="00915BD6">
        <w:rPr>
          <w:rFonts w:asciiTheme="minorHAnsi" w:hAnsiTheme="minorHAnsi" w:cstheme="minorHAnsi"/>
          <w:color w:val="000000"/>
          <w:kern w:val="0"/>
          <w:sz w:val="24"/>
          <w:szCs w:val="24"/>
          <w:lang w:eastAsia="ar-SA"/>
        </w:rPr>
        <w:t xml:space="preserve"> z dnia 17 grudnia 1998 r.</w:t>
      </w:r>
      <w:r w:rsidRPr="00915BD6">
        <w:rPr>
          <w:rFonts w:asciiTheme="minorHAnsi" w:hAnsiTheme="minorHAnsi" w:cstheme="minorHAnsi"/>
          <w:color w:val="000000"/>
          <w:kern w:val="0"/>
          <w:sz w:val="24"/>
          <w:szCs w:val="24"/>
          <w:lang w:eastAsia="ar-SA"/>
        </w:rPr>
        <w:t xml:space="preserve"> o</w:t>
      </w:r>
      <w:r w:rsidR="00101329"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emeryturach i rentach z Funduszu Ubezpieczeń Społecznych;</w:t>
      </w:r>
    </w:p>
    <w:p w14:paraId="5AAE3F8D" w14:textId="5D5C9CC1"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sprawowania osobistej opieki nad dzieckiem przez osoby, o których mowa w art. 6a ust. 1 ustawy</w:t>
      </w:r>
      <w:r w:rsidR="00101329" w:rsidRPr="00915BD6">
        <w:rPr>
          <w:rFonts w:asciiTheme="minorHAnsi" w:hAnsiTheme="minorHAnsi" w:cstheme="minorHAnsi"/>
          <w:kern w:val="0"/>
          <w:sz w:val="24"/>
          <w:szCs w:val="24"/>
          <w:lang w:eastAsia="ar-SA"/>
        </w:rPr>
        <w:t xml:space="preserve"> z dnia 13 października 1998 r. </w:t>
      </w:r>
      <w:r w:rsidRPr="00915BD6">
        <w:rPr>
          <w:rFonts w:asciiTheme="minorHAnsi" w:hAnsiTheme="minorHAnsi" w:cstheme="minorHAnsi"/>
          <w:kern w:val="0"/>
          <w:sz w:val="24"/>
          <w:szCs w:val="24"/>
          <w:lang w:eastAsia="ar-SA"/>
        </w:rPr>
        <w:t xml:space="preserve"> o systemie ubezpieczeń społecznych. </w:t>
      </w:r>
    </w:p>
    <w:p w14:paraId="69C8DDAF" w14:textId="0E4B6944"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 xml:space="preserve">pobierania świadczenia pielęgnacyjnego lub specjalnego zasiłku opiekuńczego na podstawie </w:t>
      </w:r>
      <w:r w:rsidR="00AC7FF5" w:rsidRPr="00915BD6">
        <w:rPr>
          <w:rFonts w:asciiTheme="minorHAnsi" w:hAnsiTheme="minorHAnsi" w:cstheme="minorHAnsi"/>
          <w:kern w:val="0"/>
          <w:sz w:val="24"/>
          <w:szCs w:val="24"/>
          <w:lang w:eastAsia="ar-SA"/>
        </w:rPr>
        <w:t>ustawy</w:t>
      </w:r>
      <w:r w:rsidR="00101329" w:rsidRPr="00915BD6">
        <w:rPr>
          <w:rFonts w:asciiTheme="minorHAnsi" w:hAnsiTheme="minorHAnsi" w:cstheme="minorHAnsi"/>
          <w:kern w:val="0"/>
          <w:sz w:val="24"/>
          <w:szCs w:val="24"/>
          <w:lang w:eastAsia="ar-SA"/>
        </w:rPr>
        <w:t xml:space="preserve"> z dnia 28 listopada 2003 r. </w:t>
      </w:r>
      <w:r w:rsidRPr="00915BD6">
        <w:rPr>
          <w:rFonts w:asciiTheme="minorHAnsi" w:hAnsiTheme="minorHAnsi" w:cstheme="minorHAnsi"/>
          <w:kern w:val="0"/>
          <w:sz w:val="24"/>
          <w:szCs w:val="24"/>
          <w:lang w:eastAsia="ar-SA"/>
        </w:rPr>
        <w:t xml:space="preserve"> o świadczeniach rodzinnych lub zasiłku dla opiekuna na podstawie </w:t>
      </w:r>
      <w:r w:rsidR="00AC7FF5" w:rsidRPr="00915BD6">
        <w:rPr>
          <w:rFonts w:asciiTheme="minorHAnsi" w:hAnsiTheme="minorHAnsi" w:cstheme="minorHAnsi"/>
          <w:kern w:val="0"/>
          <w:sz w:val="24"/>
          <w:szCs w:val="24"/>
          <w:lang w:eastAsia="ar-SA"/>
        </w:rPr>
        <w:t>ustawy</w:t>
      </w:r>
      <w:r w:rsidRPr="00915BD6">
        <w:rPr>
          <w:rFonts w:asciiTheme="minorHAnsi" w:hAnsiTheme="minorHAnsi" w:cstheme="minorHAnsi"/>
          <w:kern w:val="0"/>
          <w:sz w:val="24"/>
          <w:szCs w:val="24"/>
          <w:lang w:eastAsia="ar-SA"/>
        </w:rPr>
        <w:t xml:space="preserve"> </w:t>
      </w:r>
      <w:r w:rsidR="00101329" w:rsidRPr="00915BD6">
        <w:rPr>
          <w:rFonts w:asciiTheme="minorHAnsi" w:hAnsiTheme="minorHAnsi" w:cstheme="minorHAnsi"/>
          <w:kern w:val="0"/>
          <w:sz w:val="24"/>
          <w:szCs w:val="24"/>
          <w:lang w:eastAsia="ar-SA"/>
        </w:rPr>
        <w:t xml:space="preserve">z dnia 4 kwietnia 2014 r. </w:t>
      </w:r>
      <w:r w:rsidRPr="00915BD6">
        <w:rPr>
          <w:rFonts w:asciiTheme="minorHAnsi" w:hAnsiTheme="minorHAnsi" w:cstheme="minorHAnsi"/>
          <w:kern w:val="0"/>
          <w:sz w:val="24"/>
          <w:szCs w:val="24"/>
          <w:lang w:eastAsia="ar-SA"/>
        </w:rPr>
        <w:t>o ustaleniu i wypłacie zasiłków dla opiekunów</w:t>
      </w:r>
      <w:r w:rsidR="00AC7FF5" w:rsidRPr="00915BD6">
        <w:rPr>
          <w:rFonts w:asciiTheme="minorHAnsi" w:hAnsiTheme="minorHAnsi" w:cstheme="minorHAnsi"/>
          <w:kern w:val="0"/>
          <w:sz w:val="24"/>
          <w:szCs w:val="24"/>
          <w:lang w:eastAsia="ar-SA"/>
        </w:rPr>
        <w:t>;</w:t>
      </w:r>
    </w:p>
    <w:p w14:paraId="037C3950" w14:textId="078A0284" w:rsidR="00AC7FF5" w:rsidRPr="00915BD6" w:rsidRDefault="00AC7FF5"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 xml:space="preserve">zatrudnienia z wynagrodzeniem poniżej minimalnego wynagrodzenia za pracę miesięcznie w przypadku osób, którym na podstawie art. 15g ustawy </w:t>
      </w:r>
      <w:r w:rsidR="00101329" w:rsidRPr="00915BD6">
        <w:rPr>
          <w:rFonts w:asciiTheme="minorHAnsi" w:hAnsiTheme="minorHAnsi" w:cstheme="minorHAnsi"/>
          <w:kern w:val="0"/>
          <w:sz w:val="24"/>
          <w:szCs w:val="24"/>
          <w:lang w:eastAsia="ar-SA"/>
        </w:rPr>
        <w:t xml:space="preserve">z dnia 2 marca 2020 r. </w:t>
      </w:r>
      <w:r w:rsidRPr="00915BD6">
        <w:rPr>
          <w:rFonts w:asciiTheme="minorHAnsi" w:hAnsiTheme="minorHAnsi" w:cstheme="minorHAnsi"/>
          <w:kern w:val="0"/>
          <w:sz w:val="24"/>
          <w:szCs w:val="24"/>
          <w:lang w:eastAsia="ar-SA"/>
        </w:rPr>
        <w:t>o szczególnych rozwiązaniach związanych z zapobieganiem, przeciwdziałaniem i zwalczaniem COVID-19, innych chorób zakaźnych oraz wywołanych nimi sytuacji kryzysowych , obniżono wymiar czasu pracy, co skutkowało obniżeniem wysokości wynagrodzenia poniżej minimalnego wynagrodzenia za pracę, jeżeli przed wskazanym obniżeniem wymiaru czasu pracy osiągały miesięcznie wynagrodzenie w kwocie co najmniej minimalnego wynagrodzenia za pracę;</w:t>
      </w:r>
    </w:p>
    <w:p w14:paraId="4F7A2F08" w14:textId="6D6491A0" w:rsidR="00AC7FF5" w:rsidRPr="00915BD6" w:rsidRDefault="00AC7FF5"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 xml:space="preserve">podlegania obowiązkowo ubezpieczeniom emerytalnemu i rentowym, zgodnie z art. 6c ust. 1 ustawy </w:t>
      </w:r>
      <w:r w:rsidR="00101329" w:rsidRPr="00915BD6">
        <w:rPr>
          <w:rFonts w:asciiTheme="minorHAnsi" w:hAnsiTheme="minorHAnsi" w:cstheme="minorHAnsi"/>
          <w:kern w:val="0"/>
          <w:sz w:val="24"/>
          <w:szCs w:val="24"/>
          <w:lang w:eastAsia="ar-SA"/>
        </w:rPr>
        <w:t>z</w:t>
      </w:r>
      <w:r w:rsidR="00757D22" w:rsidRPr="00915BD6">
        <w:rPr>
          <w:rFonts w:asciiTheme="minorHAnsi" w:hAnsiTheme="minorHAnsi" w:cstheme="minorHAnsi"/>
          <w:kern w:val="0"/>
          <w:sz w:val="24"/>
          <w:szCs w:val="24"/>
          <w:lang w:eastAsia="ar-SA"/>
        </w:rPr>
        <w:t> </w:t>
      </w:r>
      <w:r w:rsidR="00101329" w:rsidRPr="00915BD6">
        <w:rPr>
          <w:rFonts w:asciiTheme="minorHAnsi" w:hAnsiTheme="minorHAnsi" w:cstheme="minorHAnsi"/>
          <w:kern w:val="0"/>
          <w:sz w:val="24"/>
          <w:szCs w:val="24"/>
          <w:lang w:eastAsia="ar-SA"/>
        </w:rPr>
        <w:t xml:space="preserve">dnia 13 października 1998 r. </w:t>
      </w:r>
      <w:r w:rsidRPr="00915BD6">
        <w:rPr>
          <w:rFonts w:asciiTheme="minorHAnsi" w:hAnsiTheme="minorHAnsi" w:cstheme="minorHAnsi"/>
          <w:kern w:val="0"/>
          <w:sz w:val="24"/>
          <w:szCs w:val="24"/>
          <w:lang w:eastAsia="ar-SA"/>
        </w:rPr>
        <w:t>o systemie ubezpieczeń społecznych;</w:t>
      </w:r>
    </w:p>
    <w:p w14:paraId="30EBBBC5" w14:textId="11A98B64" w:rsidR="00AC7FF5" w:rsidRPr="00915BD6" w:rsidRDefault="00AC7FF5" w:rsidP="00915BD6">
      <w:pPr>
        <w:pStyle w:val="Akapitzlist"/>
        <w:widowControl w:val="0"/>
        <w:numPr>
          <w:ilvl w:val="0"/>
          <w:numId w:val="20"/>
        </w:numPr>
        <w:shd w:val="clear" w:color="auto" w:fill="FFFFFF"/>
        <w:tabs>
          <w:tab w:val="left" w:pos="250"/>
        </w:tabs>
        <w:autoSpaceDE w:val="0"/>
        <w:spacing w:after="360"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finansowania składek za ubezpieczonego ze środków, o których mowa w art. 16 ust. 4a ustawy</w:t>
      </w:r>
      <w:r w:rsidR="00101329" w:rsidRPr="00915BD6">
        <w:rPr>
          <w:rFonts w:asciiTheme="minorHAnsi" w:hAnsiTheme="minorHAnsi" w:cstheme="minorHAnsi"/>
          <w:kern w:val="0"/>
          <w:sz w:val="24"/>
          <w:szCs w:val="24"/>
          <w:lang w:eastAsia="ar-SA"/>
        </w:rPr>
        <w:t xml:space="preserve"> z dnia 13 października 1998 r.</w:t>
      </w:r>
      <w:r w:rsidRPr="00915BD6">
        <w:rPr>
          <w:rFonts w:asciiTheme="minorHAnsi" w:hAnsiTheme="minorHAnsi" w:cstheme="minorHAnsi"/>
          <w:kern w:val="0"/>
          <w:sz w:val="24"/>
          <w:szCs w:val="24"/>
          <w:lang w:eastAsia="ar-SA"/>
        </w:rPr>
        <w:t xml:space="preserve"> o systemie ubezpieczeń społecznych, przy czym podstawę wymiaru składek na ubezpieczenia społeczne i Fundusz Pracy stanowiła kwota co najmniej minimalnego wynagrodzenia za</w:t>
      </w:r>
      <w:r w:rsidR="00757D22" w:rsidRPr="00915BD6">
        <w:rPr>
          <w:rFonts w:asciiTheme="minorHAnsi" w:hAnsiTheme="minorHAnsi" w:cstheme="minorHAnsi"/>
          <w:kern w:val="0"/>
          <w:sz w:val="24"/>
          <w:szCs w:val="24"/>
          <w:lang w:eastAsia="ar-SA"/>
        </w:rPr>
        <w:t> </w:t>
      </w:r>
      <w:r w:rsidRPr="00915BD6">
        <w:rPr>
          <w:rFonts w:asciiTheme="minorHAnsi" w:hAnsiTheme="minorHAnsi" w:cstheme="minorHAnsi"/>
          <w:kern w:val="0"/>
          <w:sz w:val="24"/>
          <w:szCs w:val="24"/>
          <w:lang w:eastAsia="ar-SA"/>
        </w:rPr>
        <w:t>pracę.</w:t>
      </w:r>
    </w:p>
    <w:p w14:paraId="0A7AAB75" w14:textId="66B4C727" w:rsidR="00AC7FF5" w:rsidRPr="00915BD6" w:rsidRDefault="005A06C2" w:rsidP="00915BD6">
      <w:pPr>
        <w:widowControl w:val="0"/>
        <w:shd w:val="clear" w:color="auto" w:fill="FFFFFF"/>
        <w:tabs>
          <w:tab w:val="left" w:pos="-180"/>
        </w:tabs>
        <w:autoSpaceDE w:val="0"/>
        <w:spacing w:line="360" w:lineRule="auto"/>
        <w:ind w:right="23"/>
        <w:rPr>
          <w:rFonts w:asciiTheme="minorHAnsi" w:hAnsiTheme="minorHAnsi" w:cstheme="minorHAnsi"/>
          <w:b/>
          <w:bCs/>
          <w:color w:val="000000"/>
          <w:spacing w:val="6"/>
          <w:kern w:val="0"/>
          <w:lang w:eastAsia="ar-SA"/>
        </w:rPr>
      </w:pPr>
      <w:r w:rsidRPr="00915BD6">
        <w:rPr>
          <w:rFonts w:asciiTheme="minorHAnsi" w:hAnsiTheme="minorHAnsi" w:cstheme="minorHAnsi"/>
          <w:b/>
          <w:bCs/>
          <w:color w:val="000000"/>
          <w:spacing w:val="6"/>
          <w:kern w:val="0"/>
          <w:lang w:eastAsia="ar-SA"/>
        </w:rPr>
        <w:lastRenderedPageBreak/>
        <w:t>Prawo do zasiłku przysługuje również</w:t>
      </w:r>
      <w:r w:rsidR="00AC7FF5" w:rsidRPr="00915BD6">
        <w:rPr>
          <w:rFonts w:asciiTheme="minorHAnsi" w:hAnsiTheme="minorHAnsi" w:cstheme="minorHAnsi"/>
          <w:b/>
          <w:bCs/>
          <w:color w:val="000000"/>
          <w:spacing w:val="6"/>
          <w:kern w:val="0"/>
          <w:lang w:eastAsia="ar-SA"/>
        </w:rPr>
        <w:t xml:space="preserve"> bezrobotnym:</w:t>
      </w:r>
    </w:p>
    <w:p w14:paraId="6810EC3F" w14:textId="1C42DD2A" w:rsidR="00AC7FF5" w:rsidRPr="00915BD6" w:rsidRDefault="00AC7FF5" w:rsidP="00915BD6">
      <w:pPr>
        <w:pStyle w:val="Akapitzlist"/>
        <w:widowControl w:val="0"/>
        <w:numPr>
          <w:ilvl w:val="0"/>
          <w:numId w:val="3"/>
        </w:numPr>
        <w:shd w:val="clear" w:color="auto" w:fill="FFFFFF"/>
        <w:tabs>
          <w:tab w:val="left" w:pos="-180"/>
        </w:tabs>
        <w:autoSpaceDE w:val="0"/>
        <w:spacing w:line="360" w:lineRule="auto"/>
        <w:ind w:right="23"/>
        <w:rPr>
          <w:rFonts w:asciiTheme="minorHAnsi" w:hAnsiTheme="minorHAnsi" w:cstheme="minorHAnsi"/>
          <w:color w:val="000000"/>
          <w:spacing w:val="6"/>
          <w:kern w:val="0"/>
          <w:sz w:val="24"/>
          <w:szCs w:val="24"/>
          <w:lang w:eastAsia="ar-SA"/>
        </w:rPr>
      </w:pPr>
      <w:r w:rsidRPr="00915BD6">
        <w:rPr>
          <w:rFonts w:asciiTheme="minorHAnsi" w:hAnsiTheme="minorHAnsi" w:cstheme="minorHAnsi"/>
          <w:color w:val="000000"/>
          <w:spacing w:val="6"/>
          <w:kern w:val="0"/>
          <w:sz w:val="24"/>
          <w:szCs w:val="24"/>
          <w:lang w:eastAsia="ar-SA"/>
        </w:rPr>
        <w:t>zwolnionym z zakładów karnych i aresztów śledczych, zarejestrowanym w okresie 30 dni od</w:t>
      </w:r>
      <w:r w:rsidR="00757D22" w:rsidRPr="00915BD6">
        <w:rPr>
          <w:rFonts w:asciiTheme="minorHAnsi" w:hAnsiTheme="minorHAnsi" w:cstheme="minorHAnsi"/>
          <w:color w:val="000000"/>
          <w:spacing w:val="6"/>
          <w:kern w:val="0"/>
          <w:sz w:val="24"/>
          <w:szCs w:val="24"/>
          <w:lang w:eastAsia="ar-SA"/>
        </w:rPr>
        <w:t> </w:t>
      </w:r>
      <w:r w:rsidRPr="00915BD6">
        <w:rPr>
          <w:rFonts w:asciiTheme="minorHAnsi" w:hAnsiTheme="minorHAnsi" w:cstheme="minorHAnsi"/>
          <w:color w:val="000000"/>
          <w:spacing w:val="6"/>
          <w:kern w:val="0"/>
          <w:sz w:val="24"/>
          <w:szCs w:val="24"/>
          <w:lang w:eastAsia="ar-SA"/>
        </w:rPr>
        <w:t>dnia zwolnienia, jeżeli suma okresów, o których mowa w ust. 1 i 2</w:t>
      </w:r>
      <w:r w:rsidR="00611B27" w:rsidRPr="00915BD6">
        <w:rPr>
          <w:rFonts w:asciiTheme="minorHAnsi" w:hAnsiTheme="minorHAnsi" w:cstheme="minorHAnsi"/>
          <w:color w:val="000000"/>
          <w:spacing w:val="6"/>
          <w:kern w:val="0"/>
          <w:sz w:val="24"/>
          <w:szCs w:val="24"/>
          <w:lang w:eastAsia="ar-SA"/>
        </w:rPr>
        <w:t xml:space="preserve"> (wymienionych w</w:t>
      </w:r>
      <w:r w:rsidR="008A3763" w:rsidRPr="00915BD6">
        <w:rPr>
          <w:rFonts w:asciiTheme="minorHAnsi" w:hAnsiTheme="minorHAnsi" w:cstheme="minorHAnsi"/>
          <w:color w:val="000000"/>
          <w:spacing w:val="6"/>
          <w:kern w:val="0"/>
          <w:sz w:val="24"/>
          <w:szCs w:val="24"/>
          <w:lang w:eastAsia="ar-SA"/>
        </w:rPr>
        <w:t> </w:t>
      </w:r>
      <w:r w:rsidR="00611B27" w:rsidRPr="00915BD6">
        <w:rPr>
          <w:rFonts w:asciiTheme="minorHAnsi" w:hAnsiTheme="minorHAnsi" w:cstheme="minorHAnsi"/>
          <w:color w:val="000000"/>
          <w:spacing w:val="6"/>
          <w:kern w:val="0"/>
          <w:sz w:val="24"/>
          <w:szCs w:val="24"/>
          <w:lang w:eastAsia="ar-SA"/>
        </w:rPr>
        <w:t>rozdziale I</w:t>
      </w:r>
      <w:r w:rsidR="00101329" w:rsidRPr="00915BD6">
        <w:rPr>
          <w:rFonts w:asciiTheme="minorHAnsi" w:hAnsiTheme="minorHAnsi" w:cstheme="minorHAnsi"/>
          <w:color w:val="000000"/>
          <w:spacing w:val="6"/>
          <w:kern w:val="0"/>
          <w:sz w:val="24"/>
          <w:szCs w:val="24"/>
          <w:lang w:eastAsia="ar-SA"/>
        </w:rPr>
        <w:t>II</w:t>
      </w:r>
      <w:r w:rsidR="00611B27" w:rsidRPr="00915BD6">
        <w:rPr>
          <w:rFonts w:asciiTheme="minorHAnsi" w:hAnsiTheme="minorHAnsi" w:cstheme="minorHAnsi"/>
          <w:color w:val="000000"/>
          <w:spacing w:val="6"/>
          <w:kern w:val="0"/>
          <w:sz w:val="24"/>
          <w:szCs w:val="24"/>
          <w:lang w:eastAsia="ar-SA"/>
        </w:rPr>
        <w:t xml:space="preserve"> niniejszej Informacji)</w:t>
      </w:r>
      <w:r w:rsidRPr="00915BD6">
        <w:rPr>
          <w:rFonts w:asciiTheme="minorHAnsi" w:hAnsiTheme="minorHAnsi" w:cstheme="minorHAnsi"/>
          <w:color w:val="000000"/>
          <w:spacing w:val="6"/>
          <w:kern w:val="0"/>
          <w:sz w:val="24"/>
          <w:szCs w:val="24"/>
          <w:lang w:eastAsia="ar-SA"/>
        </w:rPr>
        <w:t>, przypadających w okresie 18 miesięcy przed ostatnim pozbawieniem wolności oraz wykonywania pracy w okresie pozbawienia wolności wynosiła co</w:t>
      </w:r>
      <w:r w:rsidR="008A3763" w:rsidRPr="00915BD6">
        <w:rPr>
          <w:rFonts w:asciiTheme="minorHAnsi" w:hAnsiTheme="minorHAnsi" w:cstheme="minorHAnsi"/>
          <w:color w:val="000000"/>
          <w:spacing w:val="6"/>
          <w:kern w:val="0"/>
          <w:sz w:val="24"/>
          <w:szCs w:val="24"/>
          <w:lang w:eastAsia="ar-SA"/>
        </w:rPr>
        <w:t> </w:t>
      </w:r>
      <w:r w:rsidRPr="00915BD6">
        <w:rPr>
          <w:rFonts w:asciiTheme="minorHAnsi" w:hAnsiTheme="minorHAnsi" w:cstheme="minorHAnsi"/>
          <w:color w:val="000000"/>
          <w:spacing w:val="6"/>
          <w:kern w:val="0"/>
          <w:sz w:val="24"/>
          <w:szCs w:val="24"/>
          <w:lang w:eastAsia="ar-SA"/>
        </w:rPr>
        <w:t>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w:t>
      </w:r>
      <w:r w:rsidR="008A3763" w:rsidRPr="00915BD6">
        <w:rPr>
          <w:rFonts w:asciiTheme="minorHAnsi" w:hAnsiTheme="minorHAnsi" w:cstheme="minorHAnsi"/>
          <w:color w:val="000000"/>
          <w:spacing w:val="6"/>
          <w:kern w:val="0"/>
          <w:sz w:val="24"/>
          <w:szCs w:val="24"/>
          <w:lang w:eastAsia="ar-SA"/>
        </w:rPr>
        <w:t> </w:t>
      </w:r>
      <w:r w:rsidRPr="00915BD6">
        <w:rPr>
          <w:rFonts w:asciiTheme="minorHAnsi" w:hAnsiTheme="minorHAnsi" w:cstheme="minorHAnsi"/>
          <w:color w:val="000000"/>
          <w:spacing w:val="6"/>
          <w:kern w:val="0"/>
          <w:sz w:val="24"/>
          <w:szCs w:val="24"/>
          <w:lang w:eastAsia="ar-SA"/>
        </w:rPr>
        <w:t>przypadku pozbawienia wolności w okresie, o którym mowa w art. 220 ust. 2</w:t>
      </w:r>
      <w:r w:rsidR="00611B27" w:rsidRPr="00915BD6">
        <w:rPr>
          <w:rFonts w:asciiTheme="minorHAnsi" w:hAnsiTheme="minorHAnsi" w:cstheme="minorHAnsi"/>
          <w:color w:val="000000"/>
          <w:spacing w:val="6"/>
          <w:kern w:val="0"/>
          <w:sz w:val="24"/>
          <w:szCs w:val="24"/>
          <w:lang w:eastAsia="ar-SA"/>
        </w:rPr>
        <w:t xml:space="preserve"> </w:t>
      </w:r>
      <w:r w:rsidR="00611B27" w:rsidRPr="00915BD6">
        <w:rPr>
          <w:rFonts w:asciiTheme="minorHAnsi" w:hAnsiTheme="minorHAnsi" w:cstheme="minorHAnsi"/>
          <w:sz w:val="24"/>
          <w:szCs w:val="24"/>
        </w:rPr>
        <w:t>(</w:t>
      </w:r>
      <w:r w:rsidR="0041364B" w:rsidRPr="00915BD6">
        <w:rPr>
          <w:rFonts w:asciiTheme="minorHAnsi" w:hAnsiTheme="minorHAnsi" w:cstheme="minorHAnsi"/>
          <w:color w:val="000000"/>
          <w:spacing w:val="6"/>
          <w:kern w:val="0"/>
          <w:sz w:val="24"/>
          <w:szCs w:val="24"/>
          <w:lang w:eastAsia="ar-SA"/>
        </w:rPr>
        <w:t>patrz rozdział IV</w:t>
      </w:r>
      <w:r w:rsidR="00611B27" w:rsidRPr="00915BD6">
        <w:rPr>
          <w:rFonts w:asciiTheme="minorHAnsi" w:hAnsiTheme="minorHAnsi" w:cstheme="minorHAnsi"/>
          <w:color w:val="000000"/>
          <w:spacing w:val="6"/>
          <w:kern w:val="0"/>
          <w:sz w:val="24"/>
          <w:szCs w:val="24"/>
          <w:lang w:eastAsia="ar-SA"/>
        </w:rPr>
        <w:t xml:space="preserve"> niniejszej Informacji)</w:t>
      </w:r>
      <w:r w:rsidRPr="00915BD6">
        <w:rPr>
          <w:rFonts w:asciiTheme="minorHAnsi" w:hAnsiTheme="minorHAnsi" w:cstheme="minorHAnsi"/>
          <w:color w:val="000000"/>
          <w:spacing w:val="6"/>
          <w:kern w:val="0"/>
          <w:sz w:val="24"/>
          <w:szCs w:val="24"/>
          <w:lang w:eastAsia="ar-SA"/>
        </w:rPr>
        <w:t xml:space="preserve">, prawo do zasiłku przysługuje na okres, na jaki zostałoby przyznane po upływie </w:t>
      </w:r>
      <w:r w:rsidR="00611B27" w:rsidRPr="00915BD6">
        <w:rPr>
          <w:rFonts w:asciiTheme="minorHAnsi" w:hAnsiTheme="minorHAnsi" w:cstheme="minorHAnsi"/>
          <w:color w:val="000000"/>
          <w:spacing w:val="6"/>
          <w:kern w:val="0"/>
          <w:sz w:val="24"/>
          <w:szCs w:val="24"/>
          <w:lang w:eastAsia="ar-SA"/>
        </w:rPr>
        <w:t>tego okresu</w:t>
      </w:r>
      <w:r w:rsidRPr="00915BD6">
        <w:rPr>
          <w:rFonts w:asciiTheme="minorHAnsi" w:hAnsiTheme="minorHAnsi" w:cstheme="minorHAnsi"/>
          <w:color w:val="000000"/>
          <w:spacing w:val="6"/>
          <w:kern w:val="0"/>
          <w:sz w:val="24"/>
          <w:szCs w:val="24"/>
          <w:lang w:eastAsia="ar-SA"/>
        </w:rPr>
        <w:t>, gdyby pozbawienie wolności nie miało miejsca.</w:t>
      </w:r>
      <w:r w:rsidR="005A06C2" w:rsidRPr="00915BD6">
        <w:rPr>
          <w:rFonts w:asciiTheme="minorHAnsi" w:hAnsiTheme="minorHAnsi" w:cstheme="minorHAnsi"/>
          <w:color w:val="000000"/>
          <w:spacing w:val="6"/>
          <w:kern w:val="0"/>
          <w:sz w:val="24"/>
          <w:szCs w:val="24"/>
          <w:lang w:eastAsia="ar-SA"/>
        </w:rPr>
        <w:t xml:space="preserve">; </w:t>
      </w:r>
    </w:p>
    <w:p w14:paraId="59ED7E21" w14:textId="404920F9" w:rsidR="005A06C2" w:rsidRPr="00915BD6" w:rsidRDefault="00AC7FF5" w:rsidP="00915BD6">
      <w:pPr>
        <w:pStyle w:val="Akapitzlist"/>
        <w:widowControl w:val="0"/>
        <w:numPr>
          <w:ilvl w:val="0"/>
          <w:numId w:val="3"/>
        </w:numPr>
        <w:shd w:val="clear" w:color="auto" w:fill="FFFFFF"/>
        <w:tabs>
          <w:tab w:val="left" w:pos="-180"/>
        </w:tabs>
        <w:autoSpaceDE w:val="0"/>
        <w:spacing w:after="120" w:line="360" w:lineRule="auto"/>
        <w:ind w:right="23"/>
        <w:rPr>
          <w:rFonts w:asciiTheme="minorHAnsi" w:hAnsiTheme="minorHAnsi" w:cstheme="minorHAnsi"/>
          <w:b/>
          <w:bCs/>
          <w:color w:val="000000"/>
          <w:spacing w:val="6"/>
          <w:kern w:val="0"/>
          <w:sz w:val="24"/>
          <w:szCs w:val="24"/>
          <w:lang w:eastAsia="ar-SA"/>
        </w:rPr>
      </w:pPr>
      <w:r w:rsidRPr="00915BD6">
        <w:rPr>
          <w:rFonts w:asciiTheme="minorHAnsi" w:hAnsiTheme="minorHAnsi" w:cstheme="minorHAnsi"/>
          <w:color w:val="000000"/>
          <w:spacing w:val="6"/>
          <w:kern w:val="0"/>
          <w:sz w:val="24"/>
          <w:szCs w:val="24"/>
          <w:lang w:eastAsia="ar-SA"/>
        </w:rPr>
        <w:t>zwolnionym z zasadniczej służby wojskowej lub okresowej służby wojskowej, jeżeli okres jej odbywania wynosił co najmniej 240 dni i przypadał w okresie 18 miesięcy poprzedzających dzień zarejestrowania się w PUP.</w:t>
      </w:r>
    </w:p>
    <w:p w14:paraId="070CA5FD" w14:textId="55C7B405" w:rsidR="005A06C2" w:rsidRPr="00915BD6" w:rsidRDefault="00AC7FF5" w:rsidP="00915BD6">
      <w:pPr>
        <w:widowControl w:val="0"/>
        <w:shd w:val="clear" w:color="auto" w:fill="FFFFFF"/>
        <w:tabs>
          <w:tab w:val="left" w:pos="435"/>
        </w:tabs>
        <w:autoSpaceDE w:val="0"/>
        <w:spacing w:after="120" w:line="360" w:lineRule="auto"/>
        <w:ind w:right="23"/>
        <w:rPr>
          <w:rFonts w:asciiTheme="minorHAnsi" w:hAnsiTheme="minorHAnsi" w:cstheme="minorHAnsi"/>
          <w:b/>
          <w:bCs/>
          <w:color w:val="000000"/>
          <w:spacing w:val="6"/>
          <w:kern w:val="0"/>
          <w:lang w:eastAsia="ar-SA"/>
        </w:rPr>
      </w:pPr>
      <w:r w:rsidRPr="00915BD6">
        <w:rPr>
          <w:rFonts w:asciiTheme="minorHAnsi" w:hAnsiTheme="minorHAnsi" w:cstheme="minorHAnsi"/>
          <w:b/>
          <w:bCs/>
          <w:color w:val="000000"/>
          <w:spacing w:val="6"/>
          <w:kern w:val="0"/>
          <w:lang w:eastAsia="ar-SA"/>
        </w:rPr>
        <w:t xml:space="preserve">W przypadku udokumentowania przez bezrobotnego okresu uprawniającego do zasiłku po dniu zarejestrowania się w PUP, jednak w okresie posiadania statusu bezrobotnego, prawo do zasiłku przysługuje od dnia udokumentowania tego prawa </w:t>
      </w:r>
      <w:r w:rsidR="005A06C2" w:rsidRPr="00915BD6">
        <w:rPr>
          <w:rFonts w:asciiTheme="minorHAnsi" w:hAnsiTheme="minorHAnsi" w:cstheme="minorHAnsi"/>
          <w:b/>
          <w:bCs/>
          <w:color w:val="000000"/>
          <w:spacing w:val="6"/>
          <w:kern w:val="0"/>
          <w:lang w:eastAsia="ar-SA"/>
        </w:rPr>
        <w:t>(art.</w:t>
      </w:r>
      <w:r w:rsidRPr="00915BD6">
        <w:rPr>
          <w:rFonts w:asciiTheme="minorHAnsi" w:hAnsiTheme="minorHAnsi" w:cstheme="minorHAnsi"/>
          <w:b/>
          <w:bCs/>
          <w:color w:val="000000"/>
          <w:spacing w:val="6"/>
          <w:kern w:val="0"/>
          <w:lang w:eastAsia="ar-SA"/>
        </w:rPr>
        <w:t>221</w:t>
      </w:r>
      <w:r w:rsidR="005A06C2" w:rsidRPr="00915BD6">
        <w:rPr>
          <w:rFonts w:asciiTheme="minorHAnsi" w:hAnsiTheme="minorHAnsi" w:cstheme="minorHAnsi"/>
          <w:b/>
          <w:bCs/>
          <w:color w:val="000000"/>
          <w:spacing w:val="6"/>
          <w:kern w:val="0"/>
          <w:lang w:eastAsia="ar-SA"/>
        </w:rPr>
        <w:t xml:space="preserve"> ustawy).</w:t>
      </w:r>
    </w:p>
    <w:p w14:paraId="0B4880E7" w14:textId="0B143D38" w:rsidR="005A06C2" w:rsidRPr="00915BD6" w:rsidRDefault="005A06C2" w:rsidP="00915BD6">
      <w:pPr>
        <w:widowControl w:val="0"/>
        <w:numPr>
          <w:ilvl w:val="0"/>
          <w:numId w:val="2"/>
        </w:numPr>
        <w:shd w:val="clear" w:color="auto" w:fill="FFFFFF"/>
        <w:tabs>
          <w:tab w:val="left" w:pos="435"/>
        </w:tabs>
        <w:autoSpaceDE w:val="0"/>
        <w:spacing w:after="120" w:line="360" w:lineRule="auto"/>
        <w:ind w:left="357" w:right="23" w:hanging="357"/>
        <w:rPr>
          <w:rFonts w:asciiTheme="minorHAnsi" w:eastAsia="Calibri" w:hAnsiTheme="minorHAnsi" w:cstheme="minorHAnsi"/>
          <w:bCs/>
          <w:color w:val="000000"/>
          <w:spacing w:val="6"/>
          <w:kern w:val="0"/>
          <w:lang w:eastAsia="ar-SA"/>
        </w:rPr>
      </w:pPr>
      <w:r w:rsidRPr="00915BD6">
        <w:rPr>
          <w:rFonts w:asciiTheme="minorHAnsi" w:eastAsia="Calibri" w:hAnsiTheme="minorHAnsi" w:cstheme="minorHAnsi"/>
          <w:b/>
          <w:bCs/>
          <w:color w:val="000000"/>
          <w:spacing w:val="6"/>
          <w:kern w:val="0"/>
          <w:lang w:eastAsia="ar-SA"/>
        </w:rPr>
        <w:t xml:space="preserve">Wyłączenie prawa do zasiłku </w:t>
      </w:r>
      <w:r w:rsidRPr="00915BD6">
        <w:rPr>
          <w:rFonts w:asciiTheme="minorHAnsi" w:eastAsia="Calibri" w:hAnsiTheme="minorHAnsi" w:cstheme="minorHAnsi"/>
          <w:bCs/>
          <w:color w:val="000000"/>
          <w:spacing w:val="6"/>
          <w:kern w:val="0"/>
          <w:lang w:eastAsia="ar-SA"/>
        </w:rPr>
        <w:t xml:space="preserve">(art. </w:t>
      </w:r>
      <w:r w:rsidR="00AC7FF5" w:rsidRPr="00915BD6">
        <w:rPr>
          <w:rFonts w:asciiTheme="minorHAnsi" w:eastAsia="Calibri" w:hAnsiTheme="minorHAnsi" w:cstheme="minorHAnsi"/>
          <w:bCs/>
          <w:color w:val="000000"/>
          <w:spacing w:val="6"/>
          <w:kern w:val="0"/>
          <w:lang w:eastAsia="ar-SA"/>
        </w:rPr>
        <w:t>219-220</w:t>
      </w:r>
      <w:r w:rsidRPr="00915BD6">
        <w:rPr>
          <w:rFonts w:asciiTheme="minorHAnsi" w:eastAsia="Calibri" w:hAnsiTheme="minorHAnsi" w:cstheme="minorHAnsi"/>
          <w:bCs/>
          <w:color w:val="000000"/>
          <w:spacing w:val="6"/>
          <w:kern w:val="0"/>
          <w:lang w:eastAsia="ar-SA"/>
        </w:rPr>
        <w:t xml:space="preserve"> ustawy).</w:t>
      </w:r>
    </w:p>
    <w:p w14:paraId="7785D4EA" w14:textId="0E515C88" w:rsidR="005A06C2" w:rsidRPr="00915BD6" w:rsidRDefault="005A06C2" w:rsidP="00915BD6">
      <w:pPr>
        <w:widowControl w:val="0"/>
        <w:shd w:val="clear" w:color="auto" w:fill="FFFFFF"/>
        <w:tabs>
          <w:tab w:val="left" w:pos="435"/>
        </w:tabs>
        <w:autoSpaceDE w:val="0"/>
        <w:spacing w:after="120" w:line="360" w:lineRule="auto"/>
        <w:ind w:left="360" w:right="23"/>
        <w:contextualSpacing/>
        <w:rPr>
          <w:rFonts w:asciiTheme="minorHAnsi" w:eastAsia="Calibri" w:hAnsiTheme="minorHAnsi" w:cstheme="minorHAnsi"/>
          <w:b/>
          <w:color w:val="000000"/>
          <w:spacing w:val="6"/>
          <w:kern w:val="0"/>
          <w:lang w:eastAsia="ar-SA"/>
        </w:rPr>
      </w:pPr>
      <w:r w:rsidRPr="00915BD6">
        <w:rPr>
          <w:rFonts w:asciiTheme="minorHAnsi" w:eastAsia="Calibri" w:hAnsiTheme="minorHAnsi" w:cstheme="minorHAnsi"/>
          <w:b/>
          <w:color w:val="000000"/>
          <w:spacing w:val="6"/>
          <w:kern w:val="0"/>
          <w:lang w:eastAsia="ar-SA"/>
        </w:rPr>
        <w:t>Prawo do zasiłku nie przysługuje bezrobotnemu, który</w:t>
      </w:r>
      <w:r w:rsidR="004C2286" w:rsidRPr="00915BD6">
        <w:rPr>
          <w:b/>
        </w:rPr>
        <w:t xml:space="preserve"> </w:t>
      </w:r>
      <w:r w:rsidR="004C2286" w:rsidRPr="00915BD6">
        <w:rPr>
          <w:rFonts w:asciiTheme="minorHAnsi" w:eastAsia="Calibri" w:hAnsiTheme="minorHAnsi" w:cstheme="minorHAnsi"/>
          <w:b/>
          <w:color w:val="000000"/>
          <w:spacing w:val="6"/>
          <w:kern w:val="0"/>
          <w:lang w:eastAsia="ar-SA"/>
        </w:rPr>
        <w:t>przed rejestracją w PUP</w:t>
      </w:r>
      <w:r w:rsidRPr="00915BD6">
        <w:rPr>
          <w:rFonts w:asciiTheme="minorHAnsi" w:eastAsia="Calibri" w:hAnsiTheme="minorHAnsi" w:cstheme="minorHAnsi"/>
          <w:b/>
          <w:color w:val="000000"/>
          <w:spacing w:val="6"/>
          <w:kern w:val="0"/>
          <w:lang w:eastAsia="ar-SA"/>
        </w:rPr>
        <w:t>:</w:t>
      </w:r>
    </w:p>
    <w:p w14:paraId="6445FB48" w14:textId="51F5C8E8" w:rsidR="005A06C2" w:rsidRPr="00915BD6" w:rsidRDefault="004C2286" w:rsidP="00915BD6">
      <w:pPr>
        <w:widowControl w:val="0"/>
        <w:numPr>
          <w:ilvl w:val="1"/>
          <w:numId w:val="21"/>
        </w:numPr>
        <w:shd w:val="clear" w:color="auto" w:fill="FFFFFF"/>
        <w:tabs>
          <w:tab w:val="left" w:pos="140"/>
        </w:tabs>
        <w:autoSpaceDE w:val="0"/>
        <w:spacing w:line="360" w:lineRule="auto"/>
        <w:ind w:right="23"/>
        <w:rPr>
          <w:rFonts w:asciiTheme="minorHAnsi" w:hAnsiTheme="minorHAnsi" w:cstheme="minorHAnsi"/>
          <w:color w:val="000000"/>
          <w:kern w:val="0"/>
          <w:lang w:eastAsia="ar-SA"/>
        </w:rPr>
      </w:pPr>
      <w:r w:rsidRPr="00915BD6">
        <w:rPr>
          <w:rFonts w:asciiTheme="minorHAnsi" w:hAnsiTheme="minorHAnsi" w:cstheme="minorHAnsi"/>
          <w:color w:val="000000"/>
          <w:kern w:val="0"/>
          <w:lang w:eastAsia="ar-SA"/>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11 ustawy Kodeks pracy;</w:t>
      </w:r>
    </w:p>
    <w:p w14:paraId="6BC5F71C" w14:textId="18CAB5A7" w:rsidR="005A06C2" w:rsidRPr="00915BD6" w:rsidRDefault="004C2286" w:rsidP="00915BD6">
      <w:pPr>
        <w:widowControl w:val="0"/>
        <w:numPr>
          <w:ilvl w:val="1"/>
          <w:numId w:val="21"/>
        </w:numPr>
        <w:shd w:val="clear" w:color="auto" w:fill="FFFFFF"/>
        <w:tabs>
          <w:tab w:val="left" w:pos="140"/>
        </w:tabs>
        <w:autoSpaceDE w:val="0"/>
        <w:spacing w:line="360" w:lineRule="auto"/>
        <w:ind w:right="23"/>
        <w:rPr>
          <w:rFonts w:asciiTheme="minorHAnsi" w:hAnsiTheme="minorHAnsi" w:cstheme="minorHAnsi"/>
          <w:color w:val="000000"/>
          <w:kern w:val="0"/>
          <w:lang w:eastAsia="ar-SA"/>
        </w:rPr>
      </w:pPr>
      <w:r w:rsidRPr="00915BD6">
        <w:rPr>
          <w:rFonts w:asciiTheme="minorHAnsi" w:hAnsiTheme="minorHAnsi" w:cstheme="minorHAnsi"/>
          <w:bCs/>
          <w:color w:val="000000"/>
          <w:spacing w:val="6"/>
          <w:kern w:val="0"/>
          <w:lang w:eastAsia="ar-SA"/>
        </w:rPr>
        <w:t>spowodował rozwiązanie z własnej winy ostatniego stosunku pracy lub stosunku służbowego bez wypowiedzenia</w:t>
      </w:r>
      <w:r w:rsidR="005A06C2" w:rsidRPr="00915BD6">
        <w:rPr>
          <w:rFonts w:asciiTheme="minorHAnsi" w:hAnsiTheme="minorHAnsi" w:cstheme="minorHAnsi"/>
          <w:color w:val="000000"/>
          <w:kern w:val="0"/>
          <w:lang w:eastAsia="ar-SA"/>
        </w:rPr>
        <w:t xml:space="preserve">; </w:t>
      </w:r>
    </w:p>
    <w:p w14:paraId="60A7355C" w14:textId="77777777" w:rsidR="004C2286" w:rsidRPr="00915BD6" w:rsidRDefault="004C2286" w:rsidP="00915BD6">
      <w:pPr>
        <w:widowControl w:val="0"/>
        <w:numPr>
          <w:ilvl w:val="1"/>
          <w:numId w:val="21"/>
        </w:numPr>
        <w:shd w:val="clear" w:color="auto" w:fill="FFFFFF"/>
        <w:tabs>
          <w:tab w:val="left" w:pos="140"/>
        </w:tabs>
        <w:autoSpaceDE w:val="0"/>
        <w:spacing w:line="360" w:lineRule="auto"/>
        <w:ind w:right="23"/>
        <w:rPr>
          <w:rFonts w:asciiTheme="minorHAnsi" w:hAnsiTheme="minorHAnsi" w:cstheme="minorHAnsi"/>
          <w:color w:val="000000"/>
          <w:kern w:val="0"/>
          <w:lang w:eastAsia="ar-SA"/>
        </w:rPr>
      </w:pPr>
      <w:r w:rsidRPr="00915BD6">
        <w:rPr>
          <w:rFonts w:asciiTheme="minorHAnsi" w:hAnsiTheme="minorHAnsi" w:cstheme="minorHAnsi"/>
          <w:color w:val="000000"/>
          <w:spacing w:val="-1"/>
          <w:kern w:val="0"/>
          <w:lang w:eastAsia="ar-SA"/>
        </w:rPr>
        <w:t>rozwiązał ostatni stosunek pracy zawarty na podstawie skierowania przez starostę do pracodawcy otrzymującego w związku z tym skierowaniem środki z Funduszu Pracy.</w:t>
      </w:r>
    </w:p>
    <w:p w14:paraId="297BD153" w14:textId="63CC7CAE" w:rsidR="004C2286" w:rsidRPr="00915BD6" w:rsidRDefault="004C2286" w:rsidP="00915BD6">
      <w:pPr>
        <w:widowControl w:val="0"/>
        <w:shd w:val="clear" w:color="auto" w:fill="FFFFFF"/>
        <w:tabs>
          <w:tab w:val="left" w:pos="140"/>
        </w:tabs>
        <w:autoSpaceDE w:val="0"/>
        <w:spacing w:after="120" w:line="360" w:lineRule="auto"/>
        <w:ind w:left="720" w:right="23"/>
        <w:rPr>
          <w:rFonts w:asciiTheme="minorHAnsi" w:hAnsiTheme="minorHAnsi" w:cstheme="minorHAnsi"/>
          <w:color w:val="000000"/>
          <w:kern w:val="0"/>
          <w:lang w:eastAsia="ar-SA"/>
        </w:rPr>
      </w:pPr>
      <w:r w:rsidRPr="00915BD6">
        <w:rPr>
          <w:rFonts w:asciiTheme="minorHAnsi" w:hAnsiTheme="minorHAnsi" w:cstheme="minorHAnsi"/>
          <w:b/>
          <w:bCs/>
          <w:color w:val="000000"/>
          <w:kern w:val="0"/>
          <w:lang w:eastAsia="ar-SA"/>
        </w:rPr>
        <w:lastRenderedPageBreak/>
        <w:t>Powyższego przepisu nie stosuje się w przypadku gdy ostatni stosunek pracy lub stosunek służbowy nie stanowi podstawy nabycia prawa do zasiłku</w:t>
      </w:r>
      <w:r w:rsidRPr="00915BD6">
        <w:rPr>
          <w:rFonts w:asciiTheme="minorHAnsi" w:hAnsiTheme="minorHAnsi" w:cstheme="minorHAnsi"/>
          <w:color w:val="000000"/>
          <w:kern w:val="0"/>
          <w:lang w:eastAsia="ar-SA"/>
        </w:rPr>
        <w:t>.</w:t>
      </w:r>
    </w:p>
    <w:p w14:paraId="1732311F" w14:textId="7B932A14" w:rsidR="004C2286" w:rsidRPr="00915BD6" w:rsidRDefault="004C2286" w:rsidP="00915BD6">
      <w:pPr>
        <w:widowControl w:val="0"/>
        <w:shd w:val="clear" w:color="auto" w:fill="FFFFFF"/>
        <w:tabs>
          <w:tab w:val="left" w:pos="140"/>
        </w:tabs>
        <w:autoSpaceDE w:val="0"/>
        <w:spacing w:after="120" w:line="360" w:lineRule="auto"/>
        <w:ind w:left="363" w:right="23"/>
        <w:rPr>
          <w:rFonts w:asciiTheme="minorHAnsi" w:hAnsiTheme="minorHAnsi" w:cstheme="minorHAnsi"/>
          <w:b/>
          <w:bCs/>
          <w:color w:val="000000"/>
          <w:kern w:val="0"/>
          <w:lang w:eastAsia="ar-SA"/>
        </w:rPr>
      </w:pPr>
      <w:r w:rsidRPr="00915BD6">
        <w:rPr>
          <w:rFonts w:asciiTheme="minorHAnsi" w:hAnsiTheme="minorHAnsi" w:cstheme="minorHAnsi"/>
          <w:b/>
          <w:bCs/>
          <w:color w:val="000000"/>
          <w:kern w:val="0"/>
          <w:lang w:eastAsia="ar-SA"/>
        </w:rPr>
        <w:t>Prawo do zasiłku od dnia zarejestrowania w PUP nie przysługuje bezrobotnemu, który:</w:t>
      </w:r>
    </w:p>
    <w:p w14:paraId="3F15A9AC" w14:textId="2A068A1C"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otrzymał odszkodowanie za skrócenie okresu wypowiedzenia umowy o pracę</w:t>
      </w:r>
      <w:r w:rsidR="00D54A59" w:rsidRPr="00915BD6">
        <w:rPr>
          <w:rFonts w:asciiTheme="minorHAnsi" w:hAnsiTheme="minorHAnsi" w:cstheme="minorHAnsi"/>
          <w:color w:val="000000"/>
          <w:kern w:val="0"/>
          <w:sz w:val="24"/>
          <w:szCs w:val="24"/>
          <w:lang w:eastAsia="ar-SA"/>
        </w:rPr>
        <w:t xml:space="preserve"> – </w:t>
      </w:r>
      <w:bookmarkStart w:id="7" w:name="_Hlk195705481"/>
      <w:r w:rsidR="00D54A59" w:rsidRPr="00915BD6">
        <w:rPr>
          <w:rFonts w:asciiTheme="minorHAnsi" w:hAnsiTheme="minorHAnsi" w:cstheme="minorHAnsi"/>
          <w:color w:val="000000"/>
          <w:kern w:val="0"/>
          <w:sz w:val="24"/>
          <w:szCs w:val="24"/>
          <w:lang w:eastAsia="ar-SA"/>
        </w:rPr>
        <w:t>zasiłek nie przysługuje za ten okres</w:t>
      </w:r>
      <w:bookmarkEnd w:id="7"/>
      <w:r w:rsidRPr="00915BD6">
        <w:rPr>
          <w:rFonts w:asciiTheme="minorHAnsi" w:hAnsiTheme="minorHAnsi" w:cstheme="minorHAnsi"/>
          <w:color w:val="000000"/>
          <w:kern w:val="0"/>
          <w:sz w:val="24"/>
          <w:szCs w:val="24"/>
          <w:lang w:eastAsia="ar-SA"/>
        </w:rPr>
        <w:t>;</w:t>
      </w:r>
    </w:p>
    <w:p w14:paraId="3D1AF092" w14:textId="7039C76F"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bookmarkStart w:id="8" w:name="_Hlk198530838"/>
      <w:r w:rsidRPr="00915BD6">
        <w:rPr>
          <w:rFonts w:asciiTheme="minorHAnsi" w:hAnsiTheme="minorHAnsi" w:cstheme="minorHAnsi"/>
          <w:color w:val="000000"/>
          <w:kern w:val="0"/>
          <w:sz w:val="24"/>
          <w:szCs w:val="24"/>
          <w:lang w:eastAsia="ar-SA"/>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r w:rsidR="00D54A59" w:rsidRPr="00915BD6">
        <w:rPr>
          <w:rFonts w:asciiTheme="minorHAnsi" w:hAnsiTheme="minorHAnsi" w:cstheme="minorHAnsi"/>
          <w:color w:val="000000"/>
          <w:kern w:val="0"/>
          <w:sz w:val="24"/>
          <w:szCs w:val="24"/>
          <w:lang w:eastAsia="ar-SA"/>
        </w:rPr>
        <w:t xml:space="preserve"> </w:t>
      </w:r>
      <w:bookmarkEnd w:id="8"/>
      <w:r w:rsidR="00D54A59" w:rsidRPr="00915BD6">
        <w:rPr>
          <w:rFonts w:asciiTheme="minorHAnsi" w:hAnsiTheme="minorHAnsi" w:cstheme="minorHAnsi"/>
          <w:color w:val="000000"/>
          <w:kern w:val="0"/>
          <w:sz w:val="24"/>
          <w:szCs w:val="24"/>
          <w:lang w:eastAsia="ar-SA"/>
        </w:rPr>
        <w:t>– zasiłek nie przysługuje za ten okres</w:t>
      </w:r>
      <w:r w:rsidRPr="00915BD6">
        <w:rPr>
          <w:rFonts w:asciiTheme="minorHAnsi" w:hAnsiTheme="minorHAnsi" w:cstheme="minorHAnsi"/>
          <w:color w:val="000000"/>
          <w:kern w:val="0"/>
          <w:sz w:val="24"/>
          <w:szCs w:val="24"/>
          <w:lang w:eastAsia="ar-SA"/>
        </w:rPr>
        <w:t>;</w:t>
      </w:r>
    </w:p>
    <w:p w14:paraId="4D8BD6A6" w14:textId="503C19D4"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odbywa odpłatną praktykę absolwencką i otrzymuje z tego tytułu miesięczne świadczenie pieniężne w wysokości przekraczającej połowę minimalnego wynagrodzenia za pracę</w:t>
      </w:r>
      <w:r w:rsidR="00D54A59" w:rsidRPr="00915BD6">
        <w:rPr>
          <w:rFonts w:asciiTheme="minorHAnsi" w:hAnsiTheme="minorHAnsi" w:cstheme="minorHAnsi"/>
          <w:color w:val="000000"/>
          <w:kern w:val="0"/>
          <w:sz w:val="24"/>
          <w:szCs w:val="24"/>
          <w:lang w:eastAsia="ar-SA"/>
        </w:rPr>
        <w:t xml:space="preserve"> – zasiłek nie przysługuje za ten okres</w:t>
      </w:r>
      <w:r w:rsidRPr="00915BD6">
        <w:rPr>
          <w:rFonts w:asciiTheme="minorHAnsi" w:hAnsiTheme="minorHAnsi" w:cstheme="minorHAnsi"/>
          <w:color w:val="000000"/>
          <w:kern w:val="0"/>
          <w:sz w:val="24"/>
          <w:szCs w:val="24"/>
          <w:lang w:eastAsia="ar-SA"/>
        </w:rPr>
        <w:t>;</w:t>
      </w:r>
    </w:p>
    <w:p w14:paraId="08B66E55" w14:textId="45BDF960"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zarejestrował się jako bezrobotny w okresie, zgłoszonego do CEIDG, zawieszenia wykonywania działalności gospodarczej, jeśli okres prowadzenia tej działalności stanowi podstawę lub jest uwzględniany do nabycia prawa do zasiłku</w:t>
      </w:r>
      <w:r w:rsidR="00D54A59" w:rsidRPr="00915BD6">
        <w:rPr>
          <w:rFonts w:asciiTheme="minorHAnsi" w:hAnsiTheme="minorHAnsi" w:cstheme="minorHAnsi"/>
          <w:color w:val="000000"/>
          <w:kern w:val="0"/>
          <w:sz w:val="24"/>
          <w:szCs w:val="24"/>
          <w:lang w:eastAsia="ar-SA"/>
        </w:rPr>
        <w:t xml:space="preserve"> – zasiłek </w:t>
      </w:r>
      <w:r w:rsidR="005C144D" w:rsidRPr="00915BD6">
        <w:rPr>
          <w:rFonts w:asciiTheme="minorHAnsi" w:hAnsiTheme="minorHAnsi" w:cstheme="minorHAnsi"/>
          <w:color w:val="000000"/>
          <w:kern w:val="0"/>
          <w:sz w:val="24"/>
          <w:szCs w:val="24"/>
          <w:lang w:eastAsia="ar-SA"/>
        </w:rPr>
        <w:t xml:space="preserve">nie </w:t>
      </w:r>
      <w:r w:rsidR="00D54A59" w:rsidRPr="00915BD6">
        <w:rPr>
          <w:rFonts w:asciiTheme="minorHAnsi" w:hAnsiTheme="minorHAnsi" w:cstheme="minorHAnsi"/>
          <w:color w:val="000000"/>
          <w:kern w:val="0"/>
          <w:sz w:val="24"/>
          <w:szCs w:val="24"/>
          <w:lang w:eastAsia="ar-SA"/>
        </w:rPr>
        <w:t xml:space="preserve">przysługuje </w:t>
      </w:r>
      <w:r w:rsidR="005C144D" w:rsidRPr="00915BD6">
        <w:rPr>
          <w:rFonts w:asciiTheme="minorHAnsi" w:hAnsiTheme="minorHAnsi" w:cstheme="minorHAnsi"/>
          <w:color w:val="000000"/>
          <w:kern w:val="0"/>
          <w:sz w:val="24"/>
          <w:szCs w:val="24"/>
          <w:lang w:eastAsia="ar-SA"/>
        </w:rPr>
        <w:t>przez okres</w:t>
      </w:r>
      <w:r w:rsidR="00D54A59" w:rsidRPr="00915BD6">
        <w:rPr>
          <w:rFonts w:asciiTheme="minorHAnsi" w:hAnsiTheme="minorHAnsi" w:cstheme="minorHAnsi"/>
          <w:color w:val="000000"/>
          <w:kern w:val="0"/>
          <w:sz w:val="24"/>
          <w:szCs w:val="24"/>
          <w:lang w:eastAsia="ar-SA"/>
        </w:rPr>
        <w:t xml:space="preserve"> 90 dni</w:t>
      </w:r>
      <w:r w:rsidRPr="00915BD6">
        <w:rPr>
          <w:rFonts w:asciiTheme="minorHAnsi" w:hAnsiTheme="minorHAnsi" w:cstheme="minorHAnsi"/>
          <w:color w:val="000000"/>
          <w:kern w:val="0"/>
          <w:sz w:val="24"/>
          <w:szCs w:val="24"/>
          <w:lang w:eastAsia="ar-SA"/>
        </w:rPr>
        <w:t>;</w:t>
      </w:r>
    </w:p>
    <w:p w14:paraId="59B3660E" w14:textId="001B33E6"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rozwiązał ostatni stosunek pracy lub stosunek służbowy na mocy porozumienia stron, chyba że</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porozumienie stron nastąpiło z powodu zmiany miejsca</w:t>
      </w:r>
      <w:r w:rsidRPr="00915BD6">
        <w:rPr>
          <w:rFonts w:asciiTheme="minorHAnsi" w:hAnsiTheme="minorHAnsi" w:cstheme="minorHAnsi"/>
          <w:b/>
          <w:bCs/>
          <w:color w:val="000000"/>
          <w:kern w:val="0"/>
          <w:sz w:val="24"/>
          <w:szCs w:val="24"/>
          <w:lang w:eastAsia="ar-SA"/>
        </w:rPr>
        <w:t xml:space="preserve"> </w:t>
      </w:r>
      <w:r w:rsidRPr="00915BD6">
        <w:rPr>
          <w:rFonts w:asciiTheme="minorHAnsi" w:hAnsiTheme="minorHAnsi" w:cstheme="minorHAnsi"/>
          <w:color w:val="000000"/>
          <w:kern w:val="0"/>
          <w:sz w:val="24"/>
          <w:szCs w:val="24"/>
          <w:lang w:eastAsia="ar-SA"/>
        </w:rPr>
        <w:t>zamieszkania lub z powodu upadłości, likwidacji pracodawcy lub zmniejszenia zatrudnienia z przyczyn dotyczących zakładu pracy</w:t>
      </w:r>
      <w:r w:rsidR="00D54A59" w:rsidRPr="00915BD6">
        <w:rPr>
          <w:rFonts w:asciiTheme="minorHAnsi" w:hAnsiTheme="minorHAnsi" w:cstheme="minorHAnsi"/>
          <w:color w:val="000000"/>
          <w:kern w:val="0"/>
          <w:sz w:val="24"/>
          <w:szCs w:val="24"/>
          <w:lang w:eastAsia="ar-SA"/>
        </w:rPr>
        <w:t xml:space="preserve"> –</w:t>
      </w:r>
      <w:r w:rsidR="00D54A59" w:rsidRPr="00915BD6">
        <w:rPr>
          <w:sz w:val="24"/>
          <w:szCs w:val="24"/>
        </w:rPr>
        <w:t xml:space="preserve"> </w:t>
      </w:r>
      <w:r w:rsidR="005C144D" w:rsidRPr="00915BD6">
        <w:rPr>
          <w:rFonts w:asciiTheme="minorHAnsi" w:hAnsiTheme="minorHAnsi" w:cstheme="minorHAnsi"/>
          <w:color w:val="000000"/>
          <w:kern w:val="0"/>
          <w:sz w:val="24"/>
          <w:szCs w:val="24"/>
          <w:lang w:eastAsia="ar-SA"/>
        </w:rPr>
        <w:t>zasiłek nie przysługuje przez okres 90 dni</w:t>
      </w:r>
      <w:r w:rsidR="00D54A59" w:rsidRPr="00915BD6">
        <w:rPr>
          <w:rFonts w:asciiTheme="minorHAnsi" w:hAnsiTheme="minorHAnsi" w:cstheme="minorHAnsi"/>
          <w:color w:val="000000"/>
          <w:kern w:val="0"/>
          <w:sz w:val="24"/>
          <w:szCs w:val="24"/>
          <w:lang w:eastAsia="ar-SA"/>
        </w:rPr>
        <w:t xml:space="preserve"> </w:t>
      </w:r>
      <w:r w:rsidRPr="00915BD6">
        <w:rPr>
          <w:rFonts w:asciiTheme="minorHAnsi" w:hAnsiTheme="minorHAnsi" w:cstheme="minorHAnsi"/>
          <w:color w:val="000000"/>
          <w:kern w:val="0"/>
          <w:sz w:val="24"/>
          <w:szCs w:val="24"/>
          <w:lang w:eastAsia="ar-SA"/>
        </w:rPr>
        <w:t>;</w:t>
      </w:r>
    </w:p>
    <w:p w14:paraId="6AF9FDA4" w14:textId="482FA7B2"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 xml:space="preserve"> z własnej winy po skierowaniu przez PUP lub zawarciu umowy nie podjął albo przerwał realizację formy pomocy, chyba że powodem niepodjęcia albo przerwania realizacji było podjęcie zatrudnienia, innej pracy zarobkowej lub działalności gospodarczej</w:t>
      </w:r>
      <w:r w:rsidR="00D54A59" w:rsidRPr="00915BD6">
        <w:rPr>
          <w:rFonts w:asciiTheme="minorHAnsi" w:hAnsiTheme="minorHAnsi" w:cstheme="minorHAnsi"/>
          <w:color w:val="000000"/>
          <w:kern w:val="0"/>
          <w:sz w:val="24"/>
          <w:szCs w:val="24"/>
          <w:lang w:eastAsia="ar-SA"/>
        </w:rPr>
        <w:t xml:space="preserve"> –</w:t>
      </w:r>
      <w:r w:rsidR="005C144D" w:rsidRPr="00915BD6">
        <w:rPr>
          <w:sz w:val="24"/>
          <w:szCs w:val="24"/>
        </w:rPr>
        <w:t xml:space="preserve"> </w:t>
      </w:r>
      <w:r w:rsidR="005C144D" w:rsidRPr="00915BD6">
        <w:rPr>
          <w:rFonts w:asciiTheme="minorHAnsi" w:hAnsiTheme="minorHAnsi" w:cstheme="minorHAnsi"/>
          <w:color w:val="000000"/>
          <w:kern w:val="0"/>
          <w:sz w:val="24"/>
          <w:szCs w:val="24"/>
          <w:lang w:eastAsia="ar-SA"/>
        </w:rPr>
        <w:t>zasiłek nie przysługuje przez okres 90 dni</w:t>
      </w:r>
      <w:r w:rsidRPr="00915BD6">
        <w:rPr>
          <w:rFonts w:asciiTheme="minorHAnsi" w:hAnsiTheme="minorHAnsi" w:cstheme="minorHAnsi"/>
          <w:color w:val="000000"/>
          <w:kern w:val="0"/>
          <w:sz w:val="24"/>
          <w:szCs w:val="24"/>
          <w:lang w:eastAsia="ar-SA"/>
        </w:rPr>
        <w:t>;</w:t>
      </w:r>
    </w:p>
    <w:p w14:paraId="5D27BC0B" w14:textId="24DB486A"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odmówił bez uzasadnionej przyczyny propozycji prac społecznie użytecznych</w:t>
      </w:r>
      <w:r w:rsidR="005C144D" w:rsidRPr="00915BD6">
        <w:rPr>
          <w:rFonts w:asciiTheme="minorHAnsi" w:hAnsiTheme="minorHAnsi" w:cstheme="minorHAnsi"/>
          <w:color w:val="000000"/>
          <w:kern w:val="0"/>
          <w:sz w:val="24"/>
          <w:szCs w:val="24"/>
          <w:lang w:eastAsia="ar-SA"/>
        </w:rPr>
        <w:t xml:space="preserve"> – zasiłek nie przysługuje przez okres 90 dni</w:t>
      </w:r>
      <w:r w:rsidRPr="00915BD6">
        <w:rPr>
          <w:rFonts w:asciiTheme="minorHAnsi" w:hAnsiTheme="minorHAnsi" w:cstheme="minorHAnsi"/>
          <w:color w:val="000000"/>
          <w:kern w:val="0"/>
          <w:sz w:val="24"/>
          <w:szCs w:val="24"/>
          <w:lang w:eastAsia="ar-SA"/>
        </w:rPr>
        <w:t>;</w:t>
      </w:r>
    </w:p>
    <w:p w14:paraId="5865CF21" w14:textId="7A15D724" w:rsidR="004C2286" w:rsidRPr="00915BD6" w:rsidRDefault="004C2286" w:rsidP="00915BD6">
      <w:pPr>
        <w:pStyle w:val="Akapitzlist"/>
        <w:widowControl w:val="0"/>
        <w:numPr>
          <w:ilvl w:val="0"/>
          <w:numId w:val="22"/>
        </w:numPr>
        <w:shd w:val="clear" w:color="auto" w:fill="FFFFFF"/>
        <w:tabs>
          <w:tab w:val="left" w:pos="140"/>
        </w:tabs>
        <w:autoSpaceDE w:val="0"/>
        <w:spacing w:after="600"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odmówił udziału w przygotowaniu IPD</w:t>
      </w:r>
      <w:r w:rsidR="005C144D" w:rsidRPr="00915BD6">
        <w:rPr>
          <w:rFonts w:asciiTheme="minorHAnsi" w:hAnsiTheme="minorHAnsi" w:cstheme="minorHAnsi"/>
          <w:color w:val="000000"/>
          <w:kern w:val="0"/>
          <w:sz w:val="24"/>
          <w:szCs w:val="24"/>
          <w:lang w:eastAsia="ar-SA"/>
        </w:rPr>
        <w:t xml:space="preserve"> – zasiłek nie przysługuje przez okres 90 dni.</w:t>
      </w:r>
    </w:p>
    <w:p w14:paraId="5E0F8013" w14:textId="56AC7411" w:rsidR="005A06C2" w:rsidRPr="00915BD6" w:rsidRDefault="005A06C2" w:rsidP="00915BD6">
      <w:pPr>
        <w:widowControl w:val="0"/>
        <w:numPr>
          <w:ilvl w:val="0"/>
          <w:numId w:val="2"/>
        </w:numPr>
        <w:shd w:val="clear" w:color="auto" w:fill="FFFFFF"/>
        <w:tabs>
          <w:tab w:val="left" w:pos="77"/>
        </w:tabs>
        <w:autoSpaceDE w:val="0"/>
        <w:spacing w:after="200"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t xml:space="preserve">Wysokość zasiłku </w:t>
      </w:r>
      <w:r w:rsidRPr="00915BD6">
        <w:rPr>
          <w:rFonts w:asciiTheme="minorHAnsi" w:eastAsia="Calibri" w:hAnsiTheme="minorHAnsi" w:cstheme="minorHAnsi"/>
          <w:color w:val="000000"/>
          <w:spacing w:val="6"/>
          <w:kern w:val="0"/>
          <w:lang w:eastAsia="ar-SA"/>
        </w:rPr>
        <w:t xml:space="preserve">(art. </w:t>
      </w:r>
      <w:r w:rsidR="005C144D" w:rsidRPr="00915BD6">
        <w:rPr>
          <w:rFonts w:asciiTheme="minorHAnsi" w:eastAsia="Calibri" w:hAnsiTheme="minorHAnsi" w:cstheme="minorHAnsi"/>
          <w:color w:val="000000"/>
          <w:spacing w:val="6"/>
          <w:kern w:val="0"/>
          <w:lang w:eastAsia="ar-SA"/>
        </w:rPr>
        <w:t>224</w:t>
      </w:r>
      <w:r w:rsidRPr="00915BD6">
        <w:rPr>
          <w:rFonts w:asciiTheme="minorHAnsi" w:eastAsia="Calibri" w:hAnsiTheme="minorHAnsi" w:cstheme="minorHAnsi"/>
          <w:color w:val="000000"/>
          <w:spacing w:val="6"/>
          <w:kern w:val="0"/>
          <w:lang w:eastAsia="ar-SA"/>
        </w:rPr>
        <w:t xml:space="preserve"> ustawy).</w:t>
      </w:r>
    </w:p>
    <w:p w14:paraId="139D8A8A" w14:textId="7023F91D" w:rsidR="005A06C2" w:rsidRPr="00915BD6" w:rsidRDefault="005A06C2" w:rsidP="00915BD6">
      <w:pPr>
        <w:widowControl w:val="0"/>
        <w:shd w:val="clear" w:color="auto" w:fill="FFFFFF"/>
        <w:tabs>
          <w:tab w:val="left" w:pos="77"/>
        </w:tabs>
        <w:autoSpaceDE w:val="0"/>
        <w:spacing w:after="200" w:line="360" w:lineRule="auto"/>
        <w:ind w:left="360"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color w:val="000000"/>
          <w:spacing w:val="6"/>
          <w:kern w:val="0"/>
          <w:lang w:eastAsia="ar-SA"/>
        </w:rPr>
        <w:t>Wysokość zasiłku dla bezrobotnych wynosi:</w:t>
      </w:r>
    </w:p>
    <w:p w14:paraId="1DD8826A" w14:textId="53BDE722" w:rsidR="005A06C2" w:rsidRPr="00915BD6" w:rsidRDefault="005A06C2" w:rsidP="00915BD6">
      <w:pPr>
        <w:widowControl w:val="0"/>
        <w:numPr>
          <w:ilvl w:val="1"/>
          <w:numId w:val="23"/>
        </w:numPr>
        <w:shd w:val="clear" w:color="auto" w:fill="FFFFFF"/>
        <w:tabs>
          <w:tab w:val="left" w:pos="435"/>
        </w:tabs>
        <w:autoSpaceDE w:val="0"/>
        <w:spacing w:after="200"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lastRenderedPageBreak/>
        <w:t>100 %</w:t>
      </w:r>
      <w:r w:rsidRPr="00915BD6">
        <w:rPr>
          <w:rFonts w:asciiTheme="minorHAnsi" w:eastAsia="Calibri" w:hAnsiTheme="minorHAnsi" w:cstheme="minorHAnsi"/>
          <w:color w:val="000000"/>
          <w:spacing w:val="6"/>
          <w:kern w:val="0"/>
          <w:lang w:eastAsia="ar-SA"/>
        </w:rPr>
        <w:t xml:space="preserve"> kwoty zasiłku podstawowego - dla bezrobotnych posiadających okres uprawniający do zasiłku wynoszący </w:t>
      </w:r>
      <w:r w:rsidR="004C2286" w:rsidRPr="00915BD6">
        <w:rPr>
          <w:rFonts w:asciiTheme="minorHAnsi" w:eastAsia="Calibri" w:hAnsiTheme="minorHAnsi" w:cstheme="minorHAnsi"/>
          <w:color w:val="000000"/>
          <w:spacing w:val="6"/>
          <w:kern w:val="0"/>
          <w:lang w:eastAsia="ar-SA"/>
        </w:rPr>
        <w:t>mniej niż</w:t>
      </w:r>
      <w:r w:rsidRPr="00915BD6">
        <w:rPr>
          <w:rFonts w:asciiTheme="minorHAnsi" w:eastAsia="Calibri" w:hAnsiTheme="minorHAnsi" w:cstheme="minorHAnsi"/>
          <w:color w:val="000000"/>
          <w:spacing w:val="6"/>
          <w:kern w:val="0"/>
          <w:lang w:eastAsia="ar-SA"/>
        </w:rPr>
        <w:t xml:space="preserve"> 20 lat, </w:t>
      </w:r>
    </w:p>
    <w:p w14:paraId="160FCB6A" w14:textId="77777777" w:rsidR="005A06C2" w:rsidRPr="00915BD6" w:rsidRDefault="005A06C2" w:rsidP="00915BD6">
      <w:pPr>
        <w:widowControl w:val="0"/>
        <w:numPr>
          <w:ilvl w:val="1"/>
          <w:numId w:val="23"/>
        </w:numPr>
        <w:shd w:val="clear" w:color="auto" w:fill="FFFFFF"/>
        <w:tabs>
          <w:tab w:val="left" w:pos="435"/>
        </w:tabs>
        <w:autoSpaceDE w:val="0"/>
        <w:spacing w:after="200"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t>120 %</w:t>
      </w:r>
      <w:r w:rsidRPr="00915BD6">
        <w:rPr>
          <w:rFonts w:asciiTheme="minorHAnsi" w:eastAsia="Calibri" w:hAnsiTheme="minorHAnsi" w:cstheme="minorHAnsi"/>
          <w:color w:val="000000"/>
          <w:spacing w:val="6"/>
          <w:kern w:val="0"/>
          <w:lang w:eastAsia="ar-SA"/>
        </w:rPr>
        <w:t xml:space="preserve"> kwoty zasiłku podstawowego - dla bezrobotnych posiadających okres uprawniający do zasiłku wynoszący co najmniej 20 lat.</w:t>
      </w:r>
    </w:p>
    <w:p w14:paraId="76FB701B" w14:textId="5C6E7C6A" w:rsidR="005A06C2" w:rsidRPr="00915BD6" w:rsidRDefault="005A06C2" w:rsidP="00915BD6">
      <w:pPr>
        <w:widowControl w:val="0"/>
        <w:shd w:val="clear" w:color="auto" w:fill="FFFFFF"/>
        <w:tabs>
          <w:tab w:val="left" w:pos="435"/>
        </w:tabs>
        <w:autoSpaceDE w:val="0"/>
        <w:spacing w:after="120" w:line="360" w:lineRule="auto"/>
        <w:ind w:left="357" w:right="23"/>
        <w:rPr>
          <w:rFonts w:asciiTheme="minorHAnsi" w:eastAsia="Calibri" w:hAnsiTheme="minorHAnsi" w:cstheme="minorHAnsi"/>
          <w:i/>
          <w:iCs/>
          <w:color w:val="000000"/>
          <w:spacing w:val="6"/>
          <w:kern w:val="0"/>
          <w:lang w:eastAsia="ar-SA"/>
        </w:rPr>
      </w:pPr>
      <w:r w:rsidRPr="00915BD6">
        <w:rPr>
          <w:rFonts w:asciiTheme="minorHAnsi" w:eastAsia="Calibri" w:hAnsiTheme="minorHAnsi" w:cstheme="minorHAnsi"/>
          <w:color w:val="000000"/>
          <w:spacing w:val="6"/>
          <w:kern w:val="0"/>
          <w:lang w:eastAsia="ar-SA"/>
        </w:rPr>
        <w:t xml:space="preserve">Kwota zasiłku podstawowego wynosi </w:t>
      </w:r>
      <w:r w:rsidR="00A7427F" w:rsidRPr="00915BD6">
        <w:rPr>
          <w:rFonts w:asciiTheme="minorHAnsi" w:eastAsia="Calibri" w:hAnsiTheme="minorHAnsi" w:cstheme="minorHAnsi"/>
          <w:b/>
          <w:color w:val="000000"/>
          <w:spacing w:val="6"/>
          <w:kern w:val="0"/>
          <w:lang w:eastAsia="ar-SA"/>
        </w:rPr>
        <w:t>1721,90</w:t>
      </w:r>
      <w:r w:rsidRPr="00915BD6">
        <w:rPr>
          <w:rFonts w:asciiTheme="minorHAnsi" w:eastAsia="Calibri" w:hAnsiTheme="minorHAnsi" w:cstheme="minorHAnsi"/>
          <w:b/>
          <w:color w:val="000000"/>
          <w:spacing w:val="6"/>
          <w:kern w:val="0"/>
          <w:lang w:eastAsia="ar-SA"/>
        </w:rPr>
        <w:t xml:space="preserve"> zł</w:t>
      </w:r>
      <w:r w:rsidRPr="00915BD6">
        <w:rPr>
          <w:rFonts w:asciiTheme="minorHAnsi" w:eastAsia="Calibri" w:hAnsiTheme="minorHAnsi" w:cstheme="minorHAnsi"/>
          <w:color w:val="000000"/>
          <w:spacing w:val="6"/>
          <w:kern w:val="0"/>
          <w:lang w:eastAsia="ar-SA"/>
        </w:rPr>
        <w:t xml:space="preserve"> miesięcznie w okresie pierwszych 90 dni posiadania prawa do zasiłku i </w:t>
      </w:r>
      <w:r w:rsidR="00A7427F" w:rsidRPr="00915BD6">
        <w:rPr>
          <w:rFonts w:asciiTheme="minorHAnsi" w:eastAsia="Calibri" w:hAnsiTheme="minorHAnsi" w:cstheme="minorHAnsi"/>
          <w:b/>
          <w:color w:val="000000"/>
          <w:spacing w:val="6"/>
          <w:kern w:val="0"/>
          <w:lang w:eastAsia="ar-SA"/>
        </w:rPr>
        <w:t>1352,20</w:t>
      </w:r>
      <w:r w:rsidRPr="00915BD6">
        <w:rPr>
          <w:rFonts w:asciiTheme="minorHAnsi" w:eastAsia="Calibri" w:hAnsiTheme="minorHAnsi" w:cstheme="minorHAnsi"/>
          <w:b/>
          <w:color w:val="000000"/>
          <w:spacing w:val="6"/>
          <w:kern w:val="0"/>
          <w:lang w:eastAsia="ar-SA"/>
        </w:rPr>
        <w:t xml:space="preserve"> zł</w:t>
      </w:r>
      <w:r w:rsidRPr="00915BD6">
        <w:rPr>
          <w:rFonts w:asciiTheme="minorHAnsi" w:eastAsia="Calibri" w:hAnsiTheme="minorHAnsi" w:cstheme="minorHAnsi"/>
          <w:color w:val="000000"/>
          <w:spacing w:val="6"/>
          <w:kern w:val="0"/>
          <w:lang w:eastAsia="ar-SA"/>
        </w:rPr>
        <w:t xml:space="preserve"> miesięcznie w okresie kolejnych miesięcy posiadania prawa do zasiłku. Zasiłki podlegają waloryzacji z dniem 1 czerwca o średnioroczny wskaźnik cen towarów i usług konsumpcyjnych ogółem w poprzednim roku. Harmonogram wypłat podany jest na</w:t>
      </w:r>
      <w:r w:rsidR="00757D22" w:rsidRPr="00915BD6">
        <w:rPr>
          <w:rFonts w:asciiTheme="minorHAnsi" w:eastAsia="Calibri" w:hAnsiTheme="minorHAnsi" w:cstheme="minorHAnsi"/>
          <w:color w:val="000000"/>
          <w:spacing w:val="6"/>
          <w:kern w:val="0"/>
          <w:lang w:eastAsia="ar-SA"/>
        </w:rPr>
        <w:t> </w:t>
      </w:r>
      <w:r w:rsidRPr="00915BD6">
        <w:rPr>
          <w:rFonts w:asciiTheme="minorHAnsi" w:eastAsia="Calibri" w:hAnsiTheme="minorHAnsi" w:cstheme="minorHAnsi"/>
          <w:color w:val="000000"/>
          <w:spacing w:val="6"/>
          <w:kern w:val="0"/>
          <w:lang w:eastAsia="ar-SA"/>
        </w:rPr>
        <w:t>stronie internetowej S</w:t>
      </w:r>
      <w:r w:rsidR="002067C5" w:rsidRPr="00915BD6">
        <w:rPr>
          <w:rFonts w:asciiTheme="minorHAnsi" w:eastAsia="Calibri" w:hAnsiTheme="minorHAnsi" w:cstheme="minorHAnsi"/>
          <w:color w:val="000000"/>
          <w:spacing w:val="6"/>
          <w:kern w:val="0"/>
          <w:lang w:eastAsia="ar-SA"/>
        </w:rPr>
        <w:t xml:space="preserve">ądeckiego </w:t>
      </w:r>
      <w:r w:rsidRPr="00915BD6">
        <w:rPr>
          <w:rFonts w:asciiTheme="minorHAnsi" w:eastAsia="Calibri" w:hAnsiTheme="minorHAnsi" w:cstheme="minorHAnsi"/>
          <w:color w:val="000000"/>
          <w:spacing w:val="6"/>
          <w:kern w:val="0"/>
          <w:lang w:eastAsia="ar-SA"/>
        </w:rPr>
        <w:t>U</w:t>
      </w:r>
      <w:r w:rsidR="002067C5" w:rsidRPr="00915BD6">
        <w:rPr>
          <w:rFonts w:asciiTheme="minorHAnsi" w:eastAsia="Calibri" w:hAnsiTheme="minorHAnsi" w:cstheme="minorHAnsi"/>
          <w:color w:val="000000"/>
          <w:spacing w:val="6"/>
          <w:kern w:val="0"/>
          <w:lang w:eastAsia="ar-SA"/>
        </w:rPr>
        <w:t xml:space="preserve">rzędu </w:t>
      </w:r>
      <w:r w:rsidRPr="00915BD6">
        <w:rPr>
          <w:rFonts w:asciiTheme="minorHAnsi" w:eastAsia="Calibri" w:hAnsiTheme="minorHAnsi" w:cstheme="minorHAnsi"/>
          <w:color w:val="000000"/>
          <w:spacing w:val="6"/>
          <w:kern w:val="0"/>
          <w:lang w:eastAsia="ar-SA"/>
        </w:rPr>
        <w:t>P</w:t>
      </w:r>
      <w:r w:rsidR="002067C5" w:rsidRPr="00915BD6">
        <w:rPr>
          <w:rFonts w:asciiTheme="minorHAnsi" w:eastAsia="Calibri" w:hAnsiTheme="minorHAnsi" w:cstheme="minorHAnsi"/>
          <w:color w:val="000000"/>
          <w:spacing w:val="6"/>
          <w:kern w:val="0"/>
          <w:lang w:eastAsia="ar-SA"/>
        </w:rPr>
        <w:t>racy</w:t>
      </w:r>
      <w:r w:rsidRPr="00915BD6">
        <w:rPr>
          <w:rFonts w:asciiTheme="minorHAnsi" w:eastAsia="Calibri" w:hAnsiTheme="minorHAnsi" w:cstheme="minorHAnsi"/>
          <w:color w:val="000000"/>
          <w:spacing w:val="6"/>
          <w:kern w:val="0"/>
          <w:lang w:eastAsia="ar-SA"/>
        </w:rPr>
        <w:t xml:space="preserve"> </w:t>
      </w:r>
      <w:hyperlink r:id="rId11" w:history="1">
        <w:r w:rsidRPr="00915BD6">
          <w:rPr>
            <w:rFonts w:asciiTheme="minorHAnsi" w:eastAsia="Calibri" w:hAnsiTheme="minorHAnsi" w:cstheme="minorHAnsi"/>
            <w:color w:val="0000FF"/>
            <w:kern w:val="0"/>
            <w:u w:val="single"/>
            <w:lang w:eastAsia="ar-SA"/>
          </w:rPr>
          <w:t>www.supnowysacz.praca.gov.pl</w:t>
        </w:r>
      </w:hyperlink>
      <w:r w:rsidRPr="00915BD6">
        <w:rPr>
          <w:rFonts w:asciiTheme="minorHAnsi" w:eastAsia="Calibri" w:hAnsiTheme="minorHAnsi" w:cstheme="minorHAnsi"/>
          <w:i/>
          <w:iCs/>
          <w:color w:val="000000"/>
          <w:spacing w:val="6"/>
          <w:kern w:val="0"/>
          <w:lang w:eastAsia="ar-SA"/>
        </w:rPr>
        <w:t>.</w:t>
      </w:r>
    </w:p>
    <w:p w14:paraId="0590120A" w14:textId="2C0C66EF" w:rsidR="0041364B" w:rsidRPr="00915BD6" w:rsidRDefault="0041364B" w:rsidP="00915BD6">
      <w:pPr>
        <w:widowControl w:val="0"/>
        <w:shd w:val="clear" w:color="auto" w:fill="FFFFFF"/>
        <w:tabs>
          <w:tab w:val="left" w:pos="435"/>
        </w:tabs>
        <w:autoSpaceDE w:val="0"/>
        <w:spacing w:after="120" w:line="360" w:lineRule="auto"/>
        <w:ind w:left="357" w:right="23"/>
        <w:rPr>
          <w:rFonts w:asciiTheme="minorHAnsi" w:eastAsia="Calibri" w:hAnsiTheme="minorHAnsi" w:cstheme="minorHAnsi"/>
          <w:color w:val="000000"/>
          <w:spacing w:val="6"/>
          <w:kern w:val="0"/>
          <w:lang w:eastAsia="ar-SA"/>
        </w:rPr>
      </w:pPr>
      <w:bookmarkStart w:id="9" w:name="_Hlk198813048"/>
      <w:r w:rsidRPr="00915BD6">
        <w:rPr>
          <w:rFonts w:asciiTheme="minorHAnsi" w:eastAsia="Calibri" w:hAnsiTheme="minorHAnsi" w:cstheme="minorHAnsi"/>
          <w:b/>
          <w:bCs/>
          <w:color w:val="000000"/>
          <w:spacing w:val="6"/>
          <w:kern w:val="0"/>
          <w:lang w:eastAsia="ar-SA"/>
        </w:rPr>
        <w:t>Świadczenia, które nabędzie osoba bezrobotna będą wypłacane wyłącznie na rachunek bankowy</w:t>
      </w:r>
      <w:r w:rsidRPr="00915BD6">
        <w:rPr>
          <w:rFonts w:asciiTheme="minorHAnsi" w:eastAsia="Calibri" w:hAnsiTheme="minorHAnsi" w:cstheme="minorHAnsi"/>
          <w:color w:val="000000"/>
          <w:spacing w:val="6"/>
          <w:kern w:val="0"/>
          <w:lang w:eastAsia="ar-SA"/>
        </w:rPr>
        <w:t xml:space="preserve"> (art. 237 ust. 1 pkt 1 ustawy</w:t>
      </w:r>
      <w:r w:rsidR="00700C51" w:rsidRPr="00915BD6">
        <w:rPr>
          <w:rFonts w:asciiTheme="minorHAnsi" w:eastAsia="Calibri" w:hAnsiTheme="minorHAnsi" w:cstheme="minorHAnsi"/>
          <w:color w:val="000000"/>
          <w:spacing w:val="6"/>
          <w:kern w:val="0"/>
          <w:lang w:eastAsia="ar-SA"/>
        </w:rPr>
        <w:t>).</w:t>
      </w:r>
    </w:p>
    <w:bookmarkEnd w:id="9"/>
    <w:p w14:paraId="7C26049E" w14:textId="51FBCE7E" w:rsidR="006A767A" w:rsidRPr="00915BD6" w:rsidRDefault="005A06C2" w:rsidP="00915BD6">
      <w:pPr>
        <w:widowControl w:val="0"/>
        <w:numPr>
          <w:ilvl w:val="0"/>
          <w:numId w:val="2"/>
        </w:numPr>
        <w:shd w:val="clear" w:color="auto" w:fill="FFFFFF"/>
        <w:tabs>
          <w:tab w:val="left" w:pos="135"/>
        </w:tabs>
        <w:autoSpaceDE w:val="0"/>
        <w:spacing w:before="120" w:after="200"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t>Okres pobierania zasiłku</w:t>
      </w:r>
      <w:r w:rsidRPr="00915BD6">
        <w:rPr>
          <w:rFonts w:asciiTheme="minorHAnsi" w:eastAsia="Calibri" w:hAnsiTheme="minorHAnsi" w:cstheme="minorHAnsi"/>
          <w:color w:val="000000"/>
          <w:spacing w:val="6"/>
          <w:kern w:val="0"/>
          <w:lang w:eastAsia="ar-SA"/>
        </w:rPr>
        <w:t xml:space="preserve"> (art. </w:t>
      </w:r>
      <w:r w:rsidR="00664860" w:rsidRPr="00915BD6">
        <w:rPr>
          <w:rFonts w:asciiTheme="minorHAnsi" w:eastAsia="Calibri" w:hAnsiTheme="minorHAnsi" w:cstheme="minorHAnsi"/>
          <w:color w:val="000000"/>
          <w:spacing w:val="6"/>
          <w:kern w:val="0"/>
          <w:lang w:eastAsia="ar-SA"/>
        </w:rPr>
        <w:t>225</w:t>
      </w:r>
      <w:r w:rsidRPr="00915BD6">
        <w:rPr>
          <w:rFonts w:asciiTheme="minorHAnsi" w:eastAsia="Calibri" w:hAnsiTheme="minorHAnsi" w:cstheme="minorHAnsi"/>
          <w:color w:val="000000"/>
          <w:spacing w:val="6"/>
          <w:kern w:val="0"/>
          <w:lang w:eastAsia="ar-SA"/>
        </w:rPr>
        <w:t xml:space="preserve"> ustawy).</w:t>
      </w:r>
      <w:bookmarkStart w:id="10" w:name="_Hlk195875466"/>
    </w:p>
    <w:bookmarkEnd w:id="10"/>
    <w:p w14:paraId="127E0F28" w14:textId="77777777" w:rsidR="005A06C2" w:rsidRPr="00915BD6" w:rsidRDefault="005A06C2" w:rsidP="00915BD6">
      <w:pPr>
        <w:widowControl w:val="0"/>
        <w:shd w:val="clear" w:color="auto" w:fill="FFFFFF"/>
        <w:tabs>
          <w:tab w:val="left" w:pos="76"/>
        </w:tabs>
        <w:autoSpaceDE w:val="0"/>
        <w:spacing w:after="200" w:line="360" w:lineRule="auto"/>
        <w:ind w:left="360"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color w:val="000000"/>
          <w:spacing w:val="6"/>
          <w:kern w:val="0"/>
          <w:lang w:eastAsia="ar-SA"/>
        </w:rPr>
        <w:t>Okres pobierania zasiłku wynosi:</w:t>
      </w:r>
    </w:p>
    <w:p w14:paraId="09182DED" w14:textId="7EEBC054" w:rsidR="005A06C2" w:rsidRPr="00915BD6" w:rsidRDefault="005A06C2" w:rsidP="00915BD6">
      <w:pPr>
        <w:widowControl w:val="0"/>
        <w:numPr>
          <w:ilvl w:val="1"/>
          <w:numId w:val="24"/>
        </w:numPr>
        <w:shd w:val="clear" w:color="auto" w:fill="FFFFFF"/>
        <w:tabs>
          <w:tab w:val="left" w:pos="181"/>
        </w:tabs>
        <w:autoSpaceDE w:val="0"/>
        <w:spacing w:after="200" w:line="360" w:lineRule="auto"/>
        <w:ind w:right="23"/>
        <w:contextualSpacing/>
        <w:rPr>
          <w:rFonts w:asciiTheme="minorHAnsi" w:eastAsia="Calibri" w:hAnsiTheme="minorHAnsi" w:cstheme="minorHAnsi"/>
          <w:spacing w:val="6"/>
          <w:kern w:val="0"/>
          <w:lang w:eastAsia="ar-SA"/>
        </w:rPr>
      </w:pPr>
      <w:r w:rsidRPr="00915BD6">
        <w:rPr>
          <w:rFonts w:asciiTheme="minorHAnsi" w:eastAsia="Calibri" w:hAnsiTheme="minorHAnsi" w:cstheme="minorHAnsi"/>
          <w:b/>
          <w:bCs/>
          <w:spacing w:val="6"/>
          <w:kern w:val="0"/>
          <w:lang w:eastAsia="ar-SA"/>
        </w:rPr>
        <w:t xml:space="preserve">180 dni </w:t>
      </w:r>
    </w:p>
    <w:p w14:paraId="7FA6A001" w14:textId="77777777" w:rsidR="005A06C2" w:rsidRPr="00915BD6" w:rsidRDefault="005A06C2" w:rsidP="00915BD6">
      <w:pPr>
        <w:widowControl w:val="0"/>
        <w:numPr>
          <w:ilvl w:val="1"/>
          <w:numId w:val="24"/>
        </w:numPr>
        <w:shd w:val="clear" w:color="auto" w:fill="FFFFFF"/>
        <w:tabs>
          <w:tab w:val="left" w:pos="181"/>
        </w:tabs>
        <w:autoSpaceDE w:val="0"/>
        <w:spacing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t xml:space="preserve">365 dni </w:t>
      </w:r>
      <w:r w:rsidRPr="00915BD6">
        <w:rPr>
          <w:rFonts w:asciiTheme="minorHAnsi" w:eastAsia="Calibri" w:hAnsiTheme="minorHAnsi" w:cstheme="minorHAnsi"/>
          <w:color w:val="000000"/>
          <w:spacing w:val="6"/>
          <w:kern w:val="0"/>
          <w:lang w:eastAsia="ar-SA"/>
        </w:rPr>
        <w:t>- dla bezrobotnych:</w:t>
      </w:r>
    </w:p>
    <w:p w14:paraId="34FEB23E" w14:textId="7D3B7FAC" w:rsidR="00664860" w:rsidRPr="00915BD6" w:rsidRDefault="00664860" w:rsidP="00915BD6">
      <w:pPr>
        <w:widowControl w:val="0"/>
        <w:numPr>
          <w:ilvl w:val="2"/>
          <w:numId w:val="25"/>
        </w:numPr>
        <w:shd w:val="clear" w:color="auto" w:fill="FFFFFF"/>
        <w:tabs>
          <w:tab w:val="left" w:pos="250"/>
        </w:tabs>
        <w:autoSpaceDE w:val="0"/>
        <w:spacing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niepełnosprawnych,</w:t>
      </w:r>
    </w:p>
    <w:p w14:paraId="36554E6F" w14:textId="01B16A0C" w:rsidR="005A06C2" w:rsidRPr="00915BD6" w:rsidRDefault="00664860" w:rsidP="00915BD6">
      <w:pPr>
        <w:widowControl w:val="0"/>
        <w:numPr>
          <w:ilvl w:val="2"/>
          <w:numId w:val="25"/>
        </w:numPr>
        <w:shd w:val="clear" w:color="auto" w:fill="FFFFFF"/>
        <w:tabs>
          <w:tab w:val="left" w:pos="250"/>
        </w:tabs>
        <w:autoSpaceDE w:val="0"/>
        <w:spacing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 xml:space="preserve">będących członkami rodzin wielodzietnych posiadających Kartę Dużej Rodziny, o której mowa w art. 1 ust. 1 ustawy </w:t>
      </w:r>
      <w:r w:rsidR="0041364B" w:rsidRPr="00915BD6">
        <w:rPr>
          <w:rFonts w:asciiTheme="minorHAnsi" w:hAnsiTheme="minorHAnsi" w:cstheme="minorHAnsi"/>
          <w:color w:val="000000"/>
          <w:spacing w:val="6"/>
          <w:kern w:val="0"/>
          <w:lang w:eastAsia="ar-SA"/>
        </w:rPr>
        <w:t xml:space="preserve">z dnia 5 grudnia 2014 </w:t>
      </w:r>
      <w:proofErr w:type="spellStart"/>
      <w:r w:rsidR="0041364B" w:rsidRPr="00915BD6">
        <w:rPr>
          <w:rFonts w:asciiTheme="minorHAnsi" w:hAnsiTheme="minorHAnsi" w:cstheme="minorHAnsi"/>
          <w:color w:val="000000"/>
          <w:spacing w:val="6"/>
          <w:kern w:val="0"/>
          <w:lang w:eastAsia="ar-SA"/>
        </w:rPr>
        <w:t>r.</w:t>
      </w:r>
      <w:r w:rsidRPr="00915BD6">
        <w:rPr>
          <w:rFonts w:asciiTheme="minorHAnsi" w:hAnsiTheme="minorHAnsi" w:cstheme="minorHAnsi"/>
          <w:color w:val="000000"/>
          <w:spacing w:val="6"/>
          <w:kern w:val="0"/>
          <w:lang w:eastAsia="ar-SA"/>
        </w:rPr>
        <w:t>o</w:t>
      </w:r>
      <w:proofErr w:type="spellEnd"/>
      <w:r w:rsidRPr="00915BD6">
        <w:rPr>
          <w:rFonts w:asciiTheme="minorHAnsi" w:hAnsiTheme="minorHAnsi" w:cstheme="minorHAnsi"/>
          <w:color w:val="000000"/>
          <w:spacing w:val="6"/>
          <w:kern w:val="0"/>
          <w:lang w:eastAsia="ar-SA"/>
        </w:rPr>
        <w:t xml:space="preserve"> Karcie Dużej Rodziny, </w:t>
      </w:r>
    </w:p>
    <w:p w14:paraId="01AECCC6" w14:textId="77777777" w:rsidR="005A06C2" w:rsidRPr="00915BD6" w:rsidRDefault="005A06C2" w:rsidP="00915BD6">
      <w:pPr>
        <w:widowControl w:val="0"/>
        <w:numPr>
          <w:ilvl w:val="2"/>
          <w:numId w:val="25"/>
        </w:numPr>
        <w:shd w:val="clear" w:color="auto" w:fill="FFFFFF"/>
        <w:tabs>
          <w:tab w:val="left" w:pos="250"/>
        </w:tabs>
        <w:autoSpaceDE w:val="0"/>
        <w:spacing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powyżej 50 roku życia oraz posiadających jednocześnie co najmniej 20-letni okres uprawniający do zasiłku,</w:t>
      </w:r>
    </w:p>
    <w:p w14:paraId="29F2703E" w14:textId="38D1BE2A" w:rsidR="005A06C2" w:rsidRPr="00915BD6" w:rsidRDefault="00664860" w:rsidP="00915BD6">
      <w:pPr>
        <w:widowControl w:val="0"/>
        <w:numPr>
          <w:ilvl w:val="2"/>
          <w:numId w:val="25"/>
        </w:numPr>
        <w:shd w:val="clear" w:color="auto" w:fill="FFFFFF"/>
        <w:tabs>
          <w:tab w:val="left" w:pos="250"/>
        </w:tabs>
        <w:autoSpaceDE w:val="0"/>
        <w:spacing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którzy mają na utrzymaniu co najmniej jedno dziecko w wieku do 18. roku życia, a</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w</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przypadku dziecka niepełnosprawnego do 24. roku życia, jeżeli kontynuuje naukę w</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szkole lub uczelni i legitymuje się orzeczeniem o umiarkowanym albo znacznym stopniu niepełnosprawności, a małżonek bezrobotnego jest także bezrobotny i utracił prawo do</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zasiłku z powodu upływu okresu jego pobierania po dniu nabycia prawa do zasiłku przez tego bezrobotnego</w:t>
      </w:r>
      <w:r w:rsidR="005A06C2" w:rsidRPr="00915BD6">
        <w:rPr>
          <w:rFonts w:asciiTheme="minorHAnsi" w:hAnsiTheme="minorHAnsi" w:cstheme="minorHAnsi"/>
          <w:color w:val="000000"/>
          <w:spacing w:val="6"/>
          <w:kern w:val="0"/>
          <w:lang w:eastAsia="ar-SA"/>
        </w:rPr>
        <w:t>,</w:t>
      </w:r>
    </w:p>
    <w:p w14:paraId="6374FC9A" w14:textId="46EAD6B5" w:rsidR="00664860" w:rsidRPr="00915BD6" w:rsidRDefault="00664860" w:rsidP="00915BD6">
      <w:pPr>
        <w:widowControl w:val="0"/>
        <w:numPr>
          <w:ilvl w:val="2"/>
          <w:numId w:val="25"/>
        </w:numPr>
        <w:shd w:val="clear" w:color="auto" w:fill="FFFFFF"/>
        <w:tabs>
          <w:tab w:val="left" w:pos="250"/>
        </w:tabs>
        <w:autoSpaceDE w:val="0"/>
        <w:spacing w:after="120"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samotnie wychowujących co najmniej jedno dziecko w wieku do 18. roku życia, a</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w</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przypadku dziecka niepełnosprawnego do 24. roku życia, jeżeli kontynuuje naukę w</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szkole lub uczelni i legitymuje się orzeczeniem o umiarkowanym albo znacznym stopniu niepełnosprawności</w:t>
      </w:r>
      <w:r w:rsidR="005A06C2" w:rsidRPr="00915BD6">
        <w:rPr>
          <w:rFonts w:asciiTheme="minorHAnsi" w:hAnsiTheme="minorHAnsi" w:cstheme="minorHAnsi"/>
          <w:color w:val="000000"/>
          <w:spacing w:val="6"/>
          <w:kern w:val="0"/>
          <w:lang w:eastAsia="ar-SA"/>
        </w:rPr>
        <w:t xml:space="preserve">. </w:t>
      </w:r>
    </w:p>
    <w:p w14:paraId="54C8C9B9" w14:textId="130106EE" w:rsidR="005A06C2" w:rsidRPr="00915BD6" w:rsidRDefault="005A06C2" w:rsidP="00915BD6">
      <w:pPr>
        <w:widowControl w:val="0"/>
        <w:shd w:val="clear" w:color="auto" w:fill="FFFFFF"/>
        <w:tabs>
          <w:tab w:val="left" w:pos="250"/>
        </w:tabs>
        <w:autoSpaceDE w:val="0"/>
        <w:spacing w:after="120" w:line="360" w:lineRule="auto"/>
        <w:ind w:left="74" w:right="23"/>
        <w:rPr>
          <w:rFonts w:asciiTheme="minorHAnsi" w:hAnsiTheme="minorHAnsi" w:cstheme="minorHAnsi"/>
          <w:bCs/>
          <w:color w:val="000000"/>
          <w:spacing w:val="6"/>
          <w:kern w:val="0"/>
          <w:lang w:eastAsia="ar-SA"/>
        </w:rPr>
      </w:pPr>
      <w:r w:rsidRPr="00915BD6">
        <w:rPr>
          <w:rFonts w:asciiTheme="minorHAnsi" w:hAnsiTheme="minorHAnsi" w:cstheme="minorHAnsi"/>
          <w:b/>
          <w:color w:val="000000"/>
          <w:spacing w:val="6"/>
          <w:kern w:val="0"/>
          <w:lang w:eastAsia="ar-SA"/>
        </w:rPr>
        <w:lastRenderedPageBreak/>
        <w:t xml:space="preserve">Jeżeli w trakcie pobierania zasiłku bezrobotny stanie się osobą samotnie wychowującą dziecko, </w:t>
      </w:r>
      <w:r w:rsidRPr="00915BD6">
        <w:rPr>
          <w:rFonts w:asciiTheme="minorHAnsi" w:hAnsiTheme="minorHAnsi" w:cstheme="minorHAnsi"/>
          <w:bCs/>
          <w:color w:val="000000"/>
          <w:spacing w:val="6"/>
          <w:kern w:val="0"/>
          <w:lang w:eastAsia="ar-SA"/>
        </w:rPr>
        <w:t>to</w:t>
      </w:r>
      <w:r w:rsidR="00757D22" w:rsidRPr="00915BD6">
        <w:rPr>
          <w:rFonts w:asciiTheme="minorHAnsi" w:hAnsiTheme="minorHAnsi" w:cstheme="minorHAnsi"/>
          <w:bCs/>
          <w:color w:val="000000"/>
          <w:spacing w:val="6"/>
          <w:kern w:val="0"/>
          <w:lang w:eastAsia="ar-SA"/>
        </w:rPr>
        <w:t> </w:t>
      </w:r>
      <w:r w:rsidRPr="00915BD6">
        <w:rPr>
          <w:rFonts w:asciiTheme="minorHAnsi" w:hAnsiTheme="minorHAnsi" w:cstheme="minorHAnsi"/>
          <w:bCs/>
          <w:color w:val="000000"/>
          <w:spacing w:val="6"/>
          <w:kern w:val="0"/>
          <w:lang w:eastAsia="ar-SA"/>
        </w:rPr>
        <w:t>należy o tym poinformować powiatowy urząd pracy w celu przedłużenia pobierania zasiłku.</w:t>
      </w:r>
    </w:p>
    <w:p w14:paraId="4712AEB7" w14:textId="07086428" w:rsidR="005A06C2" w:rsidRPr="00915BD6" w:rsidRDefault="005A06C2" w:rsidP="00915BD6">
      <w:pPr>
        <w:widowControl w:val="0"/>
        <w:shd w:val="clear" w:color="auto" w:fill="FFFFFF"/>
        <w:tabs>
          <w:tab w:val="left" w:pos="796"/>
          <w:tab w:val="left" w:pos="862"/>
        </w:tabs>
        <w:autoSpaceDE w:val="0"/>
        <w:spacing w:line="360" w:lineRule="auto"/>
        <w:ind w:left="76" w:right="23"/>
        <w:rPr>
          <w:rFonts w:asciiTheme="minorHAnsi" w:hAnsiTheme="minorHAnsi" w:cstheme="minorHAnsi"/>
          <w:color w:val="000000"/>
          <w:spacing w:val="-1"/>
          <w:kern w:val="0"/>
          <w:lang w:eastAsia="ar-SA"/>
        </w:rPr>
      </w:pPr>
      <w:r w:rsidRPr="00915BD6">
        <w:rPr>
          <w:rFonts w:asciiTheme="minorHAnsi" w:hAnsiTheme="minorHAnsi" w:cstheme="minorHAnsi"/>
          <w:b/>
          <w:bCs/>
          <w:color w:val="000000"/>
          <w:spacing w:val="-1"/>
          <w:kern w:val="0"/>
          <w:lang w:eastAsia="ar-SA"/>
        </w:rPr>
        <w:t xml:space="preserve">W razie urodzenia dziecka </w:t>
      </w:r>
      <w:r w:rsidRPr="00915BD6">
        <w:rPr>
          <w:rFonts w:asciiTheme="minorHAnsi" w:hAnsiTheme="minorHAnsi" w:cstheme="minorHAnsi"/>
          <w:color w:val="000000"/>
          <w:spacing w:val="-1"/>
          <w:kern w:val="0"/>
          <w:lang w:eastAsia="ar-SA"/>
        </w:rPr>
        <w:t xml:space="preserve">przez kobietę </w:t>
      </w:r>
      <w:r w:rsidR="00664860" w:rsidRPr="00915BD6">
        <w:rPr>
          <w:rFonts w:asciiTheme="minorHAnsi" w:hAnsiTheme="minorHAnsi" w:cstheme="minorHAnsi"/>
          <w:color w:val="000000"/>
          <w:spacing w:val="-1"/>
          <w:kern w:val="0"/>
          <w:lang w:eastAsia="ar-SA"/>
        </w:rPr>
        <w:t>pobierającą</w:t>
      </w:r>
      <w:r w:rsidRPr="00915BD6">
        <w:rPr>
          <w:rFonts w:asciiTheme="minorHAnsi" w:hAnsiTheme="minorHAnsi" w:cstheme="minorHAnsi"/>
          <w:color w:val="000000"/>
          <w:spacing w:val="-1"/>
          <w:kern w:val="0"/>
          <w:lang w:eastAsia="ar-SA"/>
        </w:rPr>
        <w:t xml:space="preserve"> </w:t>
      </w:r>
      <w:r w:rsidR="00664860" w:rsidRPr="00915BD6">
        <w:rPr>
          <w:rFonts w:asciiTheme="minorHAnsi" w:hAnsiTheme="minorHAnsi" w:cstheme="minorHAnsi"/>
          <w:color w:val="000000"/>
          <w:spacing w:val="-1"/>
          <w:kern w:val="0"/>
          <w:lang w:eastAsia="ar-SA"/>
        </w:rPr>
        <w:t>zasiłek</w:t>
      </w:r>
      <w:r w:rsidRPr="00915BD6">
        <w:rPr>
          <w:rFonts w:asciiTheme="minorHAnsi" w:hAnsiTheme="minorHAnsi" w:cstheme="minorHAnsi"/>
          <w:color w:val="000000"/>
          <w:spacing w:val="-1"/>
          <w:kern w:val="0"/>
          <w:lang w:eastAsia="ar-SA"/>
        </w:rPr>
        <w:t xml:space="preserve"> lub w ciągu </w:t>
      </w:r>
      <w:r w:rsidR="00664860" w:rsidRPr="00915BD6">
        <w:rPr>
          <w:rFonts w:asciiTheme="minorHAnsi" w:hAnsiTheme="minorHAnsi" w:cstheme="minorHAnsi"/>
          <w:color w:val="000000"/>
          <w:spacing w:val="-1"/>
          <w:kern w:val="0"/>
          <w:lang w:eastAsia="ar-SA"/>
        </w:rPr>
        <w:t>30 dni</w:t>
      </w:r>
      <w:r w:rsidRPr="00915BD6">
        <w:rPr>
          <w:rFonts w:asciiTheme="minorHAnsi" w:hAnsiTheme="minorHAnsi" w:cstheme="minorHAnsi"/>
          <w:color w:val="000000"/>
          <w:spacing w:val="-1"/>
          <w:kern w:val="0"/>
          <w:lang w:eastAsia="ar-SA"/>
        </w:rPr>
        <w:t xml:space="preserve"> po jego zakończeniu, okres pobierania zasiłku ulega przedłużeniu o czas, przez który przysługiwałby jej, zgodnie z odrębnymi przepisami, zasiłek macierzyński.</w:t>
      </w:r>
    </w:p>
    <w:p w14:paraId="32C5890F" w14:textId="0862A854" w:rsidR="005A06C2" w:rsidRPr="00915BD6" w:rsidRDefault="005A06C2" w:rsidP="00915BD6">
      <w:pPr>
        <w:widowControl w:val="0"/>
        <w:shd w:val="clear" w:color="auto" w:fill="FFFFFF"/>
        <w:tabs>
          <w:tab w:val="left" w:pos="796"/>
        </w:tabs>
        <w:autoSpaceDE w:val="0"/>
        <w:spacing w:after="120" w:line="360" w:lineRule="auto"/>
        <w:ind w:left="76" w:right="23"/>
        <w:rPr>
          <w:rFonts w:asciiTheme="minorHAnsi" w:hAnsiTheme="minorHAnsi" w:cstheme="minorHAnsi"/>
          <w:color w:val="000000"/>
          <w:spacing w:val="-1"/>
          <w:kern w:val="0"/>
          <w:lang w:eastAsia="ar-SA"/>
        </w:rPr>
      </w:pPr>
      <w:r w:rsidRPr="00915BD6">
        <w:rPr>
          <w:rFonts w:asciiTheme="minorHAnsi" w:hAnsiTheme="minorHAnsi" w:cstheme="minorHAnsi"/>
          <w:b/>
          <w:bCs/>
          <w:color w:val="000000"/>
          <w:spacing w:val="-1"/>
          <w:kern w:val="0"/>
          <w:lang w:eastAsia="ar-SA"/>
        </w:rPr>
        <w:t xml:space="preserve">Okres pobierania zasiłku ulega skróceniu </w:t>
      </w:r>
      <w:r w:rsidRPr="00915BD6">
        <w:rPr>
          <w:rFonts w:asciiTheme="minorHAnsi" w:hAnsiTheme="minorHAnsi" w:cstheme="minorHAnsi"/>
          <w:color w:val="000000"/>
          <w:spacing w:val="-1"/>
          <w:kern w:val="0"/>
          <w:lang w:eastAsia="ar-SA"/>
        </w:rPr>
        <w:t>o okres zatrudnienia w ramach prac interwencyjnych, robót publicznych</w:t>
      </w:r>
      <w:r w:rsidR="00664860" w:rsidRPr="00915BD6">
        <w:rPr>
          <w:rFonts w:asciiTheme="minorHAnsi" w:hAnsiTheme="minorHAnsi" w:cstheme="minorHAnsi"/>
          <w:color w:val="000000"/>
          <w:spacing w:val="-1"/>
          <w:kern w:val="0"/>
          <w:lang w:eastAsia="ar-SA"/>
        </w:rPr>
        <w:t xml:space="preserve">, </w:t>
      </w:r>
      <w:r w:rsidRPr="00915BD6">
        <w:rPr>
          <w:rFonts w:asciiTheme="minorHAnsi" w:hAnsiTheme="minorHAnsi" w:cstheme="minorHAnsi"/>
          <w:color w:val="000000"/>
          <w:spacing w:val="-1"/>
          <w:kern w:val="0"/>
          <w:lang w:eastAsia="ar-SA"/>
        </w:rPr>
        <w:t xml:space="preserve">okres odbywania </w:t>
      </w:r>
      <w:r w:rsidR="00664860" w:rsidRPr="00915BD6">
        <w:rPr>
          <w:rFonts w:asciiTheme="minorHAnsi" w:hAnsiTheme="minorHAnsi" w:cstheme="minorHAnsi"/>
          <w:color w:val="000000"/>
          <w:spacing w:val="-1"/>
          <w:kern w:val="0"/>
          <w:lang w:eastAsia="ar-SA"/>
        </w:rPr>
        <w:t xml:space="preserve">szkolenia oraz </w:t>
      </w:r>
      <w:r w:rsidRPr="00915BD6">
        <w:rPr>
          <w:rFonts w:asciiTheme="minorHAnsi" w:hAnsiTheme="minorHAnsi" w:cstheme="minorHAnsi"/>
          <w:color w:val="000000"/>
          <w:spacing w:val="-1"/>
          <w:kern w:val="0"/>
          <w:lang w:eastAsia="ar-SA"/>
        </w:rPr>
        <w:t xml:space="preserve">stażu, przypadających na okres, w którym przysługiwałby zasiłek oraz o okresy nieprzysługiwania zasiłku, o których mowa w art. </w:t>
      </w:r>
      <w:r w:rsidR="00664860" w:rsidRPr="00915BD6">
        <w:rPr>
          <w:rFonts w:asciiTheme="minorHAnsi" w:hAnsiTheme="minorHAnsi" w:cstheme="minorHAnsi"/>
          <w:color w:val="000000"/>
          <w:spacing w:val="-1"/>
          <w:kern w:val="0"/>
          <w:lang w:eastAsia="ar-SA"/>
        </w:rPr>
        <w:t>220</w:t>
      </w:r>
      <w:r w:rsidRPr="00915BD6">
        <w:rPr>
          <w:rFonts w:asciiTheme="minorHAnsi" w:hAnsiTheme="minorHAnsi" w:cstheme="minorHAnsi"/>
          <w:color w:val="000000"/>
          <w:spacing w:val="-1"/>
          <w:kern w:val="0"/>
          <w:lang w:eastAsia="ar-SA"/>
        </w:rPr>
        <w:t xml:space="preserve"> ust. 1</w:t>
      </w:r>
      <w:r w:rsidR="00664860" w:rsidRPr="00915BD6">
        <w:rPr>
          <w:rFonts w:asciiTheme="minorHAnsi" w:hAnsiTheme="minorHAnsi" w:cstheme="minorHAnsi"/>
          <w:color w:val="000000"/>
          <w:spacing w:val="-1"/>
          <w:kern w:val="0"/>
          <w:lang w:eastAsia="ar-SA"/>
        </w:rPr>
        <w:t xml:space="preserve"> i 2</w:t>
      </w:r>
      <w:r w:rsidRPr="00915BD6">
        <w:rPr>
          <w:rFonts w:asciiTheme="minorHAnsi" w:hAnsiTheme="minorHAnsi" w:cstheme="minorHAnsi"/>
          <w:color w:val="000000"/>
          <w:spacing w:val="-1"/>
          <w:kern w:val="0"/>
          <w:lang w:eastAsia="ar-SA"/>
        </w:rPr>
        <w:t xml:space="preserve"> ustawy (wymienione w rozdz. </w:t>
      </w:r>
      <w:r w:rsidR="0041364B" w:rsidRPr="00915BD6">
        <w:rPr>
          <w:rFonts w:asciiTheme="minorHAnsi" w:hAnsiTheme="minorHAnsi" w:cstheme="minorHAnsi"/>
          <w:color w:val="000000"/>
          <w:spacing w:val="-1"/>
          <w:kern w:val="0"/>
          <w:lang w:eastAsia="ar-SA"/>
        </w:rPr>
        <w:t>III</w:t>
      </w:r>
      <w:r w:rsidRPr="00915BD6">
        <w:rPr>
          <w:rFonts w:asciiTheme="minorHAnsi" w:hAnsiTheme="minorHAnsi" w:cstheme="minorHAnsi"/>
          <w:color w:val="000000"/>
          <w:spacing w:val="-1"/>
          <w:kern w:val="0"/>
          <w:lang w:eastAsia="ar-SA"/>
        </w:rPr>
        <w:t xml:space="preserve"> niniejszej Informacji).</w:t>
      </w:r>
    </w:p>
    <w:p w14:paraId="35F0E266" w14:textId="363C6371" w:rsidR="003945CB" w:rsidRPr="00915BD6" w:rsidRDefault="005A06C2" w:rsidP="00915BD6">
      <w:pPr>
        <w:widowControl w:val="0"/>
        <w:shd w:val="clear" w:color="auto" w:fill="FFFFFF"/>
        <w:tabs>
          <w:tab w:val="left" w:pos="76"/>
        </w:tabs>
        <w:autoSpaceDE w:val="0"/>
        <w:spacing w:after="120" w:line="360" w:lineRule="auto"/>
        <w:ind w:right="23"/>
        <w:rPr>
          <w:rFonts w:asciiTheme="minorHAnsi" w:hAnsiTheme="minorHAnsi" w:cstheme="minorHAnsi"/>
          <w:b/>
          <w:bCs/>
          <w:color w:val="000000"/>
          <w:kern w:val="0"/>
          <w:lang w:eastAsia="ar-SA"/>
        </w:rPr>
      </w:pPr>
      <w:r w:rsidRPr="00915BD6">
        <w:rPr>
          <w:rFonts w:asciiTheme="minorHAnsi" w:hAnsiTheme="minorHAnsi" w:cstheme="minorHAnsi"/>
          <w:b/>
          <w:color w:val="000000"/>
          <w:spacing w:val="-1"/>
          <w:kern w:val="0"/>
          <w:lang w:eastAsia="ar-SA"/>
        </w:rPr>
        <w:t>R</w:t>
      </w:r>
      <w:r w:rsidRPr="00915BD6">
        <w:rPr>
          <w:rFonts w:asciiTheme="minorHAnsi" w:hAnsiTheme="minorHAnsi" w:cstheme="minorHAnsi"/>
          <w:b/>
          <w:bCs/>
          <w:color w:val="000000"/>
          <w:kern w:val="0"/>
          <w:lang w:eastAsia="ar-SA"/>
        </w:rPr>
        <w:t xml:space="preserve">oszczenia do należnych a niepobranych kwot zasiłków dla bezrobotnych i innych świadczeń finansowanych z Funduszu Pracy ulegają przedawnieniu z upływem </w:t>
      </w:r>
      <w:r w:rsidR="00BD00A4" w:rsidRPr="00915BD6">
        <w:rPr>
          <w:rFonts w:asciiTheme="minorHAnsi" w:hAnsiTheme="minorHAnsi" w:cstheme="minorHAnsi"/>
          <w:b/>
          <w:bCs/>
          <w:color w:val="000000"/>
          <w:kern w:val="0"/>
          <w:lang w:eastAsia="ar-SA"/>
        </w:rPr>
        <w:t>12</w:t>
      </w:r>
      <w:r w:rsidRPr="00915BD6">
        <w:rPr>
          <w:rFonts w:asciiTheme="minorHAnsi" w:hAnsiTheme="minorHAnsi" w:cstheme="minorHAnsi"/>
          <w:b/>
          <w:bCs/>
          <w:color w:val="000000"/>
          <w:kern w:val="0"/>
          <w:lang w:eastAsia="ar-SA"/>
        </w:rPr>
        <w:t xml:space="preserve"> miesięcy od dnia postawienia ich do dyspozycji (art. </w:t>
      </w:r>
      <w:r w:rsidR="00BD00A4" w:rsidRPr="00915BD6">
        <w:rPr>
          <w:rFonts w:asciiTheme="minorHAnsi" w:hAnsiTheme="minorHAnsi" w:cstheme="minorHAnsi"/>
          <w:b/>
          <w:bCs/>
          <w:color w:val="000000"/>
          <w:kern w:val="0"/>
          <w:lang w:eastAsia="ar-SA"/>
        </w:rPr>
        <w:t>251</w:t>
      </w:r>
      <w:r w:rsidRPr="00915BD6">
        <w:rPr>
          <w:rFonts w:asciiTheme="minorHAnsi" w:hAnsiTheme="minorHAnsi" w:cstheme="minorHAnsi"/>
          <w:b/>
          <w:bCs/>
          <w:color w:val="000000"/>
          <w:kern w:val="0"/>
          <w:lang w:eastAsia="ar-SA"/>
        </w:rPr>
        <w:t xml:space="preserve"> ust. </w:t>
      </w:r>
      <w:r w:rsidR="00BD00A4" w:rsidRPr="00915BD6">
        <w:rPr>
          <w:rFonts w:asciiTheme="minorHAnsi" w:hAnsiTheme="minorHAnsi" w:cstheme="minorHAnsi"/>
          <w:b/>
          <w:bCs/>
          <w:color w:val="000000"/>
          <w:kern w:val="0"/>
          <w:lang w:eastAsia="ar-SA"/>
        </w:rPr>
        <w:t>2</w:t>
      </w:r>
      <w:r w:rsidRPr="00915BD6">
        <w:rPr>
          <w:rFonts w:asciiTheme="minorHAnsi" w:hAnsiTheme="minorHAnsi" w:cstheme="minorHAnsi"/>
          <w:b/>
          <w:bCs/>
          <w:color w:val="000000"/>
          <w:kern w:val="0"/>
          <w:lang w:eastAsia="ar-SA"/>
        </w:rPr>
        <w:t xml:space="preserve"> ustawy). Świadczenia te wykazywane są w rocznej informacji PIT-11 jako dochód, od którego istnieje obowiązek podatkowy także wtedy, kiedy nie zostały pobrane.</w:t>
      </w:r>
      <w:r w:rsidR="00CB44AF" w:rsidRPr="00915BD6">
        <w:rPr>
          <w:rFonts w:asciiTheme="minorHAnsi" w:hAnsiTheme="minorHAnsi" w:cstheme="minorHAnsi"/>
          <w:b/>
          <w:bCs/>
          <w:color w:val="000000"/>
          <w:kern w:val="0"/>
          <w:lang w:eastAsia="ar-SA"/>
        </w:rPr>
        <w:t xml:space="preserve"> </w:t>
      </w:r>
    </w:p>
    <w:p w14:paraId="55F1BF15" w14:textId="690BD5AB" w:rsidR="00CB44AF" w:rsidRPr="00915BD6" w:rsidRDefault="003945CB" w:rsidP="00915BD6">
      <w:pPr>
        <w:suppressAutoHyphens w:val="0"/>
        <w:spacing w:line="360" w:lineRule="auto"/>
        <w:rPr>
          <w:rFonts w:asciiTheme="minorHAnsi" w:hAnsiTheme="minorHAnsi" w:cstheme="minorHAnsi"/>
          <w:b/>
          <w:bCs/>
          <w:color w:val="000000"/>
          <w:kern w:val="0"/>
          <w:lang w:eastAsia="ar-SA"/>
        </w:rPr>
      </w:pPr>
      <w:r w:rsidRPr="00915BD6">
        <w:rPr>
          <w:rFonts w:asciiTheme="minorHAnsi" w:hAnsiTheme="minorHAnsi" w:cstheme="minorHAnsi"/>
          <w:b/>
          <w:bCs/>
          <w:color w:val="000000"/>
          <w:kern w:val="0"/>
          <w:lang w:eastAsia="ar-SA"/>
        </w:rPr>
        <w:br w:type="page"/>
      </w:r>
    </w:p>
    <w:p w14:paraId="6497E901" w14:textId="1EAFF9D3" w:rsidR="00AC3EEC" w:rsidRPr="00915BD6" w:rsidRDefault="005F5185" w:rsidP="00915BD6">
      <w:pPr>
        <w:pStyle w:val="Nagwek1"/>
        <w:spacing w:after="120" w:line="360" w:lineRule="auto"/>
        <w:rPr>
          <w:szCs w:val="24"/>
        </w:rPr>
      </w:pPr>
      <w:r w:rsidRPr="00915BD6">
        <w:rPr>
          <w:szCs w:val="24"/>
        </w:rPr>
        <w:lastRenderedPageBreak/>
        <w:t>PRAWA I OBOWIĄZKI BEZROBOTNEGO</w:t>
      </w:r>
    </w:p>
    <w:p w14:paraId="475552E3" w14:textId="19FC2F69" w:rsidR="00664A06" w:rsidRPr="00915BD6" w:rsidRDefault="00664A06" w:rsidP="00915BD6">
      <w:pPr>
        <w:pStyle w:val="Akapitzlist"/>
        <w:numPr>
          <w:ilvl w:val="0"/>
          <w:numId w:val="2"/>
        </w:numPr>
        <w:spacing w:after="120"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Osoba bezrobotna ma prawo do</w:t>
      </w:r>
      <w:r w:rsidRPr="00915BD6">
        <w:rPr>
          <w:rFonts w:asciiTheme="minorHAnsi" w:hAnsiTheme="minorHAnsi" w:cstheme="minorHAnsi"/>
          <w:sz w:val="24"/>
          <w:szCs w:val="24"/>
          <w:lang w:eastAsia="ar-SA"/>
        </w:rPr>
        <w:t>:</w:t>
      </w:r>
    </w:p>
    <w:p w14:paraId="72267365" w14:textId="77777777" w:rsidR="00BF5C25" w:rsidRPr="00915BD6" w:rsidRDefault="00BF5C25" w:rsidP="00915BD6">
      <w:pPr>
        <w:pStyle w:val="Akapitzlist"/>
        <w:numPr>
          <w:ilvl w:val="0"/>
          <w:numId w:val="2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Rejestracji we właściwym powiatowym urzędzie pracy po przedstawieniu niezbędnych dokumentów.</w:t>
      </w:r>
    </w:p>
    <w:p w14:paraId="4825CE9F" w14:textId="77777777" w:rsidR="00BF5C25" w:rsidRPr="00915BD6" w:rsidRDefault="00BF5C25" w:rsidP="00915BD6">
      <w:pPr>
        <w:pStyle w:val="Akapitzlist"/>
        <w:numPr>
          <w:ilvl w:val="0"/>
          <w:numId w:val="2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Korzystania z form pomocy określonych w ustawie po spełnieniu określonych warunków.</w:t>
      </w:r>
    </w:p>
    <w:p w14:paraId="6D747703" w14:textId="77777777" w:rsidR="00BF5C25" w:rsidRPr="00915BD6" w:rsidRDefault="00BF5C25" w:rsidP="00915BD6">
      <w:pPr>
        <w:pStyle w:val="Akapitzlist"/>
        <w:numPr>
          <w:ilvl w:val="0"/>
          <w:numId w:val="28"/>
        </w:numPr>
        <w:spacing w:before="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Ubezpieczenia zdrowotnego, jeżeli nie posiada innego tytułu do tego ubezpieczenia.</w:t>
      </w:r>
    </w:p>
    <w:p w14:paraId="76874D61" w14:textId="77777777" w:rsidR="00BF5C25" w:rsidRPr="00915BD6" w:rsidRDefault="00BF5C25" w:rsidP="00915BD6">
      <w:pPr>
        <w:pStyle w:val="Akapitzlist"/>
        <w:numPr>
          <w:ilvl w:val="0"/>
          <w:numId w:val="2"/>
        </w:numPr>
        <w:spacing w:after="120" w:line="360" w:lineRule="auto"/>
        <w:ind w:left="357" w:hanging="357"/>
        <w:contextualSpacing w:val="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Do obowiązków bezrobotnego należy</w:t>
      </w:r>
      <w:r w:rsidRPr="00915BD6">
        <w:rPr>
          <w:rFonts w:asciiTheme="minorHAnsi" w:hAnsiTheme="minorHAnsi" w:cstheme="minorHAnsi"/>
          <w:sz w:val="24"/>
          <w:szCs w:val="24"/>
          <w:lang w:eastAsia="ar-SA"/>
        </w:rPr>
        <w:t>:</w:t>
      </w:r>
    </w:p>
    <w:p w14:paraId="5B5DABD6" w14:textId="67E4738F" w:rsidR="00664A06"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Utrzymywanie kontaktu z PUP co najmniej raz na 90 dni w celu potwierdzenia zainteresowania pomocą określoną w ustawie</w:t>
      </w:r>
      <w:r w:rsidR="0041364B" w:rsidRPr="00915BD6">
        <w:rPr>
          <w:rFonts w:asciiTheme="minorHAnsi" w:hAnsiTheme="minorHAnsi" w:cstheme="minorHAnsi"/>
          <w:sz w:val="24"/>
          <w:szCs w:val="24"/>
          <w:lang w:eastAsia="ar-SA"/>
        </w:rPr>
        <w:t>(art. 65 ust. 1 pkt 11 ustawy)</w:t>
      </w:r>
      <w:r w:rsidRPr="00915BD6">
        <w:rPr>
          <w:rFonts w:asciiTheme="minorHAnsi" w:hAnsiTheme="minorHAnsi" w:cstheme="minorHAnsi"/>
          <w:sz w:val="24"/>
          <w:szCs w:val="24"/>
          <w:lang w:eastAsia="ar-SA"/>
        </w:rPr>
        <w:t xml:space="preserve">; </w:t>
      </w:r>
    </w:p>
    <w:p w14:paraId="1ABED1F1" w14:textId="2070328A" w:rsidR="00664A06"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w:t>
      </w:r>
      <w:r w:rsidR="00664A06" w:rsidRPr="00915BD6">
        <w:rPr>
          <w:rFonts w:asciiTheme="minorHAnsi" w:hAnsiTheme="minorHAnsi" w:cstheme="minorHAnsi"/>
          <w:sz w:val="24"/>
          <w:szCs w:val="24"/>
          <w:lang w:eastAsia="ar-SA"/>
        </w:rPr>
        <w:t>odjęcie i realizacja po skierowaniu przez PUP lub zawarciu umowy formy pomocy, chyba że powodem niepodjęcia albo przerwania realizacji było podjęcie zatrudnienia, innej pracy zarobkowej lub działalności gospodarczej</w:t>
      </w:r>
      <w:r w:rsidR="0041364B" w:rsidRPr="00915BD6">
        <w:rPr>
          <w:rFonts w:asciiTheme="minorHAnsi" w:hAnsiTheme="minorHAnsi" w:cstheme="minorHAnsi"/>
          <w:sz w:val="24"/>
          <w:szCs w:val="24"/>
          <w:lang w:eastAsia="ar-SA"/>
        </w:rPr>
        <w:t xml:space="preserve"> (art. 65 ust. 1 pkt 2 ustawy)</w:t>
      </w:r>
      <w:r w:rsidR="00664A06" w:rsidRPr="00915BD6">
        <w:rPr>
          <w:rFonts w:asciiTheme="minorHAnsi" w:hAnsiTheme="minorHAnsi" w:cstheme="minorHAnsi"/>
          <w:sz w:val="24"/>
          <w:szCs w:val="24"/>
          <w:lang w:eastAsia="ar-SA"/>
        </w:rPr>
        <w:t xml:space="preserve">; </w:t>
      </w:r>
    </w:p>
    <w:p w14:paraId="2588DA47" w14:textId="0C71EC9D" w:rsidR="00664A06"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w:t>
      </w:r>
      <w:r w:rsidR="00664A06" w:rsidRPr="00915BD6">
        <w:rPr>
          <w:rFonts w:asciiTheme="minorHAnsi" w:hAnsiTheme="minorHAnsi" w:cstheme="minorHAnsi"/>
          <w:sz w:val="24"/>
          <w:szCs w:val="24"/>
          <w:lang w:eastAsia="ar-SA"/>
        </w:rPr>
        <w:t>rzyjęcie propozycji prac społecznie użytecznych</w:t>
      </w:r>
      <w:r w:rsidR="0041364B" w:rsidRPr="00915BD6">
        <w:rPr>
          <w:rFonts w:asciiTheme="minorHAnsi" w:hAnsiTheme="minorHAnsi" w:cstheme="minorHAnsi"/>
          <w:sz w:val="24"/>
          <w:szCs w:val="24"/>
          <w:lang w:eastAsia="ar-SA"/>
        </w:rPr>
        <w:t xml:space="preserve"> (art. 65 ust, 1 pkt 3 ustawy)</w:t>
      </w:r>
      <w:r w:rsidR="00664A06" w:rsidRPr="00915BD6">
        <w:rPr>
          <w:rFonts w:asciiTheme="minorHAnsi" w:hAnsiTheme="minorHAnsi" w:cstheme="minorHAnsi"/>
          <w:sz w:val="24"/>
          <w:szCs w:val="24"/>
          <w:lang w:eastAsia="ar-SA"/>
        </w:rPr>
        <w:t xml:space="preserve">; </w:t>
      </w:r>
    </w:p>
    <w:p w14:paraId="1704499E" w14:textId="3B10924F" w:rsidR="002F2D67"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Przyjęcie udziału w przygotowaniu indywidualnego planu działania i  jego realizacja</w:t>
      </w:r>
      <w:r w:rsidR="0041364B" w:rsidRPr="00915BD6">
        <w:rPr>
          <w:rFonts w:asciiTheme="minorHAnsi" w:hAnsiTheme="minorHAnsi" w:cstheme="minorHAnsi"/>
          <w:sz w:val="24"/>
          <w:szCs w:val="24"/>
          <w:lang w:eastAsia="ar-SA"/>
        </w:rPr>
        <w:t xml:space="preserve"> (art. 65 ust. 1 pkt 12 ustawy)</w:t>
      </w:r>
      <w:r w:rsidRPr="00915BD6">
        <w:rPr>
          <w:rFonts w:asciiTheme="minorHAnsi" w:hAnsiTheme="minorHAnsi" w:cstheme="minorHAnsi"/>
          <w:sz w:val="24"/>
          <w:szCs w:val="24"/>
          <w:lang w:eastAsia="ar-SA"/>
        </w:rPr>
        <w:t>;</w:t>
      </w:r>
    </w:p>
    <w:p w14:paraId="16DB8D37" w14:textId="07FA3D24" w:rsidR="00664A06" w:rsidRPr="00915BD6" w:rsidRDefault="0070758F"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Zawiadomienie PUP o niezdolności do pracy w terminie 2 dni od dnia wystawienia zaświadczenia lekarskiego   </w:t>
      </w:r>
      <w:r w:rsidR="00664A06" w:rsidRPr="00915BD6">
        <w:rPr>
          <w:rFonts w:asciiTheme="minorHAnsi" w:hAnsiTheme="minorHAnsi" w:cstheme="minorHAnsi"/>
          <w:sz w:val="24"/>
          <w:szCs w:val="24"/>
          <w:lang w:eastAsia="ar-SA"/>
        </w:rPr>
        <w:t xml:space="preserve">o niezdolności do pracy wskutek choroby, </w:t>
      </w:r>
      <w:r w:rsidR="00E82368" w:rsidRPr="00915BD6">
        <w:rPr>
          <w:rFonts w:asciiTheme="minorHAnsi" w:hAnsiTheme="minorHAnsi" w:cstheme="minorHAnsi"/>
          <w:sz w:val="24"/>
          <w:szCs w:val="24"/>
          <w:lang w:eastAsia="ar-SA"/>
        </w:rPr>
        <w:t xml:space="preserve">o którym mowa w art. 55 ust. 1 albo art. 55a ust. 6 albo 7 ustawy z dnia 25 czerwca 1999 r. o świadczeniach pieniężnych z ubezpieczenia społecznego w razie choroby i macierzyństwa, oraz dostarczenie do PUP wydruku zaświadczenia lekarskiego albo zaświadczenia lekarskiego, o których mowa w art. 55a ust. 6 albo 7 tej ustawy, w terminie 7 dni od dnia jego otrzymania; </w:t>
      </w:r>
    </w:p>
    <w:p w14:paraId="0480C47D" w14:textId="351D4F73" w:rsidR="002D7049"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Zawiadomienie</w:t>
      </w:r>
      <w:r w:rsidR="00664A06" w:rsidRPr="00915BD6">
        <w:rPr>
          <w:rFonts w:asciiTheme="minorHAnsi" w:hAnsiTheme="minorHAnsi" w:cstheme="minorHAnsi"/>
          <w:sz w:val="24"/>
          <w:szCs w:val="24"/>
          <w:lang w:eastAsia="ar-SA"/>
        </w:rPr>
        <w:t xml:space="preserve"> PUP o zamierzonym pobycie za granicą</w:t>
      </w:r>
      <w:r w:rsidR="00E82368" w:rsidRPr="00915BD6">
        <w:rPr>
          <w:rFonts w:asciiTheme="minorHAnsi" w:hAnsiTheme="minorHAnsi" w:cstheme="minorHAnsi"/>
          <w:sz w:val="24"/>
          <w:szCs w:val="24"/>
          <w:lang w:eastAsia="ar-SA"/>
        </w:rPr>
        <w:t>.</w:t>
      </w:r>
      <w:r w:rsidR="00664A06" w:rsidRPr="00915BD6">
        <w:rPr>
          <w:rFonts w:asciiTheme="minorHAnsi" w:hAnsiTheme="minorHAnsi" w:cstheme="minorHAnsi"/>
          <w:sz w:val="24"/>
          <w:szCs w:val="24"/>
          <w:lang w:eastAsia="ar-SA"/>
        </w:rPr>
        <w:t xml:space="preserve"> </w:t>
      </w:r>
      <w:r w:rsidR="00E82368" w:rsidRPr="00915BD6">
        <w:rPr>
          <w:rFonts w:asciiTheme="minorHAnsi" w:hAnsiTheme="minorHAnsi" w:cstheme="minorHAnsi"/>
          <w:sz w:val="24"/>
          <w:szCs w:val="24"/>
          <w:lang w:eastAsia="ar-SA"/>
        </w:rPr>
        <w:t>Całkowity okres zgłoszonego pobytu za granicą nie może przekroczyć łącznie 30 dni w okresie jednego roku kalendarzowego</w:t>
      </w:r>
      <w:r w:rsidR="0041364B" w:rsidRPr="00915BD6">
        <w:rPr>
          <w:rFonts w:asciiTheme="minorHAnsi" w:hAnsiTheme="minorHAnsi" w:cstheme="minorHAnsi"/>
          <w:sz w:val="24"/>
          <w:szCs w:val="24"/>
          <w:lang w:eastAsia="ar-SA"/>
        </w:rPr>
        <w:t xml:space="preserve"> (art. 239 ust. 2 ustawy)</w:t>
      </w:r>
      <w:r w:rsidR="00E82368" w:rsidRPr="00915BD6">
        <w:rPr>
          <w:rFonts w:asciiTheme="minorHAnsi" w:hAnsiTheme="minorHAnsi" w:cstheme="minorHAnsi"/>
          <w:sz w:val="24"/>
          <w:szCs w:val="24"/>
          <w:lang w:eastAsia="ar-SA"/>
        </w:rPr>
        <w:t>;</w:t>
      </w:r>
    </w:p>
    <w:p w14:paraId="50F0525E" w14:textId="7E1E28C3" w:rsidR="002D7049" w:rsidRPr="00915BD6" w:rsidRDefault="002D7049"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Zawiadomienie PUP </w:t>
      </w:r>
      <w:bookmarkStart w:id="11" w:name="_Hlk196199314"/>
      <w:bookmarkStart w:id="12" w:name="_Hlk196198594"/>
      <w:r w:rsidRPr="00915BD6">
        <w:rPr>
          <w:rFonts w:asciiTheme="minorHAnsi" w:hAnsiTheme="minorHAnsi" w:cstheme="minorHAnsi"/>
          <w:sz w:val="24"/>
          <w:szCs w:val="24"/>
          <w:lang w:eastAsia="ar-SA"/>
        </w:rPr>
        <w:t xml:space="preserve">za pośrednictwem formularza elektronicznego, udostępnionego w systemie teleinformatycznym albo osobiście w PUP, </w:t>
      </w:r>
      <w:bookmarkEnd w:id="11"/>
      <w:r w:rsidRPr="00915BD6">
        <w:rPr>
          <w:rFonts w:asciiTheme="minorHAnsi" w:hAnsiTheme="minorHAnsi" w:cstheme="minorHAnsi"/>
          <w:sz w:val="24"/>
          <w:szCs w:val="24"/>
          <w:lang w:eastAsia="ar-SA"/>
        </w:rPr>
        <w:t>w którym jest zarejestrowany</w:t>
      </w:r>
      <w:bookmarkEnd w:id="12"/>
      <w:r w:rsidR="00927544" w:rsidRPr="00915BD6">
        <w:rPr>
          <w:rFonts w:asciiTheme="minorHAnsi" w:hAnsiTheme="minorHAnsi" w:cstheme="minorHAnsi"/>
          <w:sz w:val="24"/>
          <w:szCs w:val="24"/>
          <w:lang w:eastAsia="ar-SA"/>
        </w:rPr>
        <w:t xml:space="preserve"> </w:t>
      </w:r>
      <w:r w:rsidR="0044668A" w:rsidRPr="00915BD6">
        <w:rPr>
          <w:rFonts w:asciiTheme="minorHAnsi" w:hAnsiTheme="minorHAnsi" w:cstheme="minorHAnsi"/>
          <w:sz w:val="24"/>
          <w:szCs w:val="24"/>
          <w:lang w:eastAsia="ar-SA"/>
        </w:rPr>
        <w:t xml:space="preserve">o </w:t>
      </w:r>
      <w:r w:rsidRPr="00915BD6">
        <w:rPr>
          <w:rFonts w:asciiTheme="minorHAnsi" w:hAnsiTheme="minorHAnsi" w:cstheme="minorHAnsi"/>
          <w:sz w:val="24"/>
          <w:szCs w:val="24"/>
          <w:lang w:eastAsia="ar-SA"/>
        </w:rPr>
        <w:t>wszelkich zmianach w</w:t>
      </w:r>
      <w:r w:rsidR="0044668A"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danych przekazanych w trakcie rejestracji oraz w złożonych oświadczeniach, w terminie 7 dni od dnia ich wystąpienia</w:t>
      </w:r>
      <w:r w:rsidR="0041364B" w:rsidRPr="00915BD6">
        <w:rPr>
          <w:rFonts w:asciiTheme="minorHAnsi" w:hAnsiTheme="minorHAnsi" w:cstheme="minorHAnsi"/>
          <w:sz w:val="24"/>
          <w:szCs w:val="24"/>
          <w:lang w:eastAsia="ar-SA"/>
        </w:rPr>
        <w:t xml:space="preserve"> (art. 62 ust. 1 ustawy)</w:t>
      </w:r>
      <w:r w:rsidRPr="00915BD6">
        <w:rPr>
          <w:rFonts w:asciiTheme="minorHAnsi" w:hAnsiTheme="minorHAnsi" w:cstheme="minorHAnsi"/>
          <w:sz w:val="24"/>
          <w:szCs w:val="24"/>
          <w:lang w:eastAsia="ar-SA"/>
        </w:rPr>
        <w:t>;</w:t>
      </w:r>
    </w:p>
    <w:p w14:paraId="6C41ABDB" w14:textId="6811BC50" w:rsidR="0070758F" w:rsidRPr="00915BD6" w:rsidRDefault="002D7049"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Zawiadomienie PUP za pośrednictwem formularza elektronicznego, udostępnionego w systemie teleinformatycznym albo osobiście w PUP, w którym jest zarejestrowany o podjęciu zatrudnienia, innej pracy zarobkowej lub o złożeniu wniosku o wpis do </w:t>
      </w:r>
      <w:r w:rsidRPr="00915BD6">
        <w:rPr>
          <w:rFonts w:asciiTheme="minorHAnsi" w:hAnsiTheme="minorHAnsi" w:cstheme="minorHAnsi"/>
          <w:sz w:val="24"/>
          <w:szCs w:val="24"/>
          <w:lang w:eastAsia="ar-SA"/>
        </w:rPr>
        <w:lastRenderedPageBreak/>
        <w:t>CEIDG oraz o zaistnieniu innych okoliczności powodujących utratę prawa do zasiłku</w:t>
      </w:r>
      <w:r w:rsidR="00AC26D8" w:rsidRPr="00915BD6">
        <w:rPr>
          <w:rFonts w:asciiTheme="minorHAnsi" w:hAnsiTheme="minorHAnsi" w:cstheme="minorHAnsi"/>
          <w:sz w:val="24"/>
          <w:szCs w:val="24"/>
          <w:lang w:eastAsia="ar-SA"/>
        </w:rPr>
        <w:t xml:space="preserve"> oraz utratę statusu bezrobotnego </w:t>
      </w:r>
      <w:r w:rsidR="0070758F" w:rsidRPr="00915BD6">
        <w:rPr>
          <w:rFonts w:asciiTheme="minorHAnsi" w:hAnsiTheme="minorHAnsi" w:cstheme="minorHAnsi"/>
          <w:sz w:val="24"/>
          <w:szCs w:val="24"/>
          <w:lang w:eastAsia="ar-SA"/>
        </w:rPr>
        <w:t>w terminie do 7 dni od daty ich wystąpienia</w:t>
      </w:r>
      <w:r w:rsidR="0041364B" w:rsidRPr="00915BD6">
        <w:rPr>
          <w:rFonts w:asciiTheme="minorHAnsi" w:hAnsiTheme="minorHAnsi" w:cstheme="minorHAnsi"/>
          <w:sz w:val="24"/>
          <w:szCs w:val="24"/>
          <w:lang w:eastAsia="ar-SA"/>
        </w:rPr>
        <w:t xml:space="preserve"> (art. 232 ustawy)</w:t>
      </w:r>
      <w:r w:rsidR="0070758F" w:rsidRPr="00915BD6">
        <w:rPr>
          <w:rFonts w:asciiTheme="minorHAnsi" w:hAnsiTheme="minorHAnsi" w:cstheme="minorHAnsi"/>
          <w:sz w:val="24"/>
          <w:szCs w:val="24"/>
          <w:lang w:eastAsia="ar-SA"/>
        </w:rPr>
        <w:t>;</w:t>
      </w:r>
    </w:p>
    <w:p w14:paraId="2956914B" w14:textId="7146348D" w:rsidR="00AC26D8" w:rsidRPr="00915BD6" w:rsidRDefault="00AC26D8"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Zawiadomienie PUP w którym jest zarejestrowany za pośrednictwem formularza elektronicznego, udostępnionego w systemie teleinformatycznym albo osobiście w PUP w przypadku gdy bezrobotny zamierza zmienić miejsce zamieszkania, czego skutkiem jest zmiana właściwości PUP,  i wskazanie PUP właściwego ze względu na planowane miejsce zamieszkania</w:t>
      </w:r>
      <w:r w:rsidR="0041364B" w:rsidRPr="00915BD6">
        <w:rPr>
          <w:rFonts w:asciiTheme="minorHAnsi" w:hAnsiTheme="minorHAnsi" w:cstheme="minorHAnsi"/>
          <w:sz w:val="24"/>
          <w:szCs w:val="24"/>
          <w:lang w:eastAsia="ar-SA"/>
        </w:rPr>
        <w:t xml:space="preserve"> ( art. 62 ust. 3 ustawy)</w:t>
      </w:r>
      <w:r w:rsidRPr="00915BD6">
        <w:rPr>
          <w:rFonts w:asciiTheme="minorHAnsi" w:hAnsiTheme="minorHAnsi" w:cstheme="minorHAnsi"/>
          <w:sz w:val="24"/>
          <w:szCs w:val="24"/>
          <w:lang w:eastAsia="ar-SA"/>
        </w:rPr>
        <w:t>;</w:t>
      </w:r>
    </w:p>
    <w:p w14:paraId="2A1D2C5A" w14:textId="37A6C21C" w:rsidR="00CB2682" w:rsidRPr="00915BD6" w:rsidRDefault="00CB2682"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Przesyłanie do PUP </w:t>
      </w:r>
      <w:r w:rsidR="00AC26D8" w:rsidRPr="00915BD6">
        <w:rPr>
          <w:rFonts w:asciiTheme="minorHAnsi" w:hAnsiTheme="minorHAnsi" w:cstheme="minorHAnsi"/>
          <w:sz w:val="24"/>
          <w:szCs w:val="24"/>
          <w:lang w:eastAsia="ar-SA"/>
        </w:rPr>
        <w:t xml:space="preserve">za pośrednictwem formularza elektronicznego, udostępnionego w systemie teleinformatycznym albo osobiście w PUP, </w:t>
      </w:r>
      <w:r w:rsidRPr="00915BD6">
        <w:rPr>
          <w:rFonts w:asciiTheme="minorHAnsi" w:hAnsiTheme="minorHAnsi" w:cstheme="minorHAnsi"/>
          <w:sz w:val="24"/>
          <w:szCs w:val="24"/>
          <w:lang w:eastAsia="ar-SA"/>
        </w:rPr>
        <w:t>oświadczeni</w:t>
      </w:r>
      <w:r w:rsidR="00AC26D8" w:rsidRPr="00915BD6">
        <w:rPr>
          <w:rFonts w:asciiTheme="minorHAnsi" w:hAnsiTheme="minorHAnsi" w:cstheme="minorHAnsi"/>
          <w:sz w:val="24"/>
          <w:szCs w:val="24"/>
          <w:lang w:eastAsia="ar-SA"/>
        </w:rPr>
        <w:t xml:space="preserve">a </w:t>
      </w:r>
      <w:r w:rsidRPr="00915BD6">
        <w:rPr>
          <w:rFonts w:asciiTheme="minorHAnsi" w:hAnsiTheme="minorHAnsi" w:cstheme="minorHAnsi"/>
          <w:sz w:val="24"/>
          <w:szCs w:val="24"/>
          <w:lang w:eastAsia="ar-SA"/>
        </w:rPr>
        <w:t>o przychodach</w:t>
      </w:r>
      <w:r w:rsidR="00AC26D8" w:rsidRPr="00915BD6">
        <w:rPr>
          <w:rFonts w:asciiTheme="minorHAnsi" w:hAnsiTheme="minorHAnsi" w:cstheme="minorHAnsi"/>
          <w:sz w:val="24"/>
          <w:szCs w:val="24"/>
          <w:lang w:eastAsia="ar-SA"/>
        </w:rPr>
        <w:t xml:space="preserve"> oraz </w:t>
      </w:r>
      <w:r w:rsidRPr="00915BD6">
        <w:rPr>
          <w:rFonts w:asciiTheme="minorHAnsi" w:hAnsiTheme="minorHAnsi" w:cstheme="minorHAnsi"/>
          <w:sz w:val="24"/>
          <w:szCs w:val="24"/>
          <w:lang w:eastAsia="ar-SA"/>
        </w:rPr>
        <w:t>inn</w:t>
      </w:r>
      <w:r w:rsidR="00AC26D8" w:rsidRPr="00915BD6">
        <w:rPr>
          <w:rFonts w:asciiTheme="minorHAnsi" w:hAnsiTheme="minorHAnsi" w:cstheme="minorHAnsi"/>
          <w:sz w:val="24"/>
          <w:szCs w:val="24"/>
          <w:lang w:eastAsia="ar-SA"/>
        </w:rPr>
        <w:t xml:space="preserve">ych </w:t>
      </w:r>
      <w:r w:rsidRPr="00915BD6">
        <w:rPr>
          <w:rFonts w:asciiTheme="minorHAnsi" w:hAnsiTheme="minorHAnsi" w:cstheme="minorHAnsi"/>
          <w:sz w:val="24"/>
          <w:szCs w:val="24"/>
          <w:lang w:eastAsia="ar-SA"/>
        </w:rPr>
        <w:t>dokument</w:t>
      </w:r>
      <w:r w:rsidR="00AC26D8" w:rsidRPr="00915BD6">
        <w:rPr>
          <w:rFonts w:asciiTheme="minorHAnsi" w:hAnsiTheme="minorHAnsi" w:cstheme="minorHAnsi"/>
          <w:sz w:val="24"/>
          <w:szCs w:val="24"/>
          <w:lang w:eastAsia="ar-SA"/>
        </w:rPr>
        <w:t>ów</w:t>
      </w:r>
      <w:r w:rsidRPr="00915BD6">
        <w:rPr>
          <w:rFonts w:asciiTheme="minorHAnsi" w:hAnsiTheme="minorHAnsi" w:cstheme="minorHAnsi"/>
          <w:sz w:val="24"/>
          <w:szCs w:val="24"/>
          <w:lang w:eastAsia="ar-SA"/>
        </w:rPr>
        <w:t xml:space="preserve"> niezbędn</w:t>
      </w:r>
      <w:r w:rsidR="00AC26D8" w:rsidRPr="00915BD6">
        <w:rPr>
          <w:rFonts w:asciiTheme="minorHAnsi" w:hAnsiTheme="minorHAnsi" w:cstheme="minorHAnsi"/>
          <w:sz w:val="24"/>
          <w:szCs w:val="24"/>
          <w:lang w:eastAsia="ar-SA"/>
        </w:rPr>
        <w:t>ych</w:t>
      </w:r>
      <w:r w:rsidRPr="00915BD6">
        <w:rPr>
          <w:rFonts w:asciiTheme="minorHAnsi" w:hAnsiTheme="minorHAnsi" w:cstheme="minorHAnsi"/>
          <w:sz w:val="24"/>
          <w:szCs w:val="24"/>
          <w:lang w:eastAsia="ar-SA"/>
        </w:rPr>
        <w:t xml:space="preserve"> do ustalenia uprawnień do świadczeń przewidzianych w ustawie</w:t>
      </w:r>
      <w:r w:rsidR="00927544" w:rsidRPr="00915BD6">
        <w:rPr>
          <w:rFonts w:asciiTheme="minorHAnsi" w:hAnsiTheme="minorHAnsi" w:cstheme="minorHAnsi"/>
          <w:sz w:val="24"/>
          <w:szCs w:val="24"/>
          <w:lang w:eastAsia="ar-SA"/>
        </w:rPr>
        <w:t xml:space="preserve"> </w:t>
      </w:r>
      <w:r w:rsidRPr="00915BD6">
        <w:rPr>
          <w:rFonts w:asciiTheme="minorHAnsi" w:hAnsiTheme="minorHAnsi" w:cstheme="minorHAnsi"/>
          <w:sz w:val="24"/>
          <w:szCs w:val="24"/>
          <w:lang w:eastAsia="ar-SA"/>
        </w:rPr>
        <w:t>w terminie 7 dni od dnia uzyskania tych przychodów</w:t>
      </w:r>
      <w:r w:rsidR="0041364B" w:rsidRPr="00915BD6">
        <w:rPr>
          <w:rFonts w:asciiTheme="minorHAnsi" w:hAnsiTheme="minorHAnsi" w:cstheme="minorHAnsi"/>
          <w:sz w:val="24"/>
          <w:szCs w:val="24"/>
          <w:lang w:eastAsia="ar-SA"/>
        </w:rPr>
        <w:t xml:space="preserve"> (art. 231 ustawy)</w:t>
      </w:r>
      <w:r w:rsidR="00AC26D8" w:rsidRPr="00915BD6">
        <w:rPr>
          <w:rFonts w:asciiTheme="minorHAnsi" w:hAnsiTheme="minorHAnsi" w:cstheme="minorHAnsi"/>
          <w:sz w:val="24"/>
          <w:szCs w:val="24"/>
          <w:lang w:eastAsia="ar-SA"/>
        </w:rPr>
        <w:t>;</w:t>
      </w:r>
    </w:p>
    <w:p w14:paraId="7D0BB11B" w14:textId="0856D034" w:rsidR="00AC26D8" w:rsidRPr="00915BD6" w:rsidRDefault="00AC26D8"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Zawiadomienie PUP</w:t>
      </w:r>
      <w:r w:rsidR="0041364B" w:rsidRPr="00915BD6">
        <w:rPr>
          <w:rFonts w:asciiTheme="minorHAnsi" w:hAnsiTheme="minorHAnsi" w:cstheme="minorHAnsi"/>
          <w:sz w:val="24"/>
          <w:szCs w:val="24"/>
          <w:lang w:eastAsia="ar-SA"/>
        </w:rPr>
        <w:t xml:space="preserve"> o</w:t>
      </w:r>
      <w:r w:rsidRPr="00915BD6">
        <w:rPr>
          <w:rFonts w:asciiTheme="minorHAnsi" w:hAnsiTheme="minorHAnsi" w:cstheme="minorHAnsi"/>
          <w:sz w:val="24"/>
          <w:szCs w:val="24"/>
          <w:lang w:eastAsia="ar-SA"/>
        </w:rPr>
        <w:t xml:space="preserve"> udziale w tym szkoleniu finansowanym na podstawie umów z innym podmiotem niż PUP, o co najmniej na 7 dni przed dniem jego rozpoczęcia</w:t>
      </w:r>
      <w:r w:rsidR="0041364B" w:rsidRPr="00915BD6">
        <w:rPr>
          <w:rFonts w:asciiTheme="minorHAnsi" w:hAnsiTheme="minorHAnsi" w:cstheme="minorHAnsi"/>
          <w:sz w:val="24"/>
          <w:szCs w:val="24"/>
          <w:lang w:eastAsia="ar-SA"/>
        </w:rPr>
        <w:t xml:space="preserve"> (art. 110 ustawy)</w:t>
      </w:r>
      <w:r w:rsidRPr="00915BD6">
        <w:rPr>
          <w:rFonts w:asciiTheme="minorHAnsi" w:hAnsiTheme="minorHAnsi" w:cstheme="minorHAnsi"/>
          <w:sz w:val="24"/>
          <w:szCs w:val="24"/>
          <w:lang w:eastAsia="ar-SA"/>
        </w:rPr>
        <w:t>;</w:t>
      </w:r>
    </w:p>
    <w:p w14:paraId="37ABC0F8" w14:textId="75061FDF" w:rsidR="00AC26D8" w:rsidRPr="00915BD6" w:rsidRDefault="00AC26D8"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Zwrot </w:t>
      </w:r>
      <w:r w:rsidR="006122BD" w:rsidRPr="00915BD6">
        <w:rPr>
          <w:rFonts w:asciiTheme="minorHAnsi" w:hAnsiTheme="minorHAnsi" w:cstheme="minorHAnsi"/>
          <w:sz w:val="24"/>
          <w:szCs w:val="24"/>
          <w:lang w:eastAsia="ar-SA"/>
        </w:rPr>
        <w:t>kosztów szkolenia, procesu potwierdzenia nabycia wiedzy i umiejętności lub uzyskania dokumentu potwierdzającego nabycie wiedzy i umiejętności, postępowania nostryfikacyjnego lub postępowania, o</w:t>
      </w:r>
      <w:r w:rsidR="008A3763" w:rsidRPr="00915BD6">
        <w:rPr>
          <w:rFonts w:asciiTheme="minorHAnsi" w:hAnsiTheme="minorHAnsi" w:cstheme="minorHAnsi"/>
          <w:sz w:val="24"/>
          <w:szCs w:val="24"/>
          <w:lang w:eastAsia="ar-SA"/>
        </w:rPr>
        <w:t> </w:t>
      </w:r>
      <w:r w:rsidR="006122BD" w:rsidRPr="00915BD6">
        <w:rPr>
          <w:rFonts w:asciiTheme="minorHAnsi" w:hAnsiTheme="minorHAnsi" w:cstheme="minorHAnsi"/>
          <w:sz w:val="24"/>
          <w:szCs w:val="24"/>
          <w:lang w:eastAsia="ar-SA"/>
        </w:rPr>
        <w:t>którym mowa w art. 327 ust. 3 ustawy z dnia 20 lipca 2018 r. – Prawo o szkolnictwie wyższym i nauce, postępowani</w:t>
      </w:r>
      <w:r w:rsidR="00D82C82" w:rsidRPr="00915BD6">
        <w:rPr>
          <w:rFonts w:asciiTheme="minorHAnsi" w:hAnsiTheme="minorHAnsi" w:cstheme="minorHAnsi"/>
          <w:sz w:val="24"/>
          <w:szCs w:val="24"/>
          <w:lang w:eastAsia="ar-SA"/>
        </w:rPr>
        <w:t>a</w:t>
      </w:r>
      <w:r w:rsidR="006122BD" w:rsidRPr="00915BD6">
        <w:rPr>
          <w:rFonts w:asciiTheme="minorHAnsi" w:hAnsiTheme="minorHAnsi" w:cstheme="minorHAnsi"/>
          <w:sz w:val="24"/>
          <w:szCs w:val="24"/>
          <w:lang w:eastAsia="ar-SA"/>
        </w:rPr>
        <w:t xml:space="preserve"> w sprawie uznania kwalifikacji zawodowych do wykonywania zawodu regulowanego albo do</w:t>
      </w:r>
      <w:r w:rsidR="008A3763" w:rsidRPr="00915BD6">
        <w:rPr>
          <w:rFonts w:asciiTheme="minorHAnsi" w:hAnsiTheme="minorHAnsi" w:cstheme="minorHAnsi"/>
          <w:sz w:val="24"/>
          <w:szCs w:val="24"/>
          <w:lang w:eastAsia="ar-SA"/>
        </w:rPr>
        <w:t> </w:t>
      </w:r>
      <w:r w:rsidR="006122BD" w:rsidRPr="00915BD6">
        <w:rPr>
          <w:rFonts w:asciiTheme="minorHAnsi" w:hAnsiTheme="minorHAnsi" w:cstheme="minorHAnsi"/>
          <w:sz w:val="24"/>
          <w:szCs w:val="24"/>
          <w:lang w:eastAsia="ar-SA"/>
        </w:rPr>
        <w:t>podejmowania lub wykonywania działalności regulowanej, o której mowa w art. 14 ustawy z dnia 22 grudnia 2015 r. o zasadach uznawania kwalifikacji zawodowych nabytych w państwach członkowskich Unii Europejskiej</w:t>
      </w:r>
      <w:r w:rsidR="00D82C82" w:rsidRPr="00915BD6">
        <w:rPr>
          <w:rFonts w:asciiTheme="minorHAnsi" w:hAnsiTheme="minorHAnsi" w:cstheme="minorHAnsi"/>
          <w:sz w:val="24"/>
          <w:szCs w:val="24"/>
          <w:lang w:eastAsia="ar-SA"/>
        </w:rPr>
        <w:t xml:space="preserve"> i</w:t>
      </w:r>
      <w:r w:rsidR="006122BD" w:rsidRPr="00915BD6">
        <w:rPr>
          <w:rFonts w:asciiTheme="minorHAnsi" w:hAnsiTheme="minorHAnsi" w:cstheme="minorHAnsi"/>
          <w:sz w:val="24"/>
          <w:szCs w:val="24"/>
          <w:lang w:eastAsia="ar-SA"/>
        </w:rPr>
        <w:t xml:space="preserve"> studiów podyplomowych, jeżeli osoba bezrobotna nie podjęła, nie przystąpiła, przerwała lub</w:t>
      </w:r>
      <w:r w:rsidR="008A3763" w:rsidRPr="00915BD6">
        <w:rPr>
          <w:rFonts w:asciiTheme="minorHAnsi" w:hAnsiTheme="minorHAnsi" w:cstheme="minorHAnsi"/>
          <w:sz w:val="24"/>
          <w:szCs w:val="24"/>
          <w:lang w:eastAsia="ar-SA"/>
        </w:rPr>
        <w:t> </w:t>
      </w:r>
      <w:r w:rsidR="006122BD" w:rsidRPr="00915BD6">
        <w:rPr>
          <w:rFonts w:asciiTheme="minorHAnsi" w:hAnsiTheme="minorHAnsi" w:cstheme="minorHAnsi"/>
          <w:sz w:val="24"/>
          <w:szCs w:val="24"/>
          <w:lang w:eastAsia="ar-SA"/>
        </w:rPr>
        <w:t xml:space="preserve">nie ukończyła </w:t>
      </w:r>
      <w:r w:rsidR="00D82C82" w:rsidRPr="00915BD6">
        <w:rPr>
          <w:rFonts w:asciiTheme="minorHAnsi" w:hAnsiTheme="minorHAnsi" w:cstheme="minorHAnsi"/>
          <w:sz w:val="24"/>
          <w:szCs w:val="24"/>
          <w:lang w:eastAsia="ar-SA"/>
        </w:rPr>
        <w:t>powyższych</w:t>
      </w:r>
      <w:r w:rsidR="006122BD" w:rsidRPr="00915BD6">
        <w:rPr>
          <w:rFonts w:asciiTheme="minorHAnsi" w:hAnsiTheme="minorHAnsi" w:cstheme="minorHAnsi"/>
          <w:sz w:val="24"/>
          <w:szCs w:val="24"/>
          <w:lang w:eastAsia="ar-SA"/>
        </w:rPr>
        <w:t xml:space="preserve"> </w:t>
      </w:r>
      <w:r w:rsidR="00D82C82" w:rsidRPr="00915BD6">
        <w:rPr>
          <w:rFonts w:asciiTheme="minorHAnsi" w:hAnsiTheme="minorHAnsi" w:cstheme="minorHAnsi"/>
          <w:sz w:val="24"/>
          <w:szCs w:val="24"/>
          <w:lang w:eastAsia="ar-SA"/>
        </w:rPr>
        <w:t>działań</w:t>
      </w:r>
      <w:r w:rsidR="006122BD" w:rsidRPr="00915BD6">
        <w:rPr>
          <w:rFonts w:asciiTheme="minorHAnsi" w:hAnsiTheme="minorHAnsi" w:cstheme="minorHAnsi"/>
          <w:sz w:val="24"/>
          <w:szCs w:val="24"/>
          <w:lang w:eastAsia="ar-SA"/>
        </w:rPr>
        <w:t xml:space="preserve"> z własnej winy</w:t>
      </w:r>
      <w:r w:rsidR="00D82C82" w:rsidRPr="00915BD6">
        <w:rPr>
          <w:rFonts w:asciiTheme="minorHAnsi" w:hAnsiTheme="minorHAnsi" w:cstheme="minorHAnsi"/>
          <w:sz w:val="24"/>
          <w:szCs w:val="24"/>
          <w:lang w:eastAsia="ar-SA"/>
        </w:rPr>
        <w:t>, z</w:t>
      </w:r>
      <w:r w:rsidR="006122BD" w:rsidRPr="00915BD6">
        <w:rPr>
          <w:rFonts w:asciiTheme="minorHAnsi" w:hAnsiTheme="minorHAnsi" w:cstheme="minorHAnsi"/>
          <w:sz w:val="24"/>
          <w:szCs w:val="24"/>
          <w:lang w:eastAsia="ar-SA"/>
        </w:rPr>
        <w:t xml:space="preserve"> </w:t>
      </w:r>
      <w:r w:rsidR="00D82C82" w:rsidRPr="00915BD6">
        <w:rPr>
          <w:rFonts w:asciiTheme="minorHAnsi" w:hAnsiTheme="minorHAnsi" w:cstheme="minorHAnsi"/>
          <w:sz w:val="24"/>
          <w:szCs w:val="24"/>
          <w:lang w:eastAsia="ar-SA"/>
        </w:rPr>
        <w:t>wyjątkiem</w:t>
      </w:r>
      <w:r w:rsidR="006122BD" w:rsidRPr="00915BD6">
        <w:rPr>
          <w:rFonts w:asciiTheme="minorHAnsi" w:hAnsiTheme="minorHAnsi" w:cstheme="minorHAnsi"/>
          <w:sz w:val="24"/>
          <w:szCs w:val="24"/>
          <w:lang w:eastAsia="ar-SA"/>
        </w:rPr>
        <w:t xml:space="preserve"> sytuacji </w:t>
      </w:r>
      <w:r w:rsidR="00D82C82" w:rsidRPr="00915BD6">
        <w:rPr>
          <w:rFonts w:asciiTheme="minorHAnsi" w:hAnsiTheme="minorHAnsi" w:cstheme="minorHAnsi"/>
          <w:sz w:val="24"/>
          <w:szCs w:val="24"/>
          <w:lang w:eastAsia="ar-SA"/>
        </w:rPr>
        <w:t xml:space="preserve">gdy przyczyną </w:t>
      </w:r>
      <w:r w:rsidR="006122BD" w:rsidRPr="00915BD6">
        <w:rPr>
          <w:rFonts w:asciiTheme="minorHAnsi" w:hAnsiTheme="minorHAnsi" w:cstheme="minorHAnsi"/>
          <w:sz w:val="24"/>
          <w:szCs w:val="24"/>
          <w:lang w:eastAsia="ar-SA"/>
        </w:rPr>
        <w:t xml:space="preserve"> niezrealizowania działań było podjęcie zatrudnienia, innej pracy zarobkowej lub prowadzenie działalności gospodarczej, trwające co najmniej miesiąc</w:t>
      </w:r>
      <w:r w:rsidR="00D82C82" w:rsidRPr="00915BD6">
        <w:rPr>
          <w:rFonts w:asciiTheme="minorHAnsi" w:hAnsiTheme="minorHAnsi" w:cstheme="minorHAnsi"/>
          <w:sz w:val="24"/>
          <w:szCs w:val="24"/>
          <w:lang w:eastAsia="ar-SA"/>
        </w:rPr>
        <w:t>.</w:t>
      </w:r>
      <w:r w:rsidR="00927544" w:rsidRPr="00915BD6">
        <w:rPr>
          <w:rFonts w:asciiTheme="minorHAnsi" w:hAnsiTheme="minorHAnsi" w:cstheme="minorHAnsi"/>
          <w:sz w:val="24"/>
          <w:szCs w:val="24"/>
          <w:lang w:eastAsia="ar-SA"/>
        </w:rPr>
        <w:t xml:space="preserve"> </w:t>
      </w:r>
      <w:r w:rsidR="00D82C82" w:rsidRPr="00915BD6">
        <w:rPr>
          <w:rFonts w:asciiTheme="minorHAnsi" w:hAnsiTheme="minorHAnsi" w:cstheme="minorHAnsi"/>
          <w:sz w:val="24"/>
          <w:szCs w:val="24"/>
          <w:lang w:eastAsia="ar-SA"/>
        </w:rPr>
        <w:t>Zwrot dotyczy również kosztów badań lekarskich lub psychologicznych, ubezpieczenia, przejazdu i zakwaterowania – o ile zostały poniesione</w:t>
      </w:r>
      <w:r w:rsidR="0041364B" w:rsidRPr="00915BD6">
        <w:rPr>
          <w:rFonts w:asciiTheme="minorHAnsi" w:hAnsiTheme="minorHAnsi" w:cstheme="minorHAnsi"/>
          <w:sz w:val="24"/>
          <w:szCs w:val="24"/>
          <w:lang w:eastAsia="ar-SA"/>
        </w:rPr>
        <w:t xml:space="preserve"> (art. 109 ustawy)</w:t>
      </w:r>
      <w:r w:rsidR="00D82C82" w:rsidRPr="00915BD6">
        <w:rPr>
          <w:rFonts w:asciiTheme="minorHAnsi" w:hAnsiTheme="minorHAnsi" w:cstheme="minorHAnsi"/>
          <w:sz w:val="24"/>
          <w:szCs w:val="24"/>
          <w:lang w:eastAsia="ar-SA"/>
        </w:rPr>
        <w:t>;</w:t>
      </w:r>
    </w:p>
    <w:p w14:paraId="4A485EEC" w14:textId="3B2C613B" w:rsidR="00D82C82" w:rsidRPr="00915BD6" w:rsidRDefault="00D82C82"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Zwrot pożyczki edukacyjnej w całości wraz z odsetkami ustawowymi naliczonymi od całości kwoty pożyczki od dnia jej wypłaty, w terminie 30 dni od dnia doręczenia wezwania starosty w przypadku wykorzystania pożyczki na cele inne niż określone w </w:t>
      </w:r>
      <w:r w:rsidRPr="00915BD6">
        <w:rPr>
          <w:rFonts w:asciiTheme="minorHAnsi" w:hAnsiTheme="minorHAnsi" w:cstheme="minorHAnsi"/>
          <w:sz w:val="24"/>
          <w:szCs w:val="24"/>
          <w:lang w:eastAsia="ar-SA"/>
        </w:rPr>
        <w:lastRenderedPageBreak/>
        <w:t>umowie, niepodjęcia lub nieukończenia kształcenia, szkolenia, nieprzystąpienia do procesu potwierdzenia wiedzy i umiejętności lub uzyskania dokumentu potwierdzającego nabycie wiedzy i umiejętności z własnej winy</w:t>
      </w:r>
      <w:r w:rsidR="0041364B" w:rsidRPr="00915BD6">
        <w:rPr>
          <w:rFonts w:asciiTheme="minorHAnsi" w:hAnsiTheme="minorHAnsi" w:cstheme="minorHAnsi"/>
          <w:sz w:val="24"/>
          <w:szCs w:val="24"/>
          <w:lang w:eastAsia="ar-SA"/>
        </w:rPr>
        <w:t xml:space="preserve"> (art. 111 ust. 5 ustawy)</w:t>
      </w:r>
      <w:r w:rsidRPr="00915BD6">
        <w:rPr>
          <w:rFonts w:asciiTheme="minorHAnsi" w:hAnsiTheme="minorHAnsi" w:cstheme="minorHAnsi"/>
          <w:sz w:val="24"/>
          <w:szCs w:val="24"/>
          <w:lang w:eastAsia="ar-SA"/>
        </w:rPr>
        <w:t>;</w:t>
      </w:r>
    </w:p>
    <w:p w14:paraId="505AC4FA" w14:textId="6AF25293" w:rsidR="00D82C82" w:rsidRPr="00915BD6" w:rsidRDefault="00D82C82"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Zwrot kosztów badań lekarskich i psychologicznych, przejazdu i zakwaterowania – o ile zostały poniesione</w:t>
      </w:r>
      <w:r w:rsidR="000530C8" w:rsidRPr="00915BD6">
        <w:rPr>
          <w:rFonts w:asciiTheme="minorHAnsi" w:hAnsiTheme="minorHAnsi" w:cstheme="minorHAnsi"/>
          <w:sz w:val="24"/>
          <w:szCs w:val="24"/>
          <w:lang w:eastAsia="ar-SA"/>
        </w:rPr>
        <w:t>, jeżeli osoba bezrobotna z własnej winy nie podjęła albo przerwała realizację stażu lub nie przystąpiła do procesu potwierdzenia nabycia wiedzy i umiejętności lub uzyskania dokumentu potwierdzającego nabycie wiedzy</w:t>
      </w:r>
      <w:r w:rsidR="00927544" w:rsidRPr="00915BD6">
        <w:rPr>
          <w:rFonts w:asciiTheme="minorHAnsi" w:hAnsiTheme="minorHAnsi" w:cstheme="minorHAnsi"/>
          <w:sz w:val="24"/>
          <w:szCs w:val="24"/>
          <w:lang w:eastAsia="ar-SA"/>
        </w:rPr>
        <w:t xml:space="preserve"> i </w:t>
      </w:r>
      <w:r w:rsidR="000530C8" w:rsidRPr="00915BD6">
        <w:rPr>
          <w:rFonts w:asciiTheme="minorHAnsi" w:hAnsiTheme="minorHAnsi" w:cstheme="minorHAnsi"/>
          <w:sz w:val="24"/>
          <w:szCs w:val="24"/>
          <w:lang w:eastAsia="ar-SA"/>
        </w:rPr>
        <w:t>umiejętności, z wyjątkiem sytuacji gdy przyczyną niepodjęcia lub przerwania programu stażu lub nieprzystąpienia do procesu potwierdzenia nabycia wiedzy i umiejętności było podjęcie zatrudnienia, innej pracy zarobkowej lub prowadzenia działalności gospodarczej, trwającego co najmniej miesiąc</w:t>
      </w:r>
      <w:r w:rsidR="0041364B" w:rsidRPr="00915BD6">
        <w:rPr>
          <w:rFonts w:asciiTheme="minorHAnsi" w:hAnsiTheme="minorHAnsi" w:cstheme="minorHAnsi"/>
          <w:sz w:val="24"/>
          <w:szCs w:val="24"/>
          <w:lang w:eastAsia="ar-SA"/>
        </w:rPr>
        <w:t xml:space="preserve"> (art. 120 ustawy)</w:t>
      </w:r>
      <w:r w:rsidR="000530C8" w:rsidRPr="00915BD6">
        <w:rPr>
          <w:rFonts w:asciiTheme="minorHAnsi" w:hAnsiTheme="minorHAnsi" w:cstheme="minorHAnsi"/>
          <w:sz w:val="24"/>
          <w:szCs w:val="24"/>
          <w:lang w:eastAsia="ar-SA"/>
        </w:rPr>
        <w:t>;</w:t>
      </w:r>
    </w:p>
    <w:p w14:paraId="7B8CE7E8" w14:textId="0096D999" w:rsidR="008C1CF3" w:rsidRPr="00915BD6" w:rsidRDefault="000530C8" w:rsidP="00915BD6">
      <w:pPr>
        <w:pStyle w:val="Akapitzlist"/>
        <w:numPr>
          <w:ilvl w:val="0"/>
          <w:numId w:val="26"/>
        </w:numPr>
        <w:spacing w:line="360" w:lineRule="auto"/>
        <w:rPr>
          <w:rFonts w:asciiTheme="minorHAnsi" w:hAnsiTheme="minorHAnsi" w:cstheme="minorHAnsi"/>
          <w:sz w:val="24"/>
          <w:szCs w:val="24"/>
          <w:lang w:eastAsia="ar-SA"/>
        </w:rPr>
      </w:pPr>
      <w:bookmarkStart w:id="13" w:name="_Hlk199398317"/>
      <w:r w:rsidRPr="00915BD6">
        <w:rPr>
          <w:rFonts w:asciiTheme="minorHAnsi" w:hAnsiTheme="minorHAnsi" w:cstheme="minorHAnsi"/>
          <w:sz w:val="24"/>
          <w:szCs w:val="24"/>
          <w:lang w:eastAsia="ar-SA"/>
        </w:rPr>
        <w:t>Zwrot kwoty nienależn</w:t>
      </w:r>
      <w:r w:rsidR="00EF19FF" w:rsidRPr="00915BD6">
        <w:rPr>
          <w:rFonts w:asciiTheme="minorHAnsi" w:hAnsiTheme="minorHAnsi" w:cstheme="minorHAnsi"/>
          <w:sz w:val="24"/>
          <w:szCs w:val="24"/>
          <w:lang w:eastAsia="ar-SA"/>
        </w:rPr>
        <w:t>i</w:t>
      </w:r>
      <w:r w:rsidRPr="00915BD6">
        <w:rPr>
          <w:rFonts w:asciiTheme="minorHAnsi" w:hAnsiTheme="minorHAnsi" w:cstheme="minorHAnsi"/>
          <w:sz w:val="24"/>
          <w:szCs w:val="24"/>
          <w:lang w:eastAsia="ar-SA"/>
        </w:rPr>
        <w:t>e</w:t>
      </w:r>
      <w:r w:rsidR="00927544" w:rsidRPr="00915BD6">
        <w:rPr>
          <w:rFonts w:asciiTheme="minorHAnsi" w:hAnsiTheme="minorHAnsi" w:cstheme="minorHAnsi"/>
          <w:sz w:val="24"/>
          <w:szCs w:val="24"/>
          <w:lang w:eastAsia="ar-SA"/>
        </w:rPr>
        <w:t xml:space="preserve"> pobranego</w:t>
      </w:r>
      <w:r w:rsidRPr="00915BD6">
        <w:rPr>
          <w:rFonts w:asciiTheme="minorHAnsi" w:hAnsiTheme="minorHAnsi" w:cstheme="minorHAnsi"/>
          <w:sz w:val="24"/>
          <w:szCs w:val="24"/>
          <w:lang w:eastAsia="ar-SA"/>
        </w:rPr>
        <w:t xml:space="preserve"> świadczeni</w:t>
      </w:r>
      <w:r w:rsidR="00927544" w:rsidRPr="00915BD6">
        <w:rPr>
          <w:rFonts w:asciiTheme="minorHAnsi" w:hAnsiTheme="minorHAnsi" w:cstheme="minorHAnsi"/>
          <w:sz w:val="24"/>
          <w:szCs w:val="24"/>
          <w:lang w:eastAsia="ar-SA"/>
        </w:rPr>
        <w:t>a</w:t>
      </w:r>
      <w:r w:rsidRPr="00915BD6">
        <w:rPr>
          <w:rFonts w:asciiTheme="minorHAnsi" w:hAnsiTheme="minorHAnsi" w:cstheme="minorHAnsi"/>
          <w:sz w:val="24"/>
          <w:szCs w:val="24"/>
          <w:lang w:eastAsia="ar-SA"/>
        </w:rPr>
        <w:t xml:space="preserve"> pieniężne</w:t>
      </w:r>
      <w:r w:rsidR="00927544" w:rsidRPr="00915BD6">
        <w:rPr>
          <w:rFonts w:asciiTheme="minorHAnsi" w:hAnsiTheme="minorHAnsi" w:cstheme="minorHAnsi"/>
          <w:sz w:val="24"/>
          <w:szCs w:val="24"/>
          <w:lang w:eastAsia="ar-SA"/>
        </w:rPr>
        <w:t xml:space="preserve">go wraz z przekazaną od tego świadczenia zaliczką na podatek dochodowy od osób fizycznych oraz składką na ubezpieczenie zdrowotne </w:t>
      </w:r>
      <w:r w:rsidRPr="00915BD6">
        <w:rPr>
          <w:rFonts w:asciiTheme="minorHAnsi" w:hAnsiTheme="minorHAnsi" w:cstheme="minorHAnsi"/>
          <w:sz w:val="24"/>
          <w:szCs w:val="24"/>
          <w:lang w:eastAsia="ar-SA"/>
        </w:rPr>
        <w:t>w</w:t>
      </w:r>
      <w:r w:rsidR="0044668A"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terminie 30 dni od dnia doręczenia decyzji starosty w przedmiocie obowiązku zwrotu nienależnie pobranego świadczenia pieniężnego</w:t>
      </w:r>
      <w:r w:rsidR="00EA30F4" w:rsidRPr="00915BD6">
        <w:rPr>
          <w:rFonts w:asciiTheme="minorHAnsi" w:hAnsiTheme="minorHAnsi" w:cstheme="minorHAnsi"/>
          <w:sz w:val="24"/>
          <w:szCs w:val="24"/>
          <w:lang w:eastAsia="ar-SA"/>
        </w:rPr>
        <w:t xml:space="preserve"> (art. 246 ustawy)</w:t>
      </w:r>
      <w:r w:rsidR="00927544" w:rsidRPr="00915BD6">
        <w:rPr>
          <w:rFonts w:asciiTheme="minorHAnsi" w:hAnsiTheme="minorHAnsi" w:cstheme="minorHAnsi"/>
          <w:sz w:val="24"/>
          <w:szCs w:val="24"/>
          <w:lang w:eastAsia="ar-SA"/>
        </w:rPr>
        <w:t>.</w:t>
      </w:r>
      <w:r w:rsidRPr="00915BD6">
        <w:rPr>
          <w:rFonts w:asciiTheme="minorHAnsi" w:hAnsiTheme="minorHAnsi" w:cstheme="minorHAnsi"/>
          <w:sz w:val="24"/>
          <w:szCs w:val="24"/>
          <w:lang w:eastAsia="ar-SA"/>
        </w:rPr>
        <w:t xml:space="preserve"> </w:t>
      </w:r>
    </w:p>
    <w:bookmarkEnd w:id="13"/>
    <w:p w14:paraId="2A8C1B11" w14:textId="4277706D" w:rsidR="0070758F" w:rsidRPr="00915BD6" w:rsidRDefault="008C1CF3" w:rsidP="00915BD6">
      <w:pPr>
        <w:suppressAutoHyphens w:val="0"/>
        <w:spacing w:line="360" w:lineRule="auto"/>
        <w:rPr>
          <w:rFonts w:asciiTheme="minorHAnsi" w:eastAsia="Calibri" w:hAnsiTheme="minorHAnsi" w:cstheme="minorHAnsi"/>
          <w:lang w:eastAsia="ar-SA"/>
        </w:rPr>
      </w:pPr>
      <w:r w:rsidRPr="00915BD6">
        <w:rPr>
          <w:rFonts w:asciiTheme="minorHAnsi" w:hAnsiTheme="minorHAnsi" w:cstheme="minorHAnsi"/>
          <w:lang w:eastAsia="ar-SA"/>
        </w:rPr>
        <w:br w:type="page"/>
      </w:r>
    </w:p>
    <w:p w14:paraId="71AE202E" w14:textId="370EFDDF" w:rsidR="00664A06" w:rsidRPr="00915BD6" w:rsidRDefault="00664A06" w:rsidP="00915BD6">
      <w:pPr>
        <w:pStyle w:val="Nagwek1"/>
        <w:spacing w:after="120" w:line="360" w:lineRule="auto"/>
        <w:rPr>
          <w:szCs w:val="24"/>
        </w:rPr>
      </w:pPr>
      <w:r w:rsidRPr="00915BD6">
        <w:rPr>
          <w:szCs w:val="24"/>
        </w:rPr>
        <w:lastRenderedPageBreak/>
        <w:t>FORMY POMOCY</w:t>
      </w:r>
    </w:p>
    <w:p w14:paraId="56204D1B" w14:textId="45C048BC" w:rsidR="00664A06" w:rsidRPr="00915BD6" w:rsidRDefault="00664A06" w:rsidP="00915BD6">
      <w:pPr>
        <w:pStyle w:val="Akapitzlist"/>
        <w:numPr>
          <w:ilvl w:val="0"/>
          <w:numId w:val="2"/>
        </w:numPr>
        <w:spacing w:after="120"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Formy pomocy stosowane przez powiatowy urząd pracy</w:t>
      </w:r>
      <w:r w:rsidRPr="00915BD6">
        <w:rPr>
          <w:rFonts w:asciiTheme="minorHAnsi" w:hAnsiTheme="minorHAnsi" w:cstheme="minorHAnsi"/>
          <w:sz w:val="24"/>
          <w:szCs w:val="24"/>
          <w:lang w:eastAsia="ar-SA"/>
        </w:rPr>
        <w:t>:</w:t>
      </w:r>
    </w:p>
    <w:p w14:paraId="7CEDB471" w14:textId="67B9B15C" w:rsidR="00927544" w:rsidRPr="00915BD6" w:rsidRDefault="0070758F"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Pośrednictwo pracy</w:t>
      </w:r>
      <w:r w:rsidR="00927544" w:rsidRPr="00915BD6">
        <w:rPr>
          <w:rFonts w:asciiTheme="minorHAnsi" w:hAnsiTheme="minorHAnsi" w:cstheme="minorHAnsi"/>
          <w:sz w:val="24"/>
          <w:szCs w:val="24"/>
          <w:lang w:eastAsia="ar-SA"/>
        </w:rPr>
        <w:t xml:space="preserve"> (art. 81 ustawy) polega na udzielaniu pomocy bezrobotnym, poszukującym pracy i</w:t>
      </w:r>
      <w:r w:rsidR="008A3763" w:rsidRPr="00915BD6">
        <w:rPr>
          <w:rFonts w:asciiTheme="minorHAnsi" w:hAnsiTheme="minorHAnsi" w:cstheme="minorHAnsi"/>
          <w:sz w:val="24"/>
          <w:szCs w:val="24"/>
          <w:lang w:eastAsia="ar-SA"/>
        </w:rPr>
        <w:t> </w:t>
      </w:r>
      <w:r w:rsidR="00927544" w:rsidRPr="00915BD6">
        <w:rPr>
          <w:rFonts w:asciiTheme="minorHAnsi" w:hAnsiTheme="minorHAnsi" w:cstheme="minorHAnsi"/>
          <w:sz w:val="24"/>
          <w:szCs w:val="24"/>
          <w:lang w:eastAsia="ar-SA"/>
        </w:rPr>
        <w:t>osobom niezarejestrowanym, w tym osobom biernym zawodowo, w uzyskaniu zatrudnienia lub innej pracy zarobkowej oraz pracodawcom pomocy w pozyskaniu kandydatów do pracy.</w:t>
      </w:r>
    </w:p>
    <w:p w14:paraId="46304205" w14:textId="17810719" w:rsidR="00927544" w:rsidRPr="00915BD6" w:rsidRDefault="00927544"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Pośrednictwo pracy jest realizowane w szczególności przez:</w:t>
      </w:r>
    </w:p>
    <w:p w14:paraId="4461941B" w14:textId="2BC7BA72" w:rsidR="00927544" w:rsidRPr="00915BD6" w:rsidRDefault="00927544" w:rsidP="00915BD6">
      <w:pPr>
        <w:pStyle w:val="Akapitzlist"/>
        <w:numPr>
          <w:ilvl w:val="0"/>
          <w:numId w:val="5"/>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pozyskiwanie i upowszechnianie ofert pracy;</w:t>
      </w:r>
    </w:p>
    <w:p w14:paraId="6E7BA4ED" w14:textId="50838145" w:rsidR="00927544" w:rsidRPr="00915BD6" w:rsidRDefault="00927544" w:rsidP="00915BD6">
      <w:pPr>
        <w:pStyle w:val="Akapitzlist"/>
        <w:numPr>
          <w:ilvl w:val="0"/>
          <w:numId w:val="5"/>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pracodawcom informacji o kandydatach do pracy;</w:t>
      </w:r>
    </w:p>
    <w:p w14:paraId="1872FF20" w14:textId="24773C23" w:rsidR="00927544" w:rsidRPr="00915BD6" w:rsidRDefault="00927544" w:rsidP="00915BD6">
      <w:pPr>
        <w:pStyle w:val="Akapitzlist"/>
        <w:numPr>
          <w:ilvl w:val="0"/>
          <w:numId w:val="5"/>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bezrobotnym, poszukującym pracy lub osobom niezarejestrowanym, w tym osobom biernym zawodowo, informacji o ofertach pracy upowszechnianych w bazie ofert pracy oraz w innych ogólnodostępnych bazach;</w:t>
      </w:r>
    </w:p>
    <w:p w14:paraId="3CD0145A" w14:textId="75890727" w:rsidR="0070758F" w:rsidRPr="00915BD6" w:rsidRDefault="00927544" w:rsidP="00915BD6">
      <w:pPr>
        <w:pStyle w:val="Akapitzlist"/>
        <w:numPr>
          <w:ilvl w:val="0"/>
          <w:numId w:val="5"/>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inicjowanie i organizowanie kontaktów bezrobotnych, poszukujących pracy lub osób niezarejestrowanych, w tym osób biernych zawodowo, i pracodawców, w tym w formie giełd pracy lub</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targów pracy.</w:t>
      </w:r>
    </w:p>
    <w:p w14:paraId="19C4FB8D" w14:textId="28746EAB" w:rsidR="00927544" w:rsidRPr="00915BD6" w:rsidRDefault="0070758F"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Poradnictwo zawodowe</w:t>
      </w:r>
      <w:r w:rsidR="00927544" w:rsidRPr="00915BD6">
        <w:rPr>
          <w:rFonts w:asciiTheme="minorHAnsi" w:hAnsiTheme="minorHAnsi" w:cstheme="minorHAnsi"/>
          <w:b/>
          <w:bCs/>
          <w:sz w:val="24"/>
          <w:szCs w:val="24"/>
          <w:lang w:eastAsia="ar-SA"/>
        </w:rPr>
        <w:t xml:space="preserve"> </w:t>
      </w:r>
      <w:r w:rsidR="00927544" w:rsidRPr="00915BD6">
        <w:rPr>
          <w:rFonts w:asciiTheme="minorHAnsi" w:hAnsiTheme="minorHAnsi" w:cstheme="minorHAnsi"/>
          <w:sz w:val="24"/>
          <w:szCs w:val="24"/>
          <w:lang w:eastAsia="ar-SA"/>
        </w:rPr>
        <w:t>(art. 87 ustawy)</w:t>
      </w:r>
      <w:r w:rsidR="00927544" w:rsidRPr="00915BD6">
        <w:rPr>
          <w:sz w:val="24"/>
          <w:szCs w:val="24"/>
        </w:rPr>
        <w:t xml:space="preserve"> </w:t>
      </w:r>
      <w:r w:rsidR="00927544" w:rsidRPr="00915BD6">
        <w:rPr>
          <w:rFonts w:asciiTheme="minorHAnsi" w:hAnsiTheme="minorHAnsi" w:cstheme="minorHAnsi"/>
          <w:sz w:val="24"/>
          <w:szCs w:val="24"/>
          <w:lang w:eastAsia="ar-SA"/>
        </w:rPr>
        <w:t>polega na udzielaniu pomocy bezrobotnym, poszukującym pracy i</w:t>
      </w:r>
      <w:r w:rsidR="008A3763" w:rsidRPr="00915BD6">
        <w:rPr>
          <w:rFonts w:asciiTheme="minorHAnsi" w:hAnsiTheme="minorHAnsi" w:cstheme="minorHAnsi"/>
          <w:sz w:val="24"/>
          <w:szCs w:val="24"/>
          <w:lang w:eastAsia="ar-SA"/>
        </w:rPr>
        <w:t> </w:t>
      </w:r>
      <w:r w:rsidR="00927544" w:rsidRPr="00915BD6">
        <w:rPr>
          <w:rFonts w:asciiTheme="minorHAnsi" w:hAnsiTheme="minorHAnsi" w:cstheme="minorHAnsi"/>
          <w:sz w:val="24"/>
          <w:szCs w:val="24"/>
          <w:lang w:eastAsia="ar-SA"/>
        </w:rPr>
        <w:t>osobom niezarejestrowanym, w tym osobom biernym zawodowo, w wyborze lub zmianie zawodu, miejsca pracy, kierunku kształcenia lub szkolenia, w planowaniu rozwoju zawodowego, a także przedsiębiorcom w</w:t>
      </w:r>
      <w:r w:rsidR="008A3763" w:rsidRPr="00915BD6">
        <w:rPr>
          <w:rFonts w:asciiTheme="minorHAnsi" w:hAnsiTheme="minorHAnsi" w:cstheme="minorHAnsi"/>
          <w:sz w:val="24"/>
          <w:szCs w:val="24"/>
          <w:lang w:eastAsia="ar-SA"/>
        </w:rPr>
        <w:t> </w:t>
      </w:r>
      <w:r w:rsidR="00927544" w:rsidRPr="00915BD6">
        <w:rPr>
          <w:rFonts w:asciiTheme="minorHAnsi" w:hAnsiTheme="minorHAnsi" w:cstheme="minorHAnsi"/>
          <w:sz w:val="24"/>
          <w:szCs w:val="24"/>
          <w:lang w:eastAsia="ar-SA"/>
        </w:rPr>
        <w:t>planowaniu działań, których celem jest adaptacja do wymogów rynku pracy, w tym podnoszenie kompetencji zawodowych.</w:t>
      </w:r>
    </w:p>
    <w:p w14:paraId="34F301AD" w14:textId="431DE28D" w:rsidR="00927544" w:rsidRPr="00915BD6" w:rsidRDefault="00927544"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Poradnictwo zawodowe realizowane jest w szczególności przez:</w:t>
      </w:r>
    </w:p>
    <w:p w14:paraId="69941F30" w14:textId="39E20901" w:rsidR="00927544" w:rsidRPr="00915BD6" w:rsidRDefault="00927544" w:rsidP="00915BD6">
      <w:pPr>
        <w:pStyle w:val="Akapitzlist"/>
        <w:numPr>
          <w:ilvl w:val="0"/>
          <w:numId w:val="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informacji o rynku pracy, zawodach, kwalifikacjach, możliwościach kształcenia i szkolenia;</w:t>
      </w:r>
    </w:p>
    <w:p w14:paraId="727D705E" w14:textId="7157D99F" w:rsidR="00927544" w:rsidRPr="00915BD6" w:rsidRDefault="00927544" w:rsidP="00915BD6">
      <w:pPr>
        <w:pStyle w:val="Akapitzlist"/>
        <w:numPr>
          <w:ilvl w:val="0"/>
          <w:numId w:val="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porad zawodowych w zakresie możliwości rozwoju zawodowego, w tym pomocy w</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określeniu kompetencji, umiejętności, zainteresowań, uzdolnień i doświadczenia zawodowego oraz</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zakresie umiejętności niezbędnych przy aktywnym poszukiwaniu pracy i samozatrudnieniu, w</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szczególności z wykorzystaniem metod i programów, w tym standaryzowanych narzędzi diagnostycznych;</w:t>
      </w:r>
    </w:p>
    <w:p w14:paraId="514CB09F" w14:textId="64719615" w:rsidR="00927544" w:rsidRPr="00915BD6" w:rsidRDefault="00927544" w:rsidP="00915BD6">
      <w:pPr>
        <w:pStyle w:val="Akapitzlist"/>
        <w:numPr>
          <w:ilvl w:val="0"/>
          <w:numId w:val="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organizowanie i prowadzenie szkoleń z zakresu umiejętności poszukiwania pracy;</w:t>
      </w:r>
    </w:p>
    <w:p w14:paraId="0620A1F3" w14:textId="04AF78BF" w:rsidR="00927544" w:rsidRPr="00915BD6" w:rsidRDefault="00927544" w:rsidP="00915BD6">
      <w:pPr>
        <w:pStyle w:val="Akapitzlist"/>
        <w:numPr>
          <w:ilvl w:val="0"/>
          <w:numId w:val="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pomocy przedsiębiorcom:</w:t>
      </w:r>
    </w:p>
    <w:p w14:paraId="2CF1A71E" w14:textId="598A371F" w:rsidR="00927544" w:rsidRPr="00915BD6" w:rsidRDefault="00927544" w:rsidP="00915BD6">
      <w:pPr>
        <w:pStyle w:val="Akapitzlist"/>
        <w:numPr>
          <w:ilvl w:val="0"/>
          <w:numId w:val="7"/>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w doborze kandydatów do pracy spośród bezrobotnych i poszukujących pracy,</w:t>
      </w:r>
    </w:p>
    <w:p w14:paraId="4DA4FA72" w14:textId="12C6BD51" w:rsidR="00927544" w:rsidRPr="00915BD6" w:rsidRDefault="00927544" w:rsidP="00915BD6">
      <w:pPr>
        <w:pStyle w:val="Akapitzlist"/>
        <w:numPr>
          <w:ilvl w:val="0"/>
          <w:numId w:val="7"/>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we wspieraniu rozwoju zawodowego przedsiębiorcy i jego pracowników przez udzielanie porad zawodowych.</w:t>
      </w:r>
    </w:p>
    <w:p w14:paraId="5A3B9323" w14:textId="77777777" w:rsidR="0088026D" w:rsidRPr="00915BD6" w:rsidRDefault="0088026D" w:rsidP="00915BD6">
      <w:pPr>
        <w:pStyle w:val="Akapitzlist"/>
        <w:numPr>
          <w:ilvl w:val="0"/>
          <w:numId w:val="4"/>
        </w:numPr>
        <w:spacing w:line="360" w:lineRule="auto"/>
        <w:ind w:left="360"/>
        <w:rPr>
          <w:sz w:val="24"/>
          <w:szCs w:val="24"/>
        </w:rPr>
      </w:pPr>
      <w:r w:rsidRPr="00915BD6">
        <w:rPr>
          <w:rFonts w:asciiTheme="minorHAnsi" w:hAnsiTheme="minorHAnsi" w:cstheme="minorHAnsi"/>
          <w:b/>
          <w:bCs/>
          <w:sz w:val="24"/>
          <w:szCs w:val="24"/>
          <w:lang w:eastAsia="ar-SA"/>
        </w:rPr>
        <w:t>Rozwój umiejętności i podnoszenie kwalifikacji</w:t>
      </w:r>
      <w:r w:rsidR="00927544" w:rsidRPr="00915BD6">
        <w:rPr>
          <w:rFonts w:asciiTheme="minorHAnsi" w:hAnsiTheme="minorHAnsi" w:cstheme="minorHAnsi"/>
          <w:b/>
          <w:bCs/>
          <w:sz w:val="24"/>
          <w:szCs w:val="24"/>
          <w:lang w:eastAsia="ar-SA"/>
        </w:rPr>
        <w:t xml:space="preserve"> </w:t>
      </w:r>
      <w:r w:rsidR="00927544" w:rsidRPr="00915BD6">
        <w:rPr>
          <w:rFonts w:asciiTheme="minorHAnsi" w:hAnsiTheme="minorHAnsi" w:cstheme="minorHAnsi"/>
          <w:sz w:val="24"/>
          <w:szCs w:val="24"/>
          <w:lang w:eastAsia="ar-SA"/>
        </w:rPr>
        <w:t>(art. 99 ustawy)</w:t>
      </w:r>
      <w:r w:rsidRPr="00915BD6">
        <w:rPr>
          <w:sz w:val="24"/>
          <w:szCs w:val="24"/>
        </w:rPr>
        <w:t xml:space="preserve"> </w:t>
      </w:r>
    </w:p>
    <w:p w14:paraId="0F1A3221" w14:textId="2DCE0C2B" w:rsidR="0088026D" w:rsidRPr="00915BD6" w:rsidRDefault="0088026D"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udzielić bezrobotnemu lub poszukującemu pracy pomocy w nabywaniu wiedzy, umiejętności lub kwalifikacji, zwiększających szanse na podjęcie i utrzymanie zatrudnienia, innej pracy zarobkowej lub</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działalności gospodarczej, przez finansowanie z Funduszu Pracy:</w:t>
      </w:r>
    </w:p>
    <w:p w14:paraId="7B01D35B" w14:textId="39C93E96"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na wniosek bezrobotnego lub poszukującego pracy wybranego przez niego szkolenia;</w:t>
      </w:r>
    </w:p>
    <w:p w14:paraId="1016532E" w14:textId="7C47DB57"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szkolenia zamawianego przez starostę w oparciu o:</w:t>
      </w:r>
    </w:p>
    <w:p w14:paraId="4381CEC6" w14:textId="5308D4B2" w:rsidR="0088026D" w:rsidRPr="00915BD6" w:rsidRDefault="0088026D" w:rsidP="00915BD6">
      <w:pPr>
        <w:pStyle w:val="Akapitzlist"/>
        <w:numPr>
          <w:ilvl w:val="1"/>
          <w:numId w:val="9"/>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diagnozę zapotrzebowania na zawody, umiejętności lub kwalifikacje na rynku pracy lub</w:t>
      </w:r>
    </w:p>
    <w:p w14:paraId="65E64B35" w14:textId="572766EB" w:rsidR="0088026D" w:rsidRPr="00915BD6" w:rsidRDefault="0088026D" w:rsidP="00915BD6">
      <w:pPr>
        <w:pStyle w:val="Akapitzlist"/>
        <w:numPr>
          <w:ilvl w:val="1"/>
          <w:numId w:val="9"/>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zgłoszenie pracodawcy lub przedsiębiorcy;</w:t>
      </w:r>
    </w:p>
    <w:p w14:paraId="4EE022D2" w14:textId="4B44A360"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kosztów potwierdzenia nabycia wiedzy i umiejętności lub kosztów uzyskania dokumentu potwierdzającego nabycie wiedzy i umiejętności;</w:t>
      </w:r>
    </w:p>
    <w:p w14:paraId="07A4A1B8" w14:textId="0EE355DB"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bonu na kształcenie ustawiczne;</w:t>
      </w:r>
    </w:p>
    <w:p w14:paraId="51DCB1A3" w14:textId="29C9E23C"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pożyczki edukacyjnej na sfinansowanie form kształcenia lub szkolenia, lub potwierdzenia nabycia wiedzy i umiejętności, lub uzyskania dokumentu potwierdzającego nabycie wiedzy i umiejętności;</w:t>
      </w:r>
    </w:p>
    <w:p w14:paraId="1A9790FC" w14:textId="2AD8111A"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opłaty pobieranej za postępowanie nostryfikacyjne albo postępowanie, o którym mowa w art. 327 ust. 3 ustawy z dnia 20 lipca 2018 r. – Prawo o szkolnictwie wyższym i nauce;</w:t>
      </w:r>
    </w:p>
    <w:p w14:paraId="56FAE720" w14:textId="5E39CD83" w:rsidR="00A743DB"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opłaty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 .</w:t>
      </w:r>
    </w:p>
    <w:p w14:paraId="040AB17E" w14:textId="45D681E3"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Bezrobotnemu w okresie odbywania szkolenia, przysługuje stypendium wypłacane przez starostę.</w:t>
      </w:r>
    </w:p>
    <w:p w14:paraId="57373434" w14:textId="77777777"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Wysokość stypendium wynosi miesięcznie 120% zasiłku podstawowego ( wskazanego w art. VII niniejszej Informacji), jeżeli miesięczny wymiar godzin szkolenia wynosi co najmniej 150 godzin. W przypadku niższego miesięcznego wymiaru godzin szkolenia wysokość stypendium ustala się proporcjonalnie. Wysokość stypendium przysługującego bezrobotnemu nie może być niższa niż 20 % zasiłku podstawowego.</w:t>
      </w:r>
    </w:p>
    <w:p w14:paraId="0A0A65E5" w14:textId="6E60788B"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Bezrobotnemu uprawnionemu w tym samym okresie do stypendium oraz zasiłku przysługuje stypendium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nie niższej niż zasiłek.</w:t>
      </w:r>
    </w:p>
    <w:p w14:paraId="381C92C2" w14:textId="77777777"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Stypendium za okres szkolenia nie przysługuje za dni nieobecności na szkoleniu.</w:t>
      </w:r>
    </w:p>
    <w:p w14:paraId="72975B84" w14:textId="6FBE0741" w:rsidR="00CE7002" w:rsidRPr="00915BD6" w:rsidRDefault="00CE7002"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Do bezrobotnych odbywających szkolenie stosuje się przepisy o usprawiedliwianiu nieobecności pracowników wydane na podstawie art. 298</w:t>
      </w:r>
      <w:r w:rsidRPr="00915BD6">
        <w:rPr>
          <w:rFonts w:asciiTheme="minorHAnsi" w:hAnsiTheme="minorHAnsi" w:cstheme="minorHAnsi"/>
          <w:sz w:val="24"/>
          <w:szCs w:val="24"/>
          <w:vertAlign w:val="superscript"/>
          <w:lang w:eastAsia="ar-SA"/>
        </w:rPr>
        <w:t>2</w:t>
      </w:r>
      <w:r w:rsidRPr="00915BD6">
        <w:rPr>
          <w:rFonts w:asciiTheme="minorHAnsi" w:hAnsiTheme="minorHAnsi" w:cstheme="minorHAnsi"/>
          <w:sz w:val="24"/>
          <w:szCs w:val="24"/>
          <w:lang w:eastAsia="ar-SA"/>
        </w:rPr>
        <w:t xml:space="preserve"> ustawy z dnia 26 czerwca 1974 r. – Kodeks pracy, a prawo do</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stypendium za okres usprawiedliwionej nieobecności bezrobotny zachowuje za okresy zwolnienia, za</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które pracownicy, zgodnie z tymi przepisami, zachowują prawo do wynagrodzenia.</w:t>
      </w:r>
    </w:p>
    <w:p w14:paraId="4D9B075C" w14:textId="339EDE33" w:rsidR="00CE7002" w:rsidRPr="00915BD6" w:rsidRDefault="00CE7002"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Stypendium przysługuje za dni nieobecności na szkoleniu w przypadku usprawiedliwienia tej nieobecności obowiązkiem stawiennictwa przed sądem lub organem administracji publicznej.</w:t>
      </w:r>
    </w:p>
    <w:p w14:paraId="7334CD29" w14:textId="70855458"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 okres udokumentowanej niezdolności do pracy bezrobotny zachowuje prawo do stypendium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50 % kwoty stypendium.</w:t>
      </w:r>
    </w:p>
    <w:p w14:paraId="7EC3BBFF" w14:textId="03F7618F"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Stypendium nie przysługuje bezrobotnemu, jeżeli w okresie odbywania szkolenia przysługuje mu z tego tytułu inne stypendium, dieta lub innego rodzaju świadczenie pieniężne w wysokości równej lub wyższej niż stypendium finansowane z Funduszu Pracy.</w:t>
      </w:r>
    </w:p>
    <w:p w14:paraId="50147651" w14:textId="3AA32F88" w:rsidR="00700C51" w:rsidRPr="00915BD6" w:rsidRDefault="00700C51"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Świadczenia, które nabędzie osoba bezrobotna będą wypłacane wyłącznie na rachunek bankowy (art. 237 ust. 1 pkt 1 ustawy).</w:t>
      </w:r>
    </w:p>
    <w:p w14:paraId="66B1968A" w14:textId="5D2257C5" w:rsidR="0070758F" w:rsidRPr="00915BD6" w:rsidRDefault="0070758F"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Staż</w:t>
      </w:r>
      <w:r w:rsidR="0088026D" w:rsidRPr="00915BD6">
        <w:rPr>
          <w:rFonts w:asciiTheme="minorHAnsi" w:hAnsiTheme="minorHAnsi" w:cstheme="minorHAnsi"/>
          <w:b/>
          <w:bCs/>
          <w:sz w:val="24"/>
          <w:szCs w:val="24"/>
          <w:lang w:eastAsia="ar-SA"/>
        </w:rPr>
        <w:t xml:space="preserve"> </w:t>
      </w:r>
      <w:r w:rsidR="0088026D" w:rsidRPr="00915BD6">
        <w:rPr>
          <w:rFonts w:asciiTheme="minorHAnsi" w:hAnsiTheme="minorHAnsi" w:cstheme="minorHAnsi"/>
          <w:sz w:val="24"/>
          <w:szCs w:val="24"/>
          <w:lang w:eastAsia="ar-SA"/>
        </w:rPr>
        <w:t>(art. 114 ustawy) oznacza to nabywanie przez bezrobotnego wiedzy i umiejętności przez wykonywanie zadań w miejscu pracy bez nawiązania stosunku pracy z pracodawcą</w:t>
      </w:r>
      <w:r w:rsidR="008C1CF3" w:rsidRPr="00915BD6">
        <w:rPr>
          <w:rFonts w:asciiTheme="minorHAnsi" w:hAnsiTheme="minorHAnsi" w:cstheme="minorHAnsi"/>
          <w:sz w:val="24"/>
          <w:szCs w:val="24"/>
          <w:lang w:eastAsia="ar-SA"/>
        </w:rPr>
        <w:t>.</w:t>
      </w:r>
    </w:p>
    <w:p w14:paraId="21FA3F6C" w14:textId="77777777" w:rsidR="008C1CF3" w:rsidRPr="00915BD6" w:rsidRDefault="0088026D"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w:t>
      </w:r>
    </w:p>
    <w:p w14:paraId="6B961EED" w14:textId="23557F1D" w:rsidR="0088026D" w:rsidRPr="00915BD6" w:rsidRDefault="0088026D"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Łączny okres staży realizowanych przez bezrobotnego u tego samego organizatora nie może przekroczyć 12 miesięcy.</w:t>
      </w:r>
    </w:p>
    <w:p w14:paraId="56A5BCC8" w14:textId="185FDB71" w:rsidR="00A743DB" w:rsidRPr="00915BD6" w:rsidRDefault="0088026D"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Łączny okres staży odbywanych przez bezrobotnego nie może przekroczyć 24 miesięcy w okresie kolejnych 10 lat.</w:t>
      </w:r>
    </w:p>
    <w:p w14:paraId="377D35EE" w14:textId="0095D435"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Bezrobotnemu w okresie odbywania stażu przysługuje stypendium wypłacane przez starostę. </w:t>
      </w:r>
    </w:p>
    <w:p w14:paraId="05E2C177" w14:textId="44443C31"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Bezrobotnemu uprawnionemu w tym samym okresie do stypendium oraz zasiłku przysługuje stypendium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nie niższej niż zasiłek.</w:t>
      </w:r>
    </w:p>
    <w:p w14:paraId="67249A64" w14:textId="52EB6E11"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Stypendium za okres szkolenia nie przysługuje za dni nieobecności na szkoleniu.</w:t>
      </w:r>
    </w:p>
    <w:p w14:paraId="19859186" w14:textId="147705EB" w:rsidR="00A743DB" w:rsidRPr="00915BD6" w:rsidRDefault="00A743DB" w:rsidP="00915BD6">
      <w:pPr>
        <w:pStyle w:val="Akapitzlist"/>
        <w:spacing w:line="360" w:lineRule="auto"/>
        <w:ind w:left="360"/>
        <w:rPr>
          <w:rFonts w:asciiTheme="minorHAnsi" w:hAnsiTheme="minorHAnsi" w:cstheme="minorHAnsi"/>
          <w:sz w:val="24"/>
          <w:szCs w:val="24"/>
          <w:lang w:eastAsia="ar-SA"/>
        </w:rPr>
      </w:pPr>
      <w:bookmarkStart w:id="14" w:name="_Hlk196205767"/>
      <w:r w:rsidRPr="00915BD6">
        <w:rPr>
          <w:rFonts w:asciiTheme="minorHAnsi" w:hAnsiTheme="minorHAnsi" w:cstheme="minorHAnsi"/>
          <w:sz w:val="24"/>
          <w:szCs w:val="24"/>
          <w:lang w:eastAsia="ar-SA"/>
        </w:rPr>
        <w:t>Do bezrobotnych odbywających szkolenie stosuje się przepisy o usprawiedliwianiu nieobecności pracowników wydane na podstawie art. 298</w:t>
      </w:r>
      <w:r w:rsidRPr="00915BD6">
        <w:rPr>
          <w:rFonts w:asciiTheme="minorHAnsi" w:hAnsiTheme="minorHAnsi" w:cstheme="minorHAnsi"/>
          <w:sz w:val="24"/>
          <w:szCs w:val="24"/>
          <w:vertAlign w:val="superscript"/>
          <w:lang w:eastAsia="ar-SA"/>
        </w:rPr>
        <w:t>2</w:t>
      </w:r>
      <w:r w:rsidRPr="00915BD6">
        <w:rPr>
          <w:rFonts w:asciiTheme="minorHAnsi" w:hAnsiTheme="minorHAnsi" w:cstheme="minorHAnsi"/>
          <w:sz w:val="24"/>
          <w:szCs w:val="24"/>
          <w:lang w:eastAsia="ar-SA"/>
        </w:rPr>
        <w:t xml:space="preserve"> ustawy z dnia 26 czerwca 1974 r. – Kodeks pracy, a prawo do</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stypendium za okres usprawiedliwionej nieobecności bezrobotny zachowuje za okresy zwolnienia, za</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które pracownicy, zgodnie z tymi przepisami, zachowują prawo do wynagrodzenia.</w:t>
      </w:r>
    </w:p>
    <w:p w14:paraId="342C78C1" w14:textId="10718088"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Stypendium przysługuje za dni nieobecności na szkoleniu w przypadku usprawiedliwienia tej nieobecności obowiązkiem stawiennictwa przed sądem lub organem administracji publicznej.</w:t>
      </w:r>
    </w:p>
    <w:bookmarkEnd w:id="14"/>
    <w:p w14:paraId="42613183" w14:textId="13C42120"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 okres udokumentowanej niezdolności do pracy bezrobotny zachowuje prawo do stypendium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50 % kwoty stypendium.</w:t>
      </w:r>
    </w:p>
    <w:p w14:paraId="006FD5A7" w14:textId="61C21481"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Wysokość stypendium, wynosi miesięcznie 160% zasiłku podstawowego, jeżeli miesięczny wymiar stażu jest równy maksymalnemu wymiarowi określonemu</w:t>
      </w:r>
      <w:r w:rsidR="00CE7002" w:rsidRPr="00915BD6">
        <w:rPr>
          <w:rFonts w:asciiTheme="minorHAnsi" w:hAnsiTheme="minorHAnsi" w:cstheme="minorHAnsi"/>
          <w:sz w:val="24"/>
          <w:szCs w:val="24"/>
          <w:lang w:eastAsia="ar-SA"/>
        </w:rPr>
        <w:t>, tj. 8 godzin na dobę i przeciętnie 40 godzin w przeciętnie pięciodniowym tygodniu pracy, w przyjętym okresie rozliczeniowym nieprzekraczającym 3 miesięcy lub 7 godzin na dobę i 35 godzin w przeciętnie pięciodniowym tygodniu pracy, w przyjętym okresie rozliczeniowym nieprzekraczającym 3 miesięcy w przypadku  osoby niepełnosprawnej zaliczonej do</w:t>
      </w:r>
      <w:r w:rsidR="00F34125" w:rsidRPr="00915BD6">
        <w:rPr>
          <w:rFonts w:asciiTheme="minorHAnsi" w:hAnsiTheme="minorHAnsi" w:cstheme="minorHAnsi"/>
          <w:sz w:val="24"/>
          <w:szCs w:val="24"/>
          <w:lang w:eastAsia="ar-SA"/>
        </w:rPr>
        <w:t> </w:t>
      </w:r>
      <w:r w:rsidR="00CE7002" w:rsidRPr="00915BD6">
        <w:rPr>
          <w:rFonts w:asciiTheme="minorHAnsi" w:hAnsiTheme="minorHAnsi" w:cstheme="minorHAnsi"/>
          <w:sz w:val="24"/>
          <w:szCs w:val="24"/>
          <w:lang w:eastAsia="ar-SA"/>
        </w:rPr>
        <w:t xml:space="preserve">znacznego lub umiarkowanego stopnia niepełnosprawności. </w:t>
      </w:r>
      <w:r w:rsidRPr="00915BD6">
        <w:rPr>
          <w:rFonts w:asciiTheme="minorHAnsi" w:hAnsiTheme="minorHAnsi" w:cstheme="minorHAnsi"/>
          <w:sz w:val="24"/>
          <w:szCs w:val="24"/>
          <w:lang w:eastAsia="ar-SA"/>
        </w:rPr>
        <w:t>W przypadku niższego miesięcznego wymiaru stażu wysokość stypendium ustala się proporcjonalnie.</w:t>
      </w:r>
    </w:p>
    <w:p w14:paraId="596917D9" w14:textId="46A83435" w:rsidR="008C1CF3" w:rsidRPr="00915BD6" w:rsidRDefault="008C1CF3"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Staż może być zakończony potwierdzeniem nabycia wiedzy lub umiejętności przeprowadzanym przez</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uprawnioną instytucję. Osobie, która odbyła staż</w:t>
      </w:r>
      <w:r w:rsidRPr="00915BD6">
        <w:rPr>
          <w:sz w:val="24"/>
          <w:szCs w:val="24"/>
        </w:rPr>
        <w:t xml:space="preserve"> </w:t>
      </w:r>
      <w:r w:rsidRPr="00915BD6">
        <w:rPr>
          <w:rFonts w:asciiTheme="minorHAnsi" w:hAnsiTheme="minorHAnsi" w:cstheme="minorHAnsi"/>
          <w:sz w:val="24"/>
          <w:szCs w:val="24"/>
          <w:lang w:eastAsia="ar-SA"/>
        </w:rPr>
        <w:t>zakończony potwierdzeniem nabycia wiedzy lub</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umiejętności przeprowadzanym przez uprawnioną instytucję przysługuje dodatek do stypendium po</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uzyskaniu dokumentu potwierdzającego nabycie wiedzy i umiejętności, w terminie 12 miesięcy od ukończenia stażu.</w:t>
      </w:r>
    </w:p>
    <w:p w14:paraId="42C76706" w14:textId="79AB5A9D" w:rsidR="008C1CF3" w:rsidRPr="00915BD6" w:rsidRDefault="008C1CF3"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Dodatek do stypendium jest finansowany ze środków Funduszu Pracy i wypłacany przez starostę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20 % zasiłku podstawowego za każdy pełny miesiąc zrealizowanego stażu.</w:t>
      </w:r>
    </w:p>
    <w:p w14:paraId="7AA38E36" w14:textId="598E7D43" w:rsidR="00700C51" w:rsidRPr="00915BD6" w:rsidRDefault="00700C51"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Świadczenia, które nabędzie osoba bezrobotna będą wypłacane wyłącznie na rachunek bankowy (art. 237 ust. 1 pkt 1 ustawy).</w:t>
      </w:r>
    </w:p>
    <w:p w14:paraId="185121D7" w14:textId="0D407566" w:rsidR="0070758F" w:rsidRPr="00915BD6" w:rsidRDefault="0070758F"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Prace interwencyjne</w:t>
      </w:r>
      <w:r w:rsidR="00C71FAC" w:rsidRPr="00915BD6">
        <w:rPr>
          <w:rFonts w:asciiTheme="minorHAnsi" w:hAnsiTheme="minorHAnsi" w:cstheme="minorHAnsi"/>
          <w:b/>
          <w:bCs/>
          <w:sz w:val="24"/>
          <w:szCs w:val="24"/>
          <w:lang w:eastAsia="ar-SA"/>
        </w:rPr>
        <w:t xml:space="preserve"> </w:t>
      </w:r>
      <w:r w:rsidR="00C71FAC" w:rsidRPr="00915BD6">
        <w:rPr>
          <w:rFonts w:asciiTheme="minorHAnsi" w:hAnsiTheme="minorHAnsi" w:cstheme="minorHAnsi"/>
          <w:sz w:val="24"/>
          <w:szCs w:val="24"/>
          <w:lang w:eastAsia="ar-SA"/>
        </w:rPr>
        <w:t>( art. 135 ustawy)</w:t>
      </w:r>
      <w:r w:rsidR="008C1CF3" w:rsidRPr="00915BD6">
        <w:rPr>
          <w:rFonts w:asciiTheme="minorHAnsi" w:hAnsiTheme="minorHAnsi" w:cstheme="minorHAnsi"/>
          <w:b/>
          <w:bCs/>
          <w:sz w:val="24"/>
          <w:szCs w:val="24"/>
          <w:lang w:eastAsia="ar-SA"/>
        </w:rPr>
        <w:t xml:space="preserve"> </w:t>
      </w:r>
      <w:r w:rsidR="00C71FAC" w:rsidRPr="00915BD6">
        <w:rPr>
          <w:rFonts w:asciiTheme="minorHAnsi" w:hAnsiTheme="minorHAnsi" w:cstheme="minorHAnsi"/>
          <w:sz w:val="24"/>
          <w:szCs w:val="24"/>
          <w:lang w:eastAsia="ar-SA"/>
        </w:rPr>
        <w:t>oznacza to zatrudnienie bezrobotnego przez pracodawcę, które nastąpiło w wyniku umowy zawartej ze starostą i ma na celu wsparcie bezrobotnych;</w:t>
      </w:r>
    </w:p>
    <w:p w14:paraId="4FAA43AF" w14:textId="13E79952" w:rsidR="0070758F" w:rsidRPr="00915BD6" w:rsidRDefault="0070758F"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lastRenderedPageBreak/>
        <w:t>Roboty publiczne</w:t>
      </w:r>
      <w:r w:rsidR="00C71FAC" w:rsidRPr="00915BD6">
        <w:rPr>
          <w:rFonts w:asciiTheme="minorHAnsi" w:hAnsiTheme="minorHAnsi" w:cstheme="minorHAnsi"/>
          <w:sz w:val="24"/>
          <w:szCs w:val="24"/>
          <w:lang w:eastAsia="ar-SA"/>
        </w:rPr>
        <w:t xml:space="preserve"> (art. 136 ustawy) oznacza to zatrudnienie bezrobotnego w okresie nie dłuższym niż 6 miesięcy przy wykonywaniu prac organizowanych przez powiaty, gminy, organizacje pozarządowe statutowo zajmujące się problematyką ochrony środowiska, kultury, oświaty, kultury fizycznej i turystyki, opieki zdrowotnej, bezrobocia oraz pomocy społecznej, przedsiębiorstwa społeczne, o których mowa w art. 3 ustawy z dnia 5 sierpnia 2022 r. o ekonomii społecznej, zwane dalej „przedsiębiorstwami społecznymi”, spółdzielnie socjalne, o których mowa w ustawie z dnia 27 kwietnia 2006 r. o spółdzielniach socjalnych, a</w:t>
      </w:r>
      <w:r w:rsidR="00F34125" w:rsidRPr="00915BD6">
        <w:rPr>
          <w:rFonts w:asciiTheme="minorHAnsi" w:hAnsiTheme="minorHAnsi" w:cstheme="minorHAnsi"/>
          <w:sz w:val="24"/>
          <w:szCs w:val="24"/>
          <w:lang w:eastAsia="ar-SA"/>
        </w:rPr>
        <w:t> </w:t>
      </w:r>
      <w:r w:rsidR="00C71FAC" w:rsidRPr="00915BD6">
        <w:rPr>
          <w:rFonts w:asciiTheme="minorHAnsi" w:hAnsiTheme="minorHAnsi" w:cstheme="minorHAnsi"/>
          <w:sz w:val="24"/>
          <w:szCs w:val="24"/>
          <w:lang w:eastAsia="ar-SA"/>
        </w:rPr>
        <w:t>także spółki wodne i ich związki, jeżeli prace te są finansowane lub dofinansowane ze środków samorządu terytorialnego, budżetu państwa, funduszy celowych, organizacji pozarządowych, przedsiębiorstw społecznych, spółdzielni socjalnych, spółek wodnych i ich związków;</w:t>
      </w:r>
    </w:p>
    <w:p w14:paraId="4422CBAD" w14:textId="7DF54FD8" w:rsidR="00CE7002" w:rsidRPr="00915BD6" w:rsidRDefault="00CE7002"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Środki na podjęcie działalności gospodarczej</w:t>
      </w:r>
      <w:r w:rsidR="00C71FAC" w:rsidRPr="00915BD6">
        <w:rPr>
          <w:rFonts w:asciiTheme="minorHAnsi" w:hAnsiTheme="minorHAnsi" w:cstheme="minorHAnsi"/>
          <w:b/>
          <w:bCs/>
          <w:sz w:val="24"/>
          <w:szCs w:val="24"/>
          <w:lang w:eastAsia="ar-SA"/>
        </w:rPr>
        <w:t xml:space="preserve"> </w:t>
      </w:r>
      <w:r w:rsidR="00C71FAC" w:rsidRPr="00915BD6">
        <w:rPr>
          <w:rFonts w:asciiTheme="minorHAnsi" w:hAnsiTheme="minorHAnsi" w:cstheme="minorHAnsi"/>
          <w:sz w:val="24"/>
          <w:szCs w:val="24"/>
          <w:lang w:eastAsia="ar-SA"/>
        </w:rPr>
        <w:t xml:space="preserve">(art. 147 ustawy), a także </w:t>
      </w:r>
      <w:r w:rsidR="00C71FAC" w:rsidRPr="00915BD6">
        <w:rPr>
          <w:rFonts w:asciiTheme="minorHAnsi" w:hAnsiTheme="minorHAnsi" w:cstheme="minorHAnsi"/>
          <w:b/>
          <w:bCs/>
          <w:sz w:val="24"/>
          <w:szCs w:val="24"/>
          <w:lang w:eastAsia="ar-SA"/>
        </w:rPr>
        <w:t xml:space="preserve">na założenie spółdzielni socjalnej </w:t>
      </w:r>
      <w:r w:rsidR="00C71FAC" w:rsidRPr="00915BD6">
        <w:rPr>
          <w:rFonts w:asciiTheme="minorHAnsi" w:hAnsiTheme="minorHAnsi" w:cstheme="minorHAnsi"/>
          <w:sz w:val="24"/>
          <w:szCs w:val="24"/>
          <w:lang w:eastAsia="ar-SA"/>
        </w:rPr>
        <w:t>(art. 162 ustawy)</w:t>
      </w:r>
      <w:r w:rsidR="00C71FAC" w:rsidRPr="00915BD6">
        <w:rPr>
          <w:rFonts w:asciiTheme="minorHAnsi" w:hAnsiTheme="minorHAnsi" w:cstheme="minorHAnsi"/>
          <w:b/>
          <w:bCs/>
          <w:sz w:val="24"/>
          <w:szCs w:val="24"/>
          <w:lang w:eastAsia="ar-SA"/>
        </w:rPr>
        <w:t xml:space="preserve"> lub przystąpienie do niej po założeniu </w:t>
      </w:r>
      <w:r w:rsidR="00C71FAC" w:rsidRPr="00915BD6">
        <w:rPr>
          <w:rFonts w:asciiTheme="minorHAnsi" w:hAnsiTheme="minorHAnsi" w:cstheme="minorHAnsi"/>
          <w:sz w:val="24"/>
          <w:szCs w:val="24"/>
          <w:lang w:eastAsia="ar-SA"/>
        </w:rPr>
        <w:t>(art. 164 ustawy), w tym na pokrycie kosztów pomocy prawnej, konsultacji i doradztwa związanych z podjęciem tej działalności, zwane dalej „dofinansowaniem podjęcia działalności gospodarczej”, w wysokości określonej w umowie, nie wyższej jednak niż 6-krotność przeciętnego wynagrodzenia obowiązującego w dniu zawarcia umowy.</w:t>
      </w:r>
    </w:p>
    <w:p w14:paraId="52FE79F7" w14:textId="2AE3C81E"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Refundacja kosztów doposażenia/wyposażenia stanowiska pracy</w:t>
      </w:r>
      <w:r w:rsidR="007B5DB8" w:rsidRPr="00915BD6">
        <w:rPr>
          <w:rFonts w:asciiTheme="minorHAnsi" w:hAnsiTheme="minorHAnsi" w:cstheme="minorHAnsi"/>
          <w:sz w:val="24"/>
          <w:szCs w:val="24"/>
          <w:lang w:eastAsia="ar-SA"/>
        </w:rPr>
        <w:t xml:space="preserve"> (art. </w:t>
      </w:r>
      <w:r w:rsidR="00A5018F" w:rsidRPr="00915BD6">
        <w:rPr>
          <w:rFonts w:asciiTheme="minorHAnsi" w:hAnsiTheme="minorHAnsi" w:cstheme="minorHAnsi"/>
          <w:sz w:val="24"/>
          <w:szCs w:val="24"/>
          <w:lang w:eastAsia="ar-SA"/>
        </w:rPr>
        <w:t>154 ustawy)</w:t>
      </w:r>
    </w:p>
    <w:p w14:paraId="12202EAE" w14:textId="50F4D889" w:rsidR="00A5018F" w:rsidRPr="00915BD6" w:rsidRDefault="00A5018F"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zrefundować z Funduszu Pracy koszty wyposażenia lub doposażenia stanowiska pracy dla</w:t>
      </w:r>
      <w:r w:rsidR="00757D22"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skierowanego bezrobotnego.</w:t>
      </w:r>
    </w:p>
    <w:p w14:paraId="729396C6" w14:textId="3F1A95AA"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Refundacja części kosztów wynagrodzeń składek</w:t>
      </w:r>
      <w:r w:rsidR="00A5018F" w:rsidRPr="00915BD6">
        <w:rPr>
          <w:rFonts w:asciiTheme="minorHAnsi" w:hAnsiTheme="minorHAnsi" w:cstheme="minorHAnsi"/>
          <w:sz w:val="24"/>
          <w:szCs w:val="24"/>
          <w:lang w:eastAsia="ar-SA"/>
        </w:rPr>
        <w:t xml:space="preserve"> (art. 143 ustawy)</w:t>
      </w:r>
    </w:p>
    <w:p w14:paraId="0019798F" w14:textId="5DAC2A06" w:rsidR="00A5018F" w:rsidRPr="00915BD6" w:rsidRDefault="00A5018F"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zawrzeć umowę, na podstawie której refunduje pracodawcy lub przedsiębiorcy przez okres do 6 miesięcy część kosztów poniesionych na wynagrodzenia, nagrody oraz składki na ubezpieczenia społeczne za skierowanych bezrobotnych</w:t>
      </w:r>
      <w:r w:rsidR="00EA30F4" w:rsidRPr="00915BD6">
        <w:rPr>
          <w:rFonts w:asciiTheme="minorHAnsi" w:hAnsiTheme="minorHAnsi" w:cstheme="minorHAnsi"/>
          <w:sz w:val="24"/>
          <w:szCs w:val="24"/>
          <w:lang w:eastAsia="ar-SA"/>
        </w:rPr>
        <w:t>.</w:t>
      </w:r>
    </w:p>
    <w:p w14:paraId="2672F734" w14:textId="1C4AEFA1" w:rsidR="00CE7002" w:rsidRPr="00915BD6" w:rsidRDefault="00CE7002"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Środki na utworzenie stanowiska pracy w spółdzielniach socjalnych</w:t>
      </w:r>
      <w:r w:rsidR="006169D6" w:rsidRPr="00915BD6">
        <w:rPr>
          <w:rFonts w:asciiTheme="minorHAnsi" w:hAnsiTheme="minorHAnsi" w:cstheme="minorHAnsi"/>
          <w:sz w:val="24"/>
          <w:szCs w:val="24"/>
          <w:lang w:eastAsia="ar-SA"/>
        </w:rPr>
        <w:t xml:space="preserve"> (art. 167</w:t>
      </w:r>
      <w:r w:rsidR="00EA30F4" w:rsidRPr="00915BD6">
        <w:rPr>
          <w:rFonts w:asciiTheme="minorHAnsi" w:hAnsiTheme="minorHAnsi" w:cstheme="minorHAnsi"/>
          <w:sz w:val="24"/>
          <w:szCs w:val="24"/>
          <w:lang w:eastAsia="ar-SA"/>
        </w:rPr>
        <w:t xml:space="preserve"> ustawy</w:t>
      </w:r>
      <w:r w:rsidR="006169D6" w:rsidRPr="00915BD6">
        <w:rPr>
          <w:rFonts w:asciiTheme="minorHAnsi" w:hAnsiTheme="minorHAnsi" w:cstheme="minorHAnsi"/>
          <w:sz w:val="24"/>
          <w:szCs w:val="24"/>
          <w:lang w:eastAsia="ar-SA"/>
        </w:rPr>
        <w:t>)</w:t>
      </w:r>
    </w:p>
    <w:p w14:paraId="4ED04928" w14:textId="77777777"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przyznać z Funduszu Pracy spółdzielni socjalnej lub przedsiębiorstwu społecznemu:</w:t>
      </w:r>
    </w:p>
    <w:p w14:paraId="2793622B" w14:textId="2C23DADC"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środki na utworzenie stanowiska pracy dla skierowanego bezrobotnego w wysokości określonej w umowie, nie wyższej jednak niż 6-krotność przeciętnego wynagrodzenia obowiązującego w dniu zawarcia umowy;</w:t>
      </w:r>
    </w:p>
    <w:p w14:paraId="185E555A" w14:textId="6D2D24F5"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finansowanie kosztów wynagrodzenia wypłacanego miesięcznie w wysokości nie wyższej niż kwota minimalnego wynagrodzenia za pracę obowiązującego w dniu zawarcia umowy, przez okres nie dłuższy niż</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6 miesięcy dla zatrudnionego skierowanego bezrobotnego.</w:t>
      </w:r>
    </w:p>
    <w:p w14:paraId="38A2D0B3" w14:textId="77777777" w:rsidR="009A6A65" w:rsidRPr="00915BD6" w:rsidRDefault="009A6A65"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lastRenderedPageBreak/>
        <w:t>Prace społecznie użyteczne</w:t>
      </w:r>
      <w:r w:rsidRPr="00915BD6">
        <w:rPr>
          <w:rFonts w:asciiTheme="minorHAnsi" w:hAnsiTheme="minorHAnsi" w:cstheme="minorHAnsi"/>
          <w:sz w:val="24"/>
          <w:szCs w:val="24"/>
          <w:lang w:eastAsia="ar-SA"/>
        </w:rPr>
        <w:t xml:space="preserve"> (art. 142 ustawy)</w:t>
      </w:r>
    </w:p>
    <w:p w14:paraId="106256F9" w14:textId="592D2962" w:rsidR="009A6A65" w:rsidRPr="00915BD6" w:rsidRDefault="009A6A65"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skierować do wykonywania prac społecznie użytecznych bezrobotnego bez prawa do zasiłku korzystającego ze świadczeń pomocy społecznej, jeżeli bezrobotny zamieszkuje lub przebywa na terenie gminy, która organizuje te prace. Wykonywanie prac społecznie użytecznych odbywa się bez nawiązywania stosunku pracy.</w:t>
      </w:r>
    </w:p>
    <w:p w14:paraId="704E4E1F" w14:textId="033C993B" w:rsidR="00CE7002" w:rsidRPr="00915BD6" w:rsidRDefault="00CE7002" w:rsidP="00915BD6">
      <w:pPr>
        <w:pStyle w:val="Akapitzlist"/>
        <w:numPr>
          <w:ilvl w:val="0"/>
          <w:numId w:val="4"/>
        </w:numPr>
        <w:spacing w:line="360" w:lineRule="auto"/>
        <w:ind w:left="360"/>
        <w:rPr>
          <w:rFonts w:asciiTheme="minorHAnsi" w:hAnsiTheme="minorHAnsi" w:cstheme="minorHAnsi"/>
          <w:b/>
          <w:bCs/>
          <w:sz w:val="24"/>
          <w:szCs w:val="24"/>
          <w:lang w:eastAsia="ar-SA"/>
        </w:rPr>
      </w:pPr>
      <w:r w:rsidRPr="00915BD6">
        <w:rPr>
          <w:rFonts w:asciiTheme="minorHAnsi" w:hAnsiTheme="minorHAnsi" w:cstheme="minorHAnsi"/>
          <w:b/>
          <w:bCs/>
          <w:sz w:val="24"/>
          <w:szCs w:val="24"/>
          <w:lang w:eastAsia="ar-SA"/>
        </w:rPr>
        <w:t>Grant</w:t>
      </w:r>
      <w:r w:rsidR="00A5018F" w:rsidRPr="00915BD6">
        <w:rPr>
          <w:rFonts w:asciiTheme="minorHAnsi" w:hAnsiTheme="minorHAnsi" w:cstheme="minorHAnsi"/>
          <w:b/>
          <w:bCs/>
          <w:sz w:val="24"/>
          <w:szCs w:val="24"/>
          <w:lang w:eastAsia="ar-SA"/>
        </w:rPr>
        <w:t xml:space="preserve"> </w:t>
      </w:r>
      <w:r w:rsidR="00A5018F" w:rsidRPr="00915BD6">
        <w:rPr>
          <w:rFonts w:asciiTheme="minorHAnsi" w:hAnsiTheme="minorHAnsi" w:cstheme="minorHAnsi"/>
          <w:sz w:val="24"/>
          <w:szCs w:val="24"/>
          <w:lang w:eastAsia="ar-SA"/>
        </w:rPr>
        <w:t>(art. 144 ustawy)</w:t>
      </w:r>
    </w:p>
    <w:p w14:paraId="000DD940" w14:textId="777C0BCB" w:rsidR="00A5018F" w:rsidRPr="00915BD6" w:rsidRDefault="00A5018F"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na podstawie zawartej umowy, przyznać pracodawcy lub przedsiębiorcy środki Funduszu Pracy na utworzenie stanowiska pracy zdalnej w rozumieniu art. 6718 ustawy z dnia 26 czerwca 1974 r. – Kodeks pracy, dla skierowanego bezrobotnego, zwane „grantem”.</w:t>
      </w:r>
    </w:p>
    <w:p w14:paraId="183EE6D7" w14:textId="2C7AFA79"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Świadczenie aktywizacyjne</w:t>
      </w:r>
      <w:r w:rsidR="00A5018F" w:rsidRPr="00915BD6">
        <w:rPr>
          <w:rFonts w:asciiTheme="minorHAnsi" w:hAnsiTheme="minorHAnsi" w:cstheme="minorHAnsi"/>
          <w:b/>
          <w:bCs/>
          <w:sz w:val="24"/>
          <w:szCs w:val="24"/>
          <w:lang w:eastAsia="ar-SA"/>
        </w:rPr>
        <w:t xml:space="preserve"> </w:t>
      </w:r>
      <w:r w:rsidR="00A5018F" w:rsidRPr="00915BD6">
        <w:rPr>
          <w:rFonts w:asciiTheme="minorHAnsi" w:hAnsiTheme="minorHAnsi" w:cstheme="minorHAnsi"/>
          <w:sz w:val="24"/>
          <w:szCs w:val="24"/>
          <w:lang w:eastAsia="ar-SA"/>
        </w:rPr>
        <w:t>(art. 145 ustawy)</w:t>
      </w:r>
    </w:p>
    <w:p w14:paraId="46420AFE" w14:textId="77777777" w:rsidR="00A5018F" w:rsidRPr="00915BD6" w:rsidRDefault="00A5018F"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na podstawie zawartej umowy, przyznać pracodawcy świadczenie aktywizacyjne za zatrudnienie w co najmniej połowie wymiaru czasu pracy:</w:t>
      </w:r>
    </w:p>
    <w:p w14:paraId="6EAC9121" w14:textId="7F4AFC7A" w:rsidR="00A5018F" w:rsidRPr="00915BD6" w:rsidRDefault="00A5018F" w:rsidP="00915BD6">
      <w:pPr>
        <w:pStyle w:val="Akapitzlist"/>
        <w:numPr>
          <w:ilvl w:val="0"/>
          <w:numId w:val="15"/>
        </w:numPr>
        <w:spacing w:after="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bezrobotnego lub poszukującego pracy niezatrudnionego i niewykonującego innej pracy zarobkowej rodzica powracającego na rynek pracy po przerwie związanej z wychowywaniem dziecka;</w:t>
      </w:r>
    </w:p>
    <w:p w14:paraId="26C04F44" w14:textId="0ED6175F" w:rsidR="009A6A65" w:rsidRPr="00915BD6" w:rsidRDefault="00A5018F" w:rsidP="00915BD6">
      <w:pPr>
        <w:pStyle w:val="Akapitzlist"/>
        <w:numPr>
          <w:ilvl w:val="0"/>
          <w:numId w:val="15"/>
        </w:numPr>
        <w:spacing w:after="480" w:line="360" w:lineRule="auto"/>
        <w:ind w:left="1066" w:hanging="357"/>
        <w:contextualSpacing w:val="0"/>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bezrobotnego lub poszukującego pracy niezatrudnionego i niewykonującego innej pracy zarobkowej opiekuna powracającego na rynek pracy po przerwie związanej ze sprawowaniem opieki nad osobą zależną.</w:t>
      </w:r>
    </w:p>
    <w:p w14:paraId="34228821" w14:textId="770DADC9" w:rsidR="009A6A65" w:rsidRPr="00915BD6" w:rsidRDefault="009A6A65"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 xml:space="preserve">Dofinansowanie wynagrodzenia za zatrudnienie skierowanego </w:t>
      </w:r>
      <w:r w:rsidR="00221634" w:rsidRPr="00915BD6">
        <w:rPr>
          <w:rFonts w:asciiTheme="minorHAnsi" w:hAnsiTheme="minorHAnsi" w:cstheme="minorHAnsi"/>
          <w:b/>
          <w:bCs/>
          <w:sz w:val="24"/>
          <w:szCs w:val="24"/>
          <w:lang w:eastAsia="ar-SA"/>
        </w:rPr>
        <w:t xml:space="preserve">bezrobotnego </w:t>
      </w:r>
      <w:r w:rsidRPr="00915BD6">
        <w:rPr>
          <w:rFonts w:asciiTheme="minorHAnsi" w:hAnsiTheme="minorHAnsi" w:cstheme="minorHAnsi"/>
          <w:b/>
          <w:bCs/>
          <w:sz w:val="24"/>
          <w:szCs w:val="24"/>
          <w:lang w:eastAsia="ar-SA"/>
        </w:rPr>
        <w:t>(art. 141 ustawy)</w:t>
      </w:r>
    </w:p>
    <w:p w14:paraId="3C569828" w14:textId="3AADAF15" w:rsidR="009A6A65" w:rsidRPr="00915BD6" w:rsidRDefault="009A6A65"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na podstawie zawartej umowy, przyznać pracodawcy lub przedsiębiorcy dofinansowanie wynagrodzenia za zatrudnienie skierowanego:</w:t>
      </w:r>
    </w:p>
    <w:p w14:paraId="10F77FFC" w14:textId="698A2121" w:rsidR="009A6A65" w:rsidRPr="00915BD6" w:rsidRDefault="009A6A65" w:rsidP="00915BD6">
      <w:pPr>
        <w:pStyle w:val="Akapitzlist"/>
        <w:numPr>
          <w:ilvl w:val="0"/>
          <w:numId w:val="10"/>
        </w:numPr>
        <w:spacing w:after="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bezrobotnego, który ukończył 50. rok życia, a nie ukończył 60 lat – w przypadku kobiety lub 65 lat – w przypadku mężczyzny</w:t>
      </w:r>
      <w:r w:rsidR="00757D22" w:rsidRPr="00915BD6">
        <w:rPr>
          <w:rFonts w:asciiTheme="minorHAnsi" w:hAnsiTheme="minorHAnsi" w:cstheme="minorHAnsi"/>
          <w:sz w:val="24"/>
          <w:szCs w:val="24"/>
          <w:lang w:eastAsia="ar-SA"/>
        </w:rPr>
        <w:t xml:space="preserve">, o </w:t>
      </w:r>
      <w:r w:rsidRPr="00915BD6">
        <w:rPr>
          <w:rFonts w:asciiTheme="minorHAnsi" w:hAnsiTheme="minorHAnsi" w:cstheme="minorHAnsi"/>
          <w:sz w:val="24"/>
          <w:szCs w:val="24"/>
          <w:lang w:eastAsia="ar-SA"/>
        </w:rPr>
        <w:t>ile nie był on zatrudniony lub nie wykonywał innej pracy zarobkowej u</w:t>
      </w:r>
      <w:r w:rsidR="00757D22"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tego pracodawcy, bezpośrednio przed zarejestrowaniem jako bezrobotny albo poszukujący pracy.</w:t>
      </w:r>
    </w:p>
    <w:p w14:paraId="2B897D73" w14:textId="0765D9DB" w:rsidR="00CE7002" w:rsidRPr="00915BD6" w:rsidRDefault="00CE7002"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Dodatek aktywizacyjny</w:t>
      </w:r>
      <w:r w:rsidR="006169D6" w:rsidRPr="00915BD6">
        <w:rPr>
          <w:rFonts w:asciiTheme="minorHAnsi" w:hAnsiTheme="minorHAnsi" w:cstheme="minorHAnsi"/>
          <w:sz w:val="24"/>
          <w:szCs w:val="24"/>
          <w:lang w:eastAsia="ar-SA"/>
        </w:rPr>
        <w:t xml:space="preserve"> (art. 233 ustawy) – </w:t>
      </w:r>
      <w:r w:rsidR="006169D6" w:rsidRPr="00915BD6">
        <w:rPr>
          <w:sz w:val="24"/>
          <w:szCs w:val="24"/>
        </w:rPr>
        <w:t xml:space="preserve"> </w:t>
      </w:r>
      <w:r w:rsidR="006169D6" w:rsidRPr="00915BD6">
        <w:rPr>
          <w:rFonts w:asciiTheme="minorHAnsi" w:hAnsiTheme="minorHAnsi" w:cstheme="minorHAnsi"/>
          <w:sz w:val="24"/>
          <w:szCs w:val="24"/>
          <w:lang w:eastAsia="ar-SA"/>
        </w:rPr>
        <w:t>oznacza to świadczenie wypłacone osobie, która, będąc bezrobotnym posiadającym prawo do zasiłku, podjęła samodzielnie zatrudnienie, inną pracę zarobkową albo rozpoczęła działalność gospodarczą.</w:t>
      </w:r>
    </w:p>
    <w:p w14:paraId="78D8B96E" w14:textId="028804D3"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Refundacja kosztów opieki nad dzieckiem</w:t>
      </w:r>
      <w:r w:rsidR="006169D6" w:rsidRPr="00915BD6">
        <w:rPr>
          <w:rFonts w:asciiTheme="minorHAnsi" w:hAnsiTheme="minorHAnsi" w:cstheme="minorHAnsi"/>
          <w:sz w:val="24"/>
          <w:szCs w:val="24"/>
          <w:lang w:eastAsia="ar-SA"/>
        </w:rPr>
        <w:t xml:space="preserve"> (art. 146 ustawy)</w:t>
      </w:r>
    </w:p>
    <w:p w14:paraId="73BD3EA6" w14:textId="52A6C0C9"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Starosta może na podstawie umowy, po udokumentowaniu poniesionych kosztów, refundować bezrobotnemu koszty opieki nad dzieckiem do 7. roku życia, a w przypadku dziecka niepełnosprawnego – do 18. roku życia, w wysokości określonej w tej umowie, nie wyższej jednak niż połowa zasiłku podstawowego na każde dziecko, na opiekę którego poniesiono koszty, jeżeli bezrobotny podejmie zatrudnienie, inną pracę zarobkową lub zostanie skierowany do innej formy pomocy, oraz pod warunkiem osiągania z tego tytułu miesięcznie przychodów nieprzekraczających minimalnego wynagrodzenia za pracę.</w:t>
      </w:r>
    </w:p>
    <w:p w14:paraId="447F107B" w14:textId="4194F23B" w:rsidR="00CE7002" w:rsidRPr="00915BD6" w:rsidRDefault="00CE7002" w:rsidP="00915BD6">
      <w:pPr>
        <w:pStyle w:val="Akapitzlist"/>
        <w:numPr>
          <w:ilvl w:val="0"/>
          <w:numId w:val="4"/>
        </w:numPr>
        <w:spacing w:line="360" w:lineRule="auto"/>
        <w:ind w:left="360"/>
        <w:rPr>
          <w:rFonts w:asciiTheme="minorHAnsi" w:hAnsiTheme="minorHAnsi" w:cstheme="minorHAnsi"/>
          <w:b/>
          <w:bCs/>
          <w:sz w:val="24"/>
          <w:szCs w:val="24"/>
          <w:lang w:eastAsia="ar-SA"/>
        </w:rPr>
      </w:pPr>
      <w:r w:rsidRPr="00915BD6">
        <w:rPr>
          <w:rFonts w:asciiTheme="minorHAnsi" w:hAnsiTheme="minorHAnsi" w:cstheme="minorHAnsi"/>
          <w:b/>
          <w:bCs/>
          <w:sz w:val="24"/>
          <w:szCs w:val="24"/>
          <w:lang w:eastAsia="ar-SA"/>
        </w:rPr>
        <w:t>Skierowanie do agencji zatrudnienia</w:t>
      </w:r>
      <w:r w:rsidR="006169D6" w:rsidRPr="00915BD6">
        <w:rPr>
          <w:rFonts w:asciiTheme="minorHAnsi" w:hAnsiTheme="minorHAnsi" w:cstheme="minorHAnsi"/>
          <w:b/>
          <w:bCs/>
          <w:sz w:val="24"/>
          <w:szCs w:val="24"/>
          <w:lang w:eastAsia="ar-SA"/>
        </w:rPr>
        <w:t xml:space="preserve"> </w:t>
      </w:r>
      <w:r w:rsidR="006169D6" w:rsidRPr="00915BD6">
        <w:rPr>
          <w:rFonts w:asciiTheme="minorHAnsi" w:hAnsiTheme="minorHAnsi" w:cstheme="minorHAnsi"/>
          <w:sz w:val="24"/>
          <w:szCs w:val="24"/>
          <w:lang w:eastAsia="ar-SA"/>
        </w:rPr>
        <w:t>(art. 197 ustawy)</w:t>
      </w:r>
    </w:p>
    <w:p w14:paraId="2D4D98EE" w14:textId="72742D4E"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zawrzeć z agencją zatrudnienia umowę na doprowadzenie skierowanego bezrobotnego do</w:t>
      </w:r>
      <w:r w:rsidR="00757D22"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zatrudnienia, z tytułu którego osoba będzie osiągała miesięcznie wynagrodzenie w wysokości co</w:t>
      </w:r>
      <w:r w:rsidR="00757D22"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najmniej połowy minimalnego wynagrodzenia za pracę, trwającego przez okres 180 dni w okresie 240 dni od dnia skierowania bezrobotnego do agencji zatrudnienia.</w:t>
      </w:r>
    </w:p>
    <w:p w14:paraId="077BFB4D" w14:textId="15B9212D"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Skierowanie do CIS</w:t>
      </w:r>
      <w:r w:rsidR="006169D6" w:rsidRPr="00915BD6">
        <w:rPr>
          <w:rFonts w:asciiTheme="minorHAnsi" w:hAnsiTheme="minorHAnsi" w:cstheme="minorHAnsi"/>
          <w:b/>
          <w:bCs/>
          <w:sz w:val="24"/>
          <w:szCs w:val="24"/>
          <w:lang w:eastAsia="ar-SA"/>
        </w:rPr>
        <w:t xml:space="preserve"> </w:t>
      </w:r>
      <w:r w:rsidR="006169D6" w:rsidRPr="00915BD6">
        <w:rPr>
          <w:rFonts w:asciiTheme="minorHAnsi" w:hAnsiTheme="minorHAnsi" w:cstheme="minorHAnsi"/>
          <w:sz w:val="24"/>
          <w:szCs w:val="24"/>
          <w:lang w:eastAsia="ar-SA"/>
        </w:rPr>
        <w:t>(art. 199 ustawy)</w:t>
      </w:r>
    </w:p>
    <w:p w14:paraId="6CE3B223" w14:textId="271EC1B6"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PUP może skierować długotrwale bezrobotnego do centrum integracji społecznej w celu realizacji indywidualnego programu zatrudnienia socjalnego, o którym mowa w ustawie z dnia 13 czerwca 2003 r. o</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zatrudnieniu socjalnym, z powiadomieniem właściwego dla miejsca zamieszkania lub miejsca pobytu długotrwale bezrobotnego ośrodka pomocy społecznej, a w przypadku przekształcenia ośrodka pomocy społecznej w centrum usług społecznych na podstawie ustawy z dnia 19 lipca 2019 r. o realizowaniu usług społecznych przez centrum usług społecznych – centrum usług społecznych.</w:t>
      </w:r>
    </w:p>
    <w:p w14:paraId="01EA0142" w14:textId="4D0CCF57" w:rsidR="00221634" w:rsidRPr="00915BD6" w:rsidRDefault="00221634"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Pakiet aktywizacyjny</w:t>
      </w:r>
      <w:r w:rsidRPr="00915BD6">
        <w:rPr>
          <w:rFonts w:asciiTheme="minorHAnsi" w:hAnsiTheme="minorHAnsi" w:cstheme="minorHAnsi"/>
          <w:sz w:val="24"/>
          <w:szCs w:val="24"/>
          <w:lang w:eastAsia="ar-SA"/>
        </w:rPr>
        <w:t xml:space="preserve"> (art. 201 ustawy)</w:t>
      </w:r>
    </w:p>
    <w:p w14:paraId="300A85BC" w14:textId="37D5DFBB" w:rsidR="00221634" w:rsidRPr="00915BD6" w:rsidRDefault="00221634"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PUP może skierować bezrobotnego do realizacji pakietu aktywizacyjnego, składającego się z więcej niż jednej formy pomocy. W ramach pakietu aktywizacyjnego dopuszcza się maksymalnie trzy formy pomocy.</w:t>
      </w:r>
      <w:r w:rsidR="00AF72D2" w:rsidRPr="00915BD6">
        <w:rPr>
          <w:sz w:val="24"/>
          <w:szCs w:val="24"/>
        </w:rPr>
        <w:t xml:space="preserve"> z </w:t>
      </w:r>
      <w:r w:rsidR="00AF72D2" w:rsidRPr="00915BD6">
        <w:rPr>
          <w:rFonts w:asciiTheme="minorHAnsi" w:hAnsiTheme="minorHAnsi" w:cstheme="minorHAnsi"/>
          <w:sz w:val="24"/>
          <w:szCs w:val="24"/>
          <w:lang w:eastAsia="ar-SA"/>
        </w:rPr>
        <w:t>katalogu podstawowych form pomocy finansowanych z Funduszu Pracy, dla których w kolejnym roku będą określone wskaźniki,</w:t>
      </w:r>
      <w:r w:rsidR="00AF72D2" w:rsidRPr="00915BD6">
        <w:rPr>
          <w:sz w:val="24"/>
          <w:szCs w:val="24"/>
        </w:rPr>
        <w:t xml:space="preserve"> publikowanego przez ministra właściwy do spraw pracy corocznie na stronie internetowej urzędu obsługującego ministra. </w:t>
      </w:r>
    </w:p>
    <w:p w14:paraId="0535C01A" w14:textId="77777777" w:rsidR="007B5DB8" w:rsidRPr="00915BD6" w:rsidRDefault="007B5DB8"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Bezrobotny może ubiegać się w banku lub instytucji finansowej wyłonionych przez Bank Gospodarstwa Krajowego o </w:t>
      </w:r>
      <w:r w:rsidRPr="00915BD6">
        <w:rPr>
          <w:rFonts w:asciiTheme="minorHAnsi" w:hAnsiTheme="minorHAnsi" w:cstheme="minorHAnsi"/>
          <w:b/>
          <w:bCs/>
          <w:sz w:val="24"/>
          <w:szCs w:val="24"/>
          <w:lang w:eastAsia="ar-SA"/>
        </w:rPr>
        <w:t>pożyczkę na podjęcie działalności gospodarczej oraz zapewnienie usług doradczych</w:t>
      </w:r>
      <w:r w:rsidRPr="00915BD6">
        <w:rPr>
          <w:rFonts w:asciiTheme="minorHAnsi" w:hAnsiTheme="minorHAnsi" w:cstheme="minorHAnsi"/>
          <w:sz w:val="24"/>
          <w:szCs w:val="24"/>
          <w:lang w:eastAsia="ar-SA"/>
        </w:rPr>
        <w:t xml:space="preserve"> </w:t>
      </w:r>
    </w:p>
    <w:p w14:paraId="7A174F1A" w14:textId="77777777" w:rsidR="007B5DB8" w:rsidRPr="00915BD6" w:rsidRDefault="007B5DB8" w:rsidP="00915BD6">
      <w:pPr>
        <w:pStyle w:val="Akapitzlist"/>
        <w:spacing w:after="240" w:line="360" w:lineRule="auto"/>
        <w:ind w:left="357"/>
        <w:contextualSpacing w:val="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lastRenderedPageBreak/>
        <w:t>i szkoleniowych</w:t>
      </w:r>
      <w:r w:rsidRPr="00915BD6">
        <w:rPr>
          <w:rFonts w:asciiTheme="minorHAnsi" w:hAnsiTheme="minorHAnsi" w:cstheme="minorHAnsi"/>
          <w:sz w:val="24"/>
          <w:szCs w:val="24"/>
          <w:lang w:eastAsia="ar-SA"/>
        </w:rPr>
        <w:t xml:space="preserve"> w wysokości określonej w umowie, nie wyższej jednak niż 20-krotna wysokość przeciętnego wynagrodzenia (art. 172 -174, art. 177, art. 179-180, art. 182 ustawy)</w:t>
      </w:r>
    </w:p>
    <w:p w14:paraId="396F9876" w14:textId="6585BC4C" w:rsidR="0070758F" w:rsidRPr="00915BD6" w:rsidRDefault="0070758F" w:rsidP="00915BD6">
      <w:pPr>
        <w:pStyle w:val="Akapitzlist"/>
        <w:numPr>
          <w:ilvl w:val="0"/>
          <w:numId w:val="2"/>
        </w:numPr>
        <w:spacing w:after="120"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Dodatkowe formy pomocy</w:t>
      </w:r>
      <w:r w:rsidRPr="00915BD6">
        <w:rPr>
          <w:rFonts w:asciiTheme="minorHAnsi" w:hAnsiTheme="minorHAnsi" w:cstheme="minorHAnsi"/>
          <w:sz w:val="24"/>
          <w:szCs w:val="24"/>
          <w:lang w:eastAsia="ar-SA"/>
        </w:rPr>
        <w:t>:</w:t>
      </w:r>
    </w:p>
    <w:p w14:paraId="249D29FD" w14:textId="22F4DC42" w:rsidR="0070758F" w:rsidRPr="00915BD6" w:rsidRDefault="0070758F" w:rsidP="00915BD6">
      <w:pPr>
        <w:pStyle w:val="Akapitzlist"/>
        <w:numPr>
          <w:ilvl w:val="0"/>
          <w:numId w:val="11"/>
        </w:numPr>
        <w:spacing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Zwrot kosztów badań</w:t>
      </w:r>
      <w:r w:rsidR="00221634" w:rsidRPr="00915BD6">
        <w:rPr>
          <w:rFonts w:asciiTheme="minorHAnsi" w:hAnsiTheme="minorHAnsi" w:cstheme="minorHAnsi"/>
          <w:sz w:val="24"/>
          <w:szCs w:val="24"/>
          <w:lang w:eastAsia="ar-SA"/>
        </w:rPr>
        <w:t xml:space="preserve"> (art. 205 ustawy)</w:t>
      </w:r>
    </w:p>
    <w:p w14:paraId="190BD0D3" w14:textId="148F50E5" w:rsidR="00221634" w:rsidRPr="00915BD6" w:rsidRDefault="00221634" w:rsidP="00915BD6">
      <w:pPr>
        <w:pStyle w:val="Akapitzlist"/>
        <w:spacing w:after="0" w:line="360" w:lineRule="auto"/>
        <w:ind w:left="357"/>
        <w:contextualSpacing w:val="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PUP może skierować bezrobotnego lub poszukującego pracy na badania lekarskie lub psychologiczne mające na celu stwierdzenie zdolności bezrobotnego lub poszukującego pracy do wykonywania pracy, uczestnictwa w formie pomocy lub wykluczenie przeciwskazań do wykonywania pracy związanej z formą pomocy</w:t>
      </w:r>
      <w:r w:rsidR="00586FBD" w:rsidRPr="00915BD6">
        <w:rPr>
          <w:rFonts w:asciiTheme="minorHAnsi" w:hAnsiTheme="minorHAnsi" w:cstheme="minorHAnsi"/>
          <w:sz w:val="24"/>
          <w:szCs w:val="24"/>
          <w:lang w:eastAsia="ar-SA"/>
        </w:rPr>
        <w:t>.</w:t>
      </w:r>
    </w:p>
    <w:p w14:paraId="20B45474" w14:textId="2CD7329E" w:rsidR="0070758F" w:rsidRPr="00915BD6" w:rsidRDefault="0070758F" w:rsidP="00915BD6">
      <w:pPr>
        <w:pStyle w:val="Akapitzlist"/>
        <w:numPr>
          <w:ilvl w:val="0"/>
          <w:numId w:val="11"/>
        </w:numPr>
        <w:spacing w:line="360" w:lineRule="auto"/>
        <w:rPr>
          <w:rFonts w:asciiTheme="minorHAnsi" w:hAnsiTheme="minorHAnsi" w:cstheme="minorHAnsi"/>
          <w:b/>
          <w:bCs/>
          <w:sz w:val="24"/>
          <w:szCs w:val="24"/>
          <w:lang w:eastAsia="ar-SA"/>
        </w:rPr>
      </w:pPr>
      <w:r w:rsidRPr="00915BD6">
        <w:rPr>
          <w:rFonts w:asciiTheme="minorHAnsi" w:hAnsiTheme="minorHAnsi" w:cstheme="minorHAnsi"/>
          <w:b/>
          <w:bCs/>
          <w:sz w:val="24"/>
          <w:szCs w:val="24"/>
          <w:lang w:eastAsia="ar-SA"/>
        </w:rPr>
        <w:t>Zwrot kosztów przejazdu</w:t>
      </w:r>
      <w:r w:rsidR="00221634" w:rsidRPr="00915BD6">
        <w:rPr>
          <w:rFonts w:asciiTheme="minorHAnsi" w:hAnsiTheme="minorHAnsi" w:cstheme="minorHAnsi"/>
          <w:b/>
          <w:bCs/>
          <w:sz w:val="24"/>
          <w:szCs w:val="24"/>
          <w:lang w:eastAsia="ar-SA"/>
        </w:rPr>
        <w:t xml:space="preserve"> </w:t>
      </w:r>
      <w:r w:rsidR="00221634" w:rsidRPr="00915BD6">
        <w:rPr>
          <w:rFonts w:asciiTheme="minorHAnsi" w:hAnsiTheme="minorHAnsi" w:cstheme="minorHAnsi"/>
          <w:sz w:val="24"/>
          <w:szCs w:val="24"/>
          <w:lang w:eastAsia="ar-SA"/>
        </w:rPr>
        <w:t>(art. 206 ust. 1 ustawy)</w:t>
      </w:r>
    </w:p>
    <w:p w14:paraId="077E8A8C" w14:textId="75B00D5A" w:rsidR="00221634" w:rsidRPr="00915BD6" w:rsidRDefault="008656C8"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w:t>
      </w:r>
      <w:r w:rsidR="00221634" w:rsidRPr="00915BD6">
        <w:rPr>
          <w:rFonts w:asciiTheme="minorHAnsi" w:hAnsiTheme="minorHAnsi" w:cstheme="minorHAnsi"/>
          <w:sz w:val="24"/>
          <w:szCs w:val="24"/>
          <w:lang w:eastAsia="ar-SA"/>
        </w:rPr>
        <w:t>tarosta może na podstawie umowy finansować z Funduszu Pracy przez okres do 12 miesięcy koszty przejazdu w związku z podjęciem przez bezrobotnego lub poszukującego pracy zatrudnienia, innej pracy zarobkowej lub udziału w formie pomocy, gdy spełnione są łącznie następujące warunki:</w:t>
      </w:r>
    </w:p>
    <w:p w14:paraId="1C95DC7A" w14:textId="34491E15" w:rsidR="00221634" w:rsidRPr="00915BD6" w:rsidRDefault="008656C8" w:rsidP="00915BD6">
      <w:pPr>
        <w:pStyle w:val="Akapitzlist"/>
        <w:numPr>
          <w:ilvl w:val="0"/>
          <w:numId w:val="13"/>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w:t>
      </w:r>
      <w:r w:rsidR="00221634" w:rsidRPr="00915BD6">
        <w:rPr>
          <w:rFonts w:asciiTheme="minorHAnsi" w:hAnsiTheme="minorHAnsi" w:cstheme="minorHAnsi"/>
          <w:sz w:val="24"/>
          <w:szCs w:val="24"/>
          <w:lang w:eastAsia="ar-SA"/>
        </w:rPr>
        <w:t>odjęcie zatrudnienia, innej pracy zarobkowej lub udział w formie pomocy nastąpiły na podstawie:</w:t>
      </w:r>
    </w:p>
    <w:p w14:paraId="3C37EFF7" w14:textId="620A6621" w:rsidR="00221634" w:rsidRPr="00915BD6" w:rsidRDefault="00221634" w:rsidP="00915BD6">
      <w:pPr>
        <w:pStyle w:val="Akapitzlist"/>
        <w:numPr>
          <w:ilvl w:val="1"/>
          <w:numId w:val="14"/>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skierowania lub informacji z PUP,</w:t>
      </w:r>
    </w:p>
    <w:p w14:paraId="48FDA0AF" w14:textId="30A40929" w:rsidR="00221634" w:rsidRPr="00915BD6" w:rsidRDefault="00221634" w:rsidP="00915BD6">
      <w:pPr>
        <w:pStyle w:val="Akapitzlist"/>
        <w:numPr>
          <w:ilvl w:val="1"/>
          <w:numId w:val="14"/>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umowy ze starostą,</w:t>
      </w:r>
    </w:p>
    <w:p w14:paraId="450A3E21" w14:textId="1FAC3079" w:rsidR="00221634" w:rsidRPr="00915BD6" w:rsidRDefault="00221634" w:rsidP="00915BD6">
      <w:pPr>
        <w:pStyle w:val="Akapitzlist"/>
        <w:numPr>
          <w:ilvl w:val="1"/>
          <w:numId w:val="14"/>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skierowania agencji zatrudnienia w przypadku określonym w art. 197;</w:t>
      </w:r>
    </w:p>
    <w:p w14:paraId="6BBC1510" w14:textId="0C0FFB8E" w:rsidR="00221634" w:rsidRPr="00915BD6" w:rsidRDefault="00221634" w:rsidP="00915BD6">
      <w:pPr>
        <w:pStyle w:val="Akapitzlist"/>
        <w:numPr>
          <w:ilvl w:val="0"/>
          <w:numId w:val="13"/>
        </w:numPr>
        <w:spacing w:after="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uzyskiwane wynagrodzenie lub inny przychód nie przekracza 200 % minimalnego wynagrodzenia za pracę.</w:t>
      </w:r>
    </w:p>
    <w:p w14:paraId="6ED0DC8E" w14:textId="2468A164" w:rsidR="0070758F" w:rsidRPr="00915BD6" w:rsidRDefault="0070758F" w:rsidP="00915BD6">
      <w:pPr>
        <w:pStyle w:val="Akapitzlist"/>
        <w:numPr>
          <w:ilvl w:val="0"/>
          <w:numId w:val="11"/>
        </w:numPr>
        <w:spacing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Zwrot kosztów zakwaterowania</w:t>
      </w:r>
      <w:r w:rsidR="00221634" w:rsidRPr="00915BD6">
        <w:rPr>
          <w:rFonts w:asciiTheme="minorHAnsi" w:hAnsiTheme="minorHAnsi" w:cstheme="minorHAnsi"/>
          <w:b/>
          <w:bCs/>
          <w:sz w:val="24"/>
          <w:szCs w:val="24"/>
          <w:lang w:eastAsia="ar-SA"/>
        </w:rPr>
        <w:t xml:space="preserve"> </w:t>
      </w:r>
      <w:r w:rsidR="00221634" w:rsidRPr="00915BD6">
        <w:rPr>
          <w:rFonts w:asciiTheme="minorHAnsi" w:hAnsiTheme="minorHAnsi" w:cstheme="minorHAnsi"/>
          <w:sz w:val="24"/>
          <w:szCs w:val="24"/>
          <w:lang w:eastAsia="ar-SA"/>
        </w:rPr>
        <w:t>(art. 206 ust. 2 ustawy)</w:t>
      </w:r>
    </w:p>
    <w:p w14:paraId="68FAFDD5" w14:textId="77777777" w:rsidR="00221634" w:rsidRPr="00915BD6" w:rsidRDefault="00221634"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na podstawie umowy finansować z Funduszu Pracy przez okres, o którym mowa w ust. 1, koszty zakwaterowania w związku z podjęciem przez bezrobotnego lub poszukującego pracy zatrudnienia, innej pracy zarobkowej lub udziału w formie pomocy, gdy spełnione są łącznie następujące warunki:</w:t>
      </w:r>
    </w:p>
    <w:p w14:paraId="61172B56" w14:textId="0D5764C9" w:rsidR="00221634" w:rsidRPr="00915BD6" w:rsidRDefault="00221634" w:rsidP="00915BD6">
      <w:pPr>
        <w:pStyle w:val="Akapitzlist"/>
        <w:numPr>
          <w:ilvl w:val="0"/>
          <w:numId w:val="12"/>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na podstawie:</w:t>
      </w:r>
      <w:r w:rsidR="00AF72D2" w:rsidRPr="00915BD6">
        <w:rPr>
          <w:rFonts w:asciiTheme="minorHAnsi" w:hAnsiTheme="minorHAnsi" w:cstheme="minorHAnsi"/>
          <w:sz w:val="24"/>
          <w:szCs w:val="24"/>
          <w:lang w:eastAsia="ar-SA"/>
        </w:rPr>
        <w:t xml:space="preserve"> </w:t>
      </w:r>
      <w:r w:rsidRPr="00915BD6">
        <w:rPr>
          <w:rFonts w:asciiTheme="minorHAnsi" w:hAnsiTheme="minorHAnsi" w:cstheme="minorHAnsi"/>
          <w:sz w:val="24"/>
          <w:szCs w:val="24"/>
          <w:lang w:eastAsia="ar-SA"/>
        </w:rPr>
        <w:t>skierowania lub informacji z PUP,</w:t>
      </w:r>
      <w:r w:rsidR="00AF72D2" w:rsidRPr="00915BD6">
        <w:rPr>
          <w:rFonts w:asciiTheme="minorHAnsi" w:hAnsiTheme="minorHAnsi" w:cstheme="minorHAnsi"/>
          <w:sz w:val="24"/>
          <w:szCs w:val="24"/>
          <w:lang w:eastAsia="ar-SA"/>
        </w:rPr>
        <w:t xml:space="preserve"> </w:t>
      </w:r>
      <w:r w:rsidRPr="00915BD6">
        <w:rPr>
          <w:rFonts w:asciiTheme="minorHAnsi" w:hAnsiTheme="minorHAnsi" w:cstheme="minorHAnsi"/>
          <w:sz w:val="24"/>
          <w:szCs w:val="24"/>
          <w:lang w:eastAsia="ar-SA"/>
        </w:rPr>
        <w:t>umowy ze starostą,</w:t>
      </w:r>
      <w:r w:rsidR="00AF72D2" w:rsidRPr="00915BD6">
        <w:rPr>
          <w:rFonts w:asciiTheme="minorHAnsi" w:hAnsiTheme="minorHAnsi" w:cstheme="minorHAnsi"/>
          <w:sz w:val="24"/>
          <w:szCs w:val="24"/>
          <w:lang w:eastAsia="ar-SA"/>
        </w:rPr>
        <w:t xml:space="preserve"> </w:t>
      </w:r>
      <w:r w:rsidRPr="00915BD6">
        <w:rPr>
          <w:rFonts w:asciiTheme="minorHAnsi" w:hAnsiTheme="minorHAnsi" w:cstheme="minorHAnsi"/>
          <w:sz w:val="24"/>
          <w:szCs w:val="24"/>
          <w:lang w:eastAsia="ar-SA"/>
        </w:rPr>
        <w:t>skierowania agencji zatrudnienia podjął zatrudnienie, inną pracę zarobkową lub udział w formie pomocy poza miejscem zamieszkania w miejscowości, do której czas dojazdu i powrotu do miejsca zamieszkania wynosi łącznie ponad 3 godziny dziennie;</w:t>
      </w:r>
    </w:p>
    <w:p w14:paraId="303CF764" w14:textId="77CCDFF7" w:rsidR="00221634" w:rsidRPr="00915BD6" w:rsidRDefault="00221634" w:rsidP="00915BD6">
      <w:pPr>
        <w:pStyle w:val="Akapitzlist"/>
        <w:numPr>
          <w:ilvl w:val="0"/>
          <w:numId w:val="12"/>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mieszka w hotelu lub wynajętym mieszkaniu w miejscowości lub w pobliżu miejscowości, w której jest zatrudniony lub bierze udział w innej formie pomocy;</w:t>
      </w:r>
    </w:p>
    <w:p w14:paraId="0611F72C" w14:textId="60B89125" w:rsidR="00221634" w:rsidRPr="00915BD6" w:rsidRDefault="00221634" w:rsidP="00915BD6">
      <w:pPr>
        <w:pStyle w:val="Akapitzlist"/>
        <w:numPr>
          <w:ilvl w:val="0"/>
          <w:numId w:val="12"/>
        </w:numPr>
        <w:spacing w:after="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uzyskuje wynagrodzenie lub inny przychód w wysokości nie przekraczającej 200 % minimalnego wynagrodzenia za pracę obowiązującego w miesiącu, za który jest dokonywany zwrot kosztów zakwaterowania.</w:t>
      </w:r>
    </w:p>
    <w:p w14:paraId="243BC85F" w14:textId="3AF576D8" w:rsidR="0070758F" w:rsidRPr="00915BD6" w:rsidRDefault="0070758F" w:rsidP="00915BD6">
      <w:pPr>
        <w:pStyle w:val="Akapitzlist"/>
        <w:numPr>
          <w:ilvl w:val="0"/>
          <w:numId w:val="11"/>
        </w:numPr>
        <w:spacing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Bon na zasiedlenie</w:t>
      </w:r>
      <w:r w:rsidR="00586FBD" w:rsidRPr="00915BD6">
        <w:rPr>
          <w:rFonts w:asciiTheme="minorHAnsi" w:hAnsiTheme="minorHAnsi" w:cstheme="minorHAnsi"/>
          <w:b/>
          <w:bCs/>
          <w:sz w:val="24"/>
          <w:szCs w:val="24"/>
          <w:lang w:eastAsia="ar-SA"/>
        </w:rPr>
        <w:t xml:space="preserve"> </w:t>
      </w:r>
      <w:r w:rsidR="00586FBD" w:rsidRPr="00915BD6">
        <w:rPr>
          <w:rFonts w:asciiTheme="minorHAnsi" w:hAnsiTheme="minorHAnsi" w:cstheme="minorHAnsi"/>
          <w:sz w:val="24"/>
          <w:szCs w:val="24"/>
          <w:lang w:eastAsia="ar-SA"/>
        </w:rPr>
        <w:t>(art. 208 ustawy)</w:t>
      </w:r>
    </w:p>
    <w:p w14:paraId="3F48B3E1" w14:textId="70B95E4D" w:rsidR="00586FBD" w:rsidRPr="00915BD6" w:rsidRDefault="00586FBD" w:rsidP="00915BD6">
      <w:pPr>
        <w:pStyle w:val="Akapitzlist"/>
        <w:spacing w:after="120" w:line="360" w:lineRule="auto"/>
        <w:ind w:left="357"/>
        <w:contextualSpacing w:val="0"/>
        <w:rPr>
          <w:rFonts w:asciiTheme="minorHAnsi" w:hAnsiTheme="minorHAnsi" w:cstheme="minorHAnsi"/>
          <w:sz w:val="24"/>
          <w:szCs w:val="24"/>
          <w:lang w:eastAsia="ar-SA"/>
        </w:rPr>
      </w:pPr>
      <w:r w:rsidRPr="00915BD6">
        <w:rPr>
          <w:rFonts w:asciiTheme="minorHAnsi" w:hAnsiTheme="minorHAnsi" w:cstheme="minorHAnsi"/>
          <w:sz w:val="24"/>
          <w:szCs w:val="24"/>
          <w:lang w:eastAsia="ar-SA"/>
        </w:rPr>
        <w:t>Na wniosek bezrobotnego starosta może na podstawie umowy przyznać bon na zasiedlenie w wysokości określonej w umowie, nie wyższej jednak niż 200 % przeciętnego wynagrodzenia za pracę, w związku 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r w:rsidR="008656C8" w:rsidRPr="00915BD6">
        <w:rPr>
          <w:rFonts w:asciiTheme="minorHAnsi" w:hAnsiTheme="minorHAnsi" w:cstheme="minorHAnsi"/>
          <w:sz w:val="24"/>
          <w:szCs w:val="24"/>
          <w:lang w:eastAsia="ar-SA"/>
        </w:rPr>
        <w:t>.</w:t>
      </w:r>
    </w:p>
    <w:p w14:paraId="39EB3E49" w14:textId="77777777" w:rsidR="000E520F" w:rsidRPr="00915BD6" w:rsidRDefault="000E520F" w:rsidP="00915BD6">
      <w:pPr>
        <w:pStyle w:val="Akapitzlist"/>
        <w:spacing w:after="240" w:line="360" w:lineRule="auto"/>
        <w:ind w:left="357"/>
        <w:contextualSpacing w:val="0"/>
        <w:rPr>
          <w:rFonts w:asciiTheme="minorHAnsi" w:hAnsiTheme="minorHAnsi" w:cstheme="minorHAnsi"/>
          <w:b/>
          <w:bCs/>
          <w:sz w:val="24"/>
          <w:szCs w:val="24"/>
          <w:lang w:eastAsia="ar-SA"/>
        </w:rPr>
      </w:pPr>
      <w:r w:rsidRPr="00915BD6">
        <w:rPr>
          <w:rFonts w:asciiTheme="minorHAnsi" w:hAnsiTheme="minorHAnsi" w:cstheme="minorHAnsi"/>
          <w:b/>
          <w:bCs/>
          <w:sz w:val="24"/>
          <w:szCs w:val="24"/>
          <w:lang w:eastAsia="ar-SA"/>
        </w:rPr>
        <w:t>Bezrobotny albo poszukujący pracy, który bez uzasadnionej przyczyny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 (art. 77 ustawy).</w:t>
      </w:r>
    </w:p>
    <w:p w14:paraId="60BB4E54" w14:textId="2F2502DA" w:rsidR="004A707D" w:rsidRPr="00915BD6" w:rsidRDefault="00D14D2F" w:rsidP="00915BD6">
      <w:pPr>
        <w:pStyle w:val="Akapitzlist"/>
        <w:spacing w:after="720" w:line="360" w:lineRule="auto"/>
        <w:ind w:left="357"/>
        <w:contextualSpacing w:val="0"/>
        <w:rPr>
          <w:sz w:val="24"/>
          <w:szCs w:val="24"/>
        </w:rPr>
      </w:pPr>
      <w:r w:rsidRPr="00915BD6">
        <w:rPr>
          <w:rFonts w:asciiTheme="minorHAnsi" w:hAnsiTheme="minorHAnsi" w:cstheme="minorHAnsi"/>
          <w:b/>
          <w:bCs/>
          <w:sz w:val="24"/>
          <w:szCs w:val="24"/>
          <w:lang w:eastAsia="ar-SA"/>
        </w:rPr>
        <w:t xml:space="preserve">Nie wszystkie </w:t>
      </w:r>
      <w:r w:rsidR="00462560" w:rsidRPr="00915BD6">
        <w:rPr>
          <w:rFonts w:asciiTheme="minorHAnsi" w:hAnsiTheme="minorHAnsi" w:cstheme="minorHAnsi"/>
          <w:b/>
          <w:bCs/>
          <w:sz w:val="24"/>
          <w:szCs w:val="24"/>
          <w:lang w:eastAsia="ar-SA"/>
        </w:rPr>
        <w:t>formy pomocy</w:t>
      </w:r>
      <w:r w:rsidRPr="00915BD6">
        <w:rPr>
          <w:rFonts w:asciiTheme="minorHAnsi" w:hAnsiTheme="minorHAnsi" w:cstheme="minorHAnsi"/>
          <w:b/>
          <w:bCs/>
          <w:sz w:val="24"/>
          <w:szCs w:val="24"/>
          <w:lang w:eastAsia="ar-SA"/>
        </w:rPr>
        <w:t xml:space="preserve"> wymienione w </w:t>
      </w:r>
      <w:r w:rsidR="00462560" w:rsidRPr="00915BD6">
        <w:rPr>
          <w:rFonts w:asciiTheme="minorHAnsi" w:hAnsiTheme="minorHAnsi" w:cstheme="minorHAnsi"/>
          <w:b/>
          <w:bCs/>
          <w:sz w:val="24"/>
          <w:szCs w:val="24"/>
          <w:lang w:eastAsia="ar-SA"/>
        </w:rPr>
        <w:t>I</w:t>
      </w:r>
      <w:r w:rsidRPr="00915BD6">
        <w:rPr>
          <w:rFonts w:asciiTheme="minorHAnsi" w:hAnsiTheme="minorHAnsi" w:cstheme="minorHAnsi"/>
          <w:b/>
          <w:bCs/>
          <w:sz w:val="24"/>
          <w:szCs w:val="24"/>
          <w:lang w:eastAsia="ar-SA"/>
        </w:rPr>
        <w:t xml:space="preserve">nformacji są realizowane przez Sądecki Urząd Pracy. Formy pomocy przyjęte do stosowania w danym roku wskazane są w „Planie Działań Sądeckiego Urzędu Pracy w zakresie </w:t>
      </w:r>
      <w:r w:rsidR="008976E0" w:rsidRPr="00915BD6">
        <w:rPr>
          <w:rFonts w:asciiTheme="minorHAnsi" w:hAnsiTheme="minorHAnsi" w:cstheme="minorHAnsi"/>
          <w:b/>
          <w:bCs/>
          <w:sz w:val="24"/>
          <w:szCs w:val="24"/>
          <w:lang w:eastAsia="ar-SA"/>
        </w:rPr>
        <w:t>aktywności zawodowej, wspierania zatrudnienia oraz rynku pracy</w:t>
      </w:r>
      <w:r w:rsidRPr="00915BD6">
        <w:rPr>
          <w:rFonts w:asciiTheme="minorHAnsi" w:hAnsiTheme="minorHAnsi" w:cstheme="minorHAnsi"/>
          <w:b/>
          <w:bCs/>
          <w:sz w:val="24"/>
          <w:szCs w:val="24"/>
          <w:lang w:eastAsia="ar-SA"/>
        </w:rPr>
        <w:t>” na dany rok zamieszczonym na stronie internetowej Biuletynu Informacji Publicznej S</w:t>
      </w:r>
      <w:r w:rsidR="002067C5" w:rsidRPr="00915BD6">
        <w:rPr>
          <w:rFonts w:asciiTheme="minorHAnsi" w:hAnsiTheme="minorHAnsi" w:cstheme="minorHAnsi"/>
          <w:b/>
          <w:bCs/>
          <w:sz w:val="24"/>
          <w:szCs w:val="24"/>
          <w:lang w:eastAsia="ar-SA"/>
        </w:rPr>
        <w:t xml:space="preserve">ądeckiego </w:t>
      </w:r>
      <w:r w:rsidRPr="00915BD6">
        <w:rPr>
          <w:rFonts w:asciiTheme="minorHAnsi" w:hAnsiTheme="minorHAnsi" w:cstheme="minorHAnsi"/>
          <w:b/>
          <w:bCs/>
          <w:sz w:val="24"/>
          <w:szCs w:val="24"/>
          <w:lang w:eastAsia="ar-SA"/>
        </w:rPr>
        <w:t>U</w:t>
      </w:r>
      <w:r w:rsidR="002067C5" w:rsidRPr="00915BD6">
        <w:rPr>
          <w:rFonts w:asciiTheme="minorHAnsi" w:hAnsiTheme="minorHAnsi" w:cstheme="minorHAnsi"/>
          <w:b/>
          <w:bCs/>
          <w:sz w:val="24"/>
          <w:szCs w:val="24"/>
          <w:lang w:eastAsia="ar-SA"/>
        </w:rPr>
        <w:t xml:space="preserve">rzędu </w:t>
      </w:r>
      <w:r w:rsidRPr="00915BD6">
        <w:rPr>
          <w:rFonts w:asciiTheme="minorHAnsi" w:hAnsiTheme="minorHAnsi" w:cstheme="minorHAnsi"/>
          <w:b/>
          <w:bCs/>
          <w:sz w:val="24"/>
          <w:szCs w:val="24"/>
          <w:lang w:eastAsia="ar-SA"/>
        </w:rPr>
        <w:t>P</w:t>
      </w:r>
      <w:r w:rsidR="002067C5" w:rsidRPr="00915BD6">
        <w:rPr>
          <w:rFonts w:asciiTheme="minorHAnsi" w:hAnsiTheme="minorHAnsi" w:cstheme="minorHAnsi"/>
          <w:b/>
          <w:bCs/>
          <w:sz w:val="24"/>
          <w:szCs w:val="24"/>
          <w:lang w:eastAsia="ar-SA"/>
        </w:rPr>
        <w:t>racy</w:t>
      </w:r>
      <w:r w:rsidRPr="00915BD6">
        <w:rPr>
          <w:rFonts w:asciiTheme="minorHAnsi" w:hAnsiTheme="minorHAnsi" w:cstheme="minorHAnsi"/>
          <w:sz w:val="24"/>
          <w:szCs w:val="24"/>
          <w:lang w:eastAsia="ar-SA"/>
        </w:rPr>
        <w:t xml:space="preserve"> </w:t>
      </w:r>
      <w:hyperlink r:id="rId12" w:history="1">
        <w:r w:rsidR="0041364B" w:rsidRPr="00915BD6">
          <w:rPr>
            <w:rStyle w:val="Hipercze"/>
            <w:rFonts w:asciiTheme="minorHAnsi" w:hAnsiTheme="minorHAnsi" w:cstheme="minorHAnsi"/>
            <w:sz w:val="24"/>
            <w:szCs w:val="24"/>
            <w:lang w:eastAsia="ar-SA"/>
          </w:rPr>
          <w:t>www.bip.malopolska.pl/sup</w:t>
        </w:r>
      </w:hyperlink>
    </w:p>
    <w:p w14:paraId="3B4CC0CB" w14:textId="32ECC61A" w:rsidR="005A06C2" w:rsidRPr="00290418" w:rsidRDefault="005A06C2" w:rsidP="00915BD6">
      <w:pPr>
        <w:spacing w:after="1320" w:line="360" w:lineRule="auto"/>
        <w:rPr>
          <w:rFonts w:asciiTheme="minorHAnsi" w:hAnsiTheme="minorHAnsi" w:cstheme="minorHAnsi"/>
          <w:bCs/>
          <w:color w:val="111111"/>
          <w:sz w:val="20"/>
          <w:szCs w:val="20"/>
        </w:rPr>
      </w:pPr>
      <w:r w:rsidRPr="00915BD6">
        <w:rPr>
          <w:rFonts w:asciiTheme="minorHAnsi" w:hAnsiTheme="minorHAnsi" w:cstheme="minorHAnsi"/>
          <w:noProof/>
          <w:lang w:eastAsia="pl-PL"/>
        </w:rPr>
        <w:drawing>
          <wp:inline distT="0" distB="0" distL="0" distR="0" wp14:anchorId="0A8D06F0" wp14:editId="5F4FDAD6">
            <wp:extent cx="1276350" cy="1276350"/>
            <wp:effectExtent l="0" t="0" r="0" b="0"/>
            <wp:docPr id="1344459663" name="Obraz 1"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3" descr="Kod QR zawierający link do strony www https://supnowysacz.praca.gov.p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sidR="004C3118" w:rsidRPr="00915BD6">
        <w:rPr>
          <w:rFonts w:asciiTheme="minorHAnsi" w:hAnsiTheme="minorHAnsi" w:cstheme="minorHAnsi"/>
          <w:bCs/>
          <w:color w:val="111111"/>
        </w:rPr>
        <w:tab/>
      </w:r>
      <w:r w:rsidR="004C3118" w:rsidRPr="00915BD6">
        <w:rPr>
          <w:rFonts w:asciiTheme="minorHAnsi" w:hAnsiTheme="minorHAnsi" w:cstheme="minorHAnsi"/>
          <w:bCs/>
          <w:color w:val="111111"/>
        </w:rPr>
        <w:tab/>
      </w:r>
      <w:r w:rsidR="004C3118" w:rsidRPr="00F64265">
        <w:rPr>
          <w:rFonts w:asciiTheme="minorHAnsi" w:hAnsiTheme="minorHAnsi" w:cstheme="minorHAnsi"/>
          <w:noProof/>
        </w:rPr>
        <w:drawing>
          <wp:inline distT="0" distB="0" distL="0" distR="0" wp14:anchorId="4078A664" wp14:editId="6F942716">
            <wp:extent cx="1276350" cy="1276350"/>
            <wp:effectExtent l="0" t="0" r="0" b="0"/>
            <wp:docPr id="1420812426" name="Obraz 1"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12426" name="Obraz 1" descr="Kod QR zawierający link do strony www https://supnowysacz.praca.gov.pl/"/>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sectPr w:rsidR="005A06C2" w:rsidRPr="00290418">
      <w:footerReference w:type="default" r:id="rId15"/>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C566F" w14:textId="77777777" w:rsidR="00E1739F" w:rsidRDefault="00E1739F" w:rsidP="0031261F">
      <w:r>
        <w:separator/>
      </w:r>
    </w:p>
  </w:endnote>
  <w:endnote w:type="continuationSeparator" w:id="0">
    <w:p w14:paraId="738EFB8C" w14:textId="77777777" w:rsidR="00E1739F" w:rsidRDefault="00E1739F" w:rsidP="0031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619171"/>
      <w:docPartObj>
        <w:docPartGallery w:val="Page Numbers (Bottom of Page)"/>
        <w:docPartUnique/>
      </w:docPartObj>
    </w:sdtPr>
    <w:sdtEndPr>
      <w:rPr>
        <w:rFonts w:asciiTheme="minorHAnsi" w:hAnsiTheme="minorHAnsi" w:cstheme="minorHAnsi"/>
        <w:sz w:val="16"/>
        <w:szCs w:val="16"/>
      </w:rPr>
    </w:sdtEndPr>
    <w:sdtContent>
      <w:p w14:paraId="5E2563B8" w14:textId="4EB7DEBD" w:rsidR="00290418" w:rsidRPr="00290418" w:rsidRDefault="00290418">
        <w:pPr>
          <w:pStyle w:val="Stopka"/>
          <w:jc w:val="right"/>
          <w:rPr>
            <w:rFonts w:asciiTheme="minorHAnsi" w:hAnsiTheme="minorHAnsi" w:cstheme="minorHAnsi"/>
            <w:sz w:val="16"/>
            <w:szCs w:val="16"/>
          </w:rPr>
        </w:pPr>
        <w:r w:rsidRPr="00290418">
          <w:rPr>
            <w:rFonts w:asciiTheme="minorHAnsi" w:hAnsiTheme="minorHAnsi" w:cstheme="minorHAnsi"/>
            <w:sz w:val="16"/>
            <w:szCs w:val="16"/>
          </w:rPr>
          <w:fldChar w:fldCharType="begin"/>
        </w:r>
        <w:r w:rsidRPr="00290418">
          <w:rPr>
            <w:rFonts w:asciiTheme="minorHAnsi" w:hAnsiTheme="minorHAnsi" w:cstheme="minorHAnsi"/>
            <w:sz w:val="16"/>
            <w:szCs w:val="16"/>
          </w:rPr>
          <w:instrText>PAGE   \* MERGEFORMAT</w:instrText>
        </w:r>
        <w:r w:rsidRPr="00290418">
          <w:rPr>
            <w:rFonts w:asciiTheme="minorHAnsi" w:hAnsiTheme="minorHAnsi" w:cstheme="minorHAnsi"/>
            <w:sz w:val="16"/>
            <w:szCs w:val="16"/>
          </w:rPr>
          <w:fldChar w:fldCharType="separate"/>
        </w:r>
        <w:r w:rsidRPr="00290418">
          <w:rPr>
            <w:rFonts w:asciiTheme="minorHAnsi" w:hAnsiTheme="minorHAnsi" w:cstheme="minorHAnsi"/>
            <w:sz w:val="16"/>
            <w:szCs w:val="16"/>
          </w:rPr>
          <w:t>2</w:t>
        </w:r>
        <w:r w:rsidRPr="00290418">
          <w:rPr>
            <w:rFonts w:asciiTheme="minorHAnsi" w:hAnsiTheme="minorHAnsi" w:cstheme="minorHAnsi"/>
            <w:sz w:val="16"/>
            <w:szCs w:val="16"/>
          </w:rPr>
          <w:fldChar w:fldCharType="end"/>
        </w:r>
      </w:p>
    </w:sdtContent>
  </w:sdt>
  <w:p w14:paraId="04B2CD64" w14:textId="77777777" w:rsidR="00290418" w:rsidRDefault="002904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4FCAD" w14:textId="77777777" w:rsidR="00E1739F" w:rsidRDefault="00E1739F" w:rsidP="0031261F">
      <w:r>
        <w:separator/>
      </w:r>
    </w:p>
  </w:footnote>
  <w:footnote w:type="continuationSeparator" w:id="0">
    <w:p w14:paraId="5FE11AD5" w14:textId="77777777" w:rsidR="00E1739F" w:rsidRDefault="00E1739F" w:rsidP="0031261F">
      <w:r>
        <w:continuationSeparator/>
      </w:r>
    </w:p>
  </w:footnote>
  <w:footnote w:id="1">
    <w:p w14:paraId="1C8DF81F" w14:textId="092A5D06" w:rsidR="0031261F" w:rsidRPr="00974B59" w:rsidRDefault="0031261F" w:rsidP="0031261F">
      <w:pPr>
        <w:pStyle w:val="Tekstprzypisudolnego"/>
        <w:rPr>
          <w:rFonts w:asciiTheme="minorHAnsi" w:hAnsiTheme="minorHAnsi" w:cstheme="minorHAnsi"/>
        </w:rPr>
      </w:pPr>
      <w:r>
        <w:rPr>
          <w:rStyle w:val="Odwoanieprzypisudolnego"/>
        </w:rPr>
        <w:footnoteRef/>
      </w:r>
      <w:r>
        <w:t xml:space="preserve"> </w:t>
      </w:r>
      <w:r w:rsidRPr="00974B59">
        <w:rPr>
          <w:rFonts w:asciiTheme="minorHAnsi" w:hAnsiTheme="minorHAnsi" w:cstheme="minorHAnsi"/>
        </w:rPr>
        <w:t>stałe źródło dochodu – oznacza to:</w:t>
      </w:r>
    </w:p>
    <w:p w14:paraId="0D747A1B" w14:textId="61A8F7EF"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a) nabycie prawa do emerytury lub renty z tytułu niezdolności do pracy, renty szkoleniowej, renty socjalnej, renty rodzinnej w wysokości przekraczającej połowę minimalnego wynagrodzenia za pracę lub świadczenia pieniężnego, o którym mowa w ustawie z dnia 8 lutego 2023 r. o świadczeniu pieniężnym przysługującym członkom rodziny funkcjonariuszy lub żołnierzy zawodowych, których śmierć nastąpiła w związku ze służbą albo</w:t>
      </w:r>
      <w:r w:rsidR="00757D22">
        <w:rPr>
          <w:rFonts w:asciiTheme="minorHAnsi" w:hAnsiTheme="minorHAnsi" w:cstheme="minorHAnsi"/>
        </w:rPr>
        <w:t> </w:t>
      </w:r>
      <w:r w:rsidRPr="00974B59">
        <w:rPr>
          <w:rFonts w:asciiTheme="minorHAnsi" w:hAnsiTheme="minorHAnsi" w:cstheme="minorHAnsi"/>
        </w:rPr>
        <w:t>podjęciem poza służbą czynności ratowania życia lub zdrowia ludzkiego albo mienia, zwanego dalej „świadczeniem pieniężnym przysługującym członkom rodziny funkcjonariuszy lub żołnierzy</w:t>
      </w:r>
      <w:r>
        <w:t xml:space="preserve"> </w:t>
      </w:r>
      <w:r w:rsidRPr="00974B59">
        <w:rPr>
          <w:rFonts w:asciiTheme="minorHAnsi" w:hAnsiTheme="minorHAnsi" w:cstheme="minorHAnsi"/>
        </w:rPr>
        <w:t>zawodowych”, lub</w:t>
      </w:r>
      <w:r w:rsidR="00757D22">
        <w:rPr>
          <w:rFonts w:asciiTheme="minorHAnsi" w:hAnsiTheme="minorHAnsi" w:cstheme="minorHAnsi"/>
        </w:rPr>
        <w:t> </w:t>
      </w:r>
      <w:r w:rsidRPr="00974B59">
        <w:rPr>
          <w:rFonts w:asciiTheme="minorHAnsi" w:hAnsiTheme="minorHAnsi" w:cstheme="minorHAnsi"/>
        </w:rPr>
        <w:t>renty inwalidzkiej przyznawanej na podstawie ustawy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o</w:t>
      </w:r>
      <w:r w:rsidR="00C361B1">
        <w:rPr>
          <w:rFonts w:asciiTheme="minorHAnsi" w:hAnsiTheme="minorHAnsi" w:cstheme="minorHAnsi"/>
        </w:rPr>
        <w:t> </w:t>
      </w:r>
      <w:r w:rsidRPr="00974B59">
        <w:rPr>
          <w:rFonts w:asciiTheme="minorHAnsi" w:hAnsiTheme="minorHAnsi" w:cstheme="minorHAnsi"/>
        </w:rPr>
        <w:t>zaopatrzeniu emerytalnym żołnierzy zawodowych oraz ich rodzin,</w:t>
      </w:r>
    </w:p>
    <w:p w14:paraId="487D242B" w14:textId="0D770D30"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b) nabycie po ustaniu zatrudnienia, innej pracy zarobkowej, zaprzestaniu prowadzenia pozarolniczej działalności, prawa do nauczycielskiego świadczenia kompensacyjnego, zasiłku przedemerytalnego, świadczenia przedemerytalnego, świadczenia rehabilitacyjnego, zasiłku chorobowego, zasiłku macierzyńskiego lub zasiłku w</w:t>
      </w:r>
      <w:r w:rsidR="00C361B1">
        <w:rPr>
          <w:rFonts w:asciiTheme="minorHAnsi" w:hAnsiTheme="minorHAnsi" w:cstheme="minorHAnsi"/>
        </w:rPr>
        <w:t> </w:t>
      </w:r>
      <w:r w:rsidRPr="00974B59">
        <w:rPr>
          <w:rFonts w:asciiTheme="minorHAnsi" w:hAnsiTheme="minorHAnsi" w:cstheme="minorHAnsi"/>
        </w:rPr>
        <w:t>wysokości zasiłku macierzyńskiego,</w:t>
      </w:r>
    </w:p>
    <w:p w14:paraId="03E14E9B" w14:textId="10791E7E"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c) nabycie prawa do emerytury albo renty z tytułu niezdolności do pracy, przyznanego przez zagraniczny organ emerytalny lub rentowy, w wysokości co najmniej najniższej emerytury albo renty z tytułu niezdolności do</w:t>
      </w:r>
      <w:r w:rsidR="00C361B1">
        <w:rPr>
          <w:rFonts w:asciiTheme="minorHAnsi" w:hAnsiTheme="minorHAnsi" w:cstheme="minorHAnsi"/>
        </w:rPr>
        <w:t> </w:t>
      </w:r>
      <w:r w:rsidRPr="00974B59">
        <w:rPr>
          <w:rFonts w:asciiTheme="minorHAnsi" w:hAnsiTheme="minorHAnsi" w:cstheme="minorHAnsi"/>
        </w:rPr>
        <w:t>pracy, o których mowa w ustawie o emeryturach i rentach z Funduszu Ubezpieczeń Społecznych,</w:t>
      </w:r>
    </w:p>
    <w:p w14:paraId="4C57CB48" w14:textId="2D5F29B7"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d) uzyskiwanie miesięcznie przychodu w wysokości przekraczającej połowę</w:t>
      </w:r>
      <w:r w:rsidR="00974B59">
        <w:rPr>
          <w:rFonts w:asciiTheme="minorHAnsi" w:hAnsiTheme="minorHAnsi" w:cstheme="minorHAnsi"/>
        </w:rPr>
        <w:t xml:space="preserve"> </w:t>
      </w:r>
      <w:r w:rsidRPr="00974B59">
        <w:rPr>
          <w:rFonts w:asciiTheme="minorHAnsi" w:hAnsiTheme="minorHAnsi" w:cstheme="minorHAnsi"/>
        </w:rPr>
        <w:t>minimalnego wynagrodzenia za pracę, z wyłączeniem przychodów uzyskanych z tytułu odsetek lub innych przychodów od środków pieniężnych zgromadzonych na rachunkach bankowych lub rachunkach członka spółdzielczej kasy oszczędnościowo-kredytowej,</w:t>
      </w:r>
    </w:p>
    <w:p w14:paraId="5F1E6E02" w14:textId="697CCD15"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e) nabycie na podstawie ustawy o świadczeniach prawa do świadczenia pielęgnacyjnego lub specjalnego zasiłku opiekuńczego,</w:t>
      </w:r>
    </w:p>
    <w:p w14:paraId="2D6F2F4D" w14:textId="061AA565"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f) nabycie na podstawie ustawy o ustaleniu i wypłacie zasiłków dla opiekunów  prawa do zasiłku dla opiekuna,</w:t>
      </w:r>
    </w:p>
    <w:p w14:paraId="7FB48F62" w14:textId="52ECCE64"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 xml:space="preserve">g) pobieranie po ustaniu zatrudnienia świadczenia szkoleniowego </w:t>
      </w:r>
      <w:r w:rsidR="003864F2" w:rsidRPr="003864F2">
        <w:rPr>
          <w:rFonts w:asciiTheme="minorHAnsi" w:hAnsiTheme="minorHAnsi" w:cstheme="minorHAnsi"/>
        </w:rPr>
        <w:t>przyznawane</w:t>
      </w:r>
      <w:r w:rsidR="003864F2">
        <w:rPr>
          <w:rFonts w:asciiTheme="minorHAnsi" w:hAnsiTheme="minorHAnsi" w:cstheme="minorHAnsi"/>
        </w:rPr>
        <w:t>go</w:t>
      </w:r>
      <w:r w:rsidR="003864F2" w:rsidRPr="003864F2">
        <w:rPr>
          <w:rFonts w:asciiTheme="minorHAnsi" w:hAnsiTheme="minorHAnsi" w:cstheme="minorHAnsi"/>
        </w:rPr>
        <w:t xml:space="preserve"> przez pracodawcę na wniosek pracownika i przysługuj</w:t>
      </w:r>
      <w:r w:rsidR="003864F2">
        <w:rPr>
          <w:rFonts w:asciiTheme="minorHAnsi" w:hAnsiTheme="minorHAnsi" w:cstheme="minorHAnsi"/>
        </w:rPr>
        <w:t>ącego</w:t>
      </w:r>
      <w:r w:rsidR="003864F2" w:rsidRPr="003864F2">
        <w:rPr>
          <w:rFonts w:asciiTheme="minorHAnsi" w:hAnsiTheme="minorHAnsi" w:cstheme="minorHAnsi"/>
        </w:rPr>
        <w:t xml:space="preserve"> po rozwiązaniu stosunku pracy lub stosunku służbowego na czas udziału pracownika w szkoleniach, w okresie nie dłuższym niż 6</w:t>
      </w:r>
      <w:r w:rsidR="003864F2">
        <w:rPr>
          <w:rFonts w:asciiTheme="minorHAnsi" w:hAnsiTheme="minorHAnsi" w:cstheme="minorHAnsi"/>
        </w:rPr>
        <w:t xml:space="preserve"> miesięcy.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libri" w:hAnsi="Calibri" w:cs="Calibri" w:hint="default"/>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right"/>
      <w:pPr>
        <w:tabs>
          <w:tab w:val="num" w:pos="0"/>
        </w:tabs>
        <w:ind w:left="720" w:hanging="360"/>
      </w:pPr>
      <w:rPr>
        <w:rFonts w:ascii="Symbol" w:hAnsi="Symbol" w:cs="Symbol" w:hint="default"/>
      </w:rPr>
    </w:lvl>
  </w:abstractNum>
  <w:abstractNum w:abstractNumId="4" w15:restartNumberingAfterBreak="0">
    <w:nsid w:val="07F15376"/>
    <w:multiLevelType w:val="hybridMultilevel"/>
    <w:tmpl w:val="4148B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84018"/>
    <w:multiLevelType w:val="hybridMultilevel"/>
    <w:tmpl w:val="1A6848D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0B28F4"/>
    <w:multiLevelType w:val="hybridMultilevel"/>
    <w:tmpl w:val="B874DF4C"/>
    <w:lvl w:ilvl="0" w:tplc="D0C80F5A">
      <w:start w:val="1"/>
      <w:numFmt w:val="bullet"/>
      <w:lvlText w:val="-"/>
      <w:lvlJc w:val="left"/>
      <w:pPr>
        <w:ind w:left="360" w:hanging="360"/>
      </w:pPr>
      <w:rPr>
        <w:rFonts w:ascii="Source Sans Pro" w:hAnsi="Source Sans Pro"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1853C1B"/>
    <w:multiLevelType w:val="hybridMultilevel"/>
    <w:tmpl w:val="3C9EF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42353"/>
    <w:multiLevelType w:val="hybridMultilevel"/>
    <w:tmpl w:val="DA96341C"/>
    <w:lvl w:ilvl="0" w:tplc="D0C80F5A">
      <w:start w:val="1"/>
      <w:numFmt w:val="bullet"/>
      <w:lvlText w:val="-"/>
      <w:lvlJc w:val="left"/>
      <w:pPr>
        <w:ind w:left="720" w:hanging="360"/>
      </w:pPr>
      <w:rPr>
        <w:rFonts w:ascii="Source Sans Pro" w:hAnsi="Source Sans Pro"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A52F8E"/>
    <w:multiLevelType w:val="hybridMultilevel"/>
    <w:tmpl w:val="EEFA98B4"/>
    <w:lvl w:ilvl="0" w:tplc="FFFFFFFF">
      <w:start w:val="1"/>
      <w:numFmt w:val="bullet"/>
      <w:lvlText w:val="-"/>
      <w:lvlJc w:val="left"/>
      <w:pPr>
        <w:ind w:left="720" w:hanging="360"/>
      </w:pPr>
      <w:rPr>
        <w:rFonts w:ascii="Source Sans Pro" w:hAnsi="Source Sans Pro"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2B4D25"/>
    <w:multiLevelType w:val="hybridMultilevel"/>
    <w:tmpl w:val="CC7EA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A55338"/>
    <w:multiLevelType w:val="hybridMultilevel"/>
    <w:tmpl w:val="D3D4F5A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7213AAF"/>
    <w:multiLevelType w:val="hybridMultilevel"/>
    <w:tmpl w:val="2412103E"/>
    <w:lvl w:ilvl="0" w:tplc="D0C80F5A">
      <w:start w:val="1"/>
      <w:numFmt w:val="bullet"/>
      <w:lvlText w:val="-"/>
      <w:lvlJc w:val="left"/>
      <w:pPr>
        <w:ind w:left="720" w:hanging="360"/>
      </w:pPr>
      <w:rPr>
        <w:rFonts w:ascii="Source Sans Pro" w:hAnsi="Source Sans Pro"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1E0B57"/>
    <w:multiLevelType w:val="hybridMultilevel"/>
    <w:tmpl w:val="65525BB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829342B"/>
    <w:multiLevelType w:val="hybridMultilevel"/>
    <w:tmpl w:val="111CB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CF3039"/>
    <w:multiLevelType w:val="hybridMultilevel"/>
    <w:tmpl w:val="174AD952"/>
    <w:lvl w:ilvl="0" w:tplc="FFFFFFFF">
      <w:start w:val="1"/>
      <w:numFmt w:val="bullet"/>
      <w:lvlText w:val="-"/>
      <w:lvlJc w:val="left"/>
      <w:pPr>
        <w:ind w:left="720" w:hanging="360"/>
      </w:pPr>
      <w:rPr>
        <w:rFonts w:ascii="Source Sans Pro" w:hAnsi="Source Sans Pro"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691544"/>
    <w:multiLevelType w:val="hybridMultilevel"/>
    <w:tmpl w:val="17F0A9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37363A"/>
    <w:multiLevelType w:val="hybridMultilevel"/>
    <w:tmpl w:val="224C19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851995"/>
    <w:multiLevelType w:val="multilevel"/>
    <w:tmpl w:val="EE84E4A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125F89"/>
    <w:multiLevelType w:val="multilevel"/>
    <w:tmpl w:val="290282C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9A25EB"/>
    <w:multiLevelType w:val="multilevel"/>
    <w:tmpl w:val="E02E09BC"/>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3146B7"/>
    <w:multiLevelType w:val="hybridMultilevel"/>
    <w:tmpl w:val="B0D8FAEA"/>
    <w:lvl w:ilvl="0" w:tplc="0415000F">
      <w:start w:val="1"/>
      <w:numFmt w:val="decimal"/>
      <w:lvlText w:val="%1."/>
      <w:lvlJc w:val="left"/>
      <w:pPr>
        <w:ind w:left="855" w:hanging="360"/>
      </w:p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2" w15:restartNumberingAfterBreak="0">
    <w:nsid w:val="61401FB8"/>
    <w:multiLevelType w:val="hybridMultilevel"/>
    <w:tmpl w:val="CBBA31C4"/>
    <w:lvl w:ilvl="0" w:tplc="D0C80F5A">
      <w:start w:val="1"/>
      <w:numFmt w:val="bullet"/>
      <w:lvlText w:val="-"/>
      <w:lvlJc w:val="left"/>
      <w:pPr>
        <w:ind w:left="1080" w:hanging="360"/>
      </w:pPr>
      <w:rPr>
        <w:rFonts w:ascii="Source Sans Pro" w:hAnsi="Source Sans Pro" w:hint="default"/>
      </w:rPr>
    </w:lvl>
    <w:lvl w:ilvl="1" w:tplc="910E4CE0">
      <w:start w:val="1"/>
      <w:numFmt w:val="bullet"/>
      <w:lvlText w:val=""/>
      <w:lvlJc w:val="left"/>
      <w:pPr>
        <w:ind w:left="1800" w:hanging="360"/>
      </w:pPr>
      <w:rPr>
        <w:rFonts w:ascii="Symbol" w:eastAsia="Calibri" w:hAnsi="Symbol" w:cstheme="minorHAnsi"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17758B6"/>
    <w:multiLevelType w:val="hybridMultilevel"/>
    <w:tmpl w:val="84205D0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1D97DE8"/>
    <w:multiLevelType w:val="hybridMultilevel"/>
    <w:tmpl w:val="78609F46"/>
    <w:lvl w:ilvl="0" w:tplc="0415000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5" w15:restartNumberingAfterBreak="0">
    <w:nsid w:val="666E6109"/>
    <w:multiLevelType w:val="hybridMultilevel"/>
    <w:tmpl w:val="E8AC9756"/>
    <w:lvl w:ilvl="0" w:tplc="D0C80F5A">
      <w:start w:val="1"/>
      <w:numFmt w:val="bullet"/>
      <w:lvlText w:val="-"/>
      <w:lvlJc w:val="left"/>
      <w:pPr>
        <w:ind w:left="1069" w:hanging="360"/>
      </w:pPr>
      <w:rPr>
        <w:rFonts w:ascii="Source Sans Pro" w:hAnsi="Source Sans Pro"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66CA1F82"/>
    <w:multiLevelType w:val="hybridMultilevel"/>
    <w:tmpl w:val="360E17DA"/>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6235B5"/>
    <w:multiLevelType w:val="multilevel"/>
    <w:tmpl w:val="9BC436A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75D41A88"/>
    <w:multiLevelType w:val="hybridMultilevel"/>
    <w:tmpl w:val="1E3678E6"/>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0E1426"/>
    <w:multiLevelType w:val="multilevel"/>
    <w:tmpl w:val="4F585578"/>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847C95"/>
    <w:multiLevelType w:val="hybridMultilevel"/>
    <w:tmpl w:val="70F84A82"/>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E56427"/>
    <w:multiLevelType w:val="multilevel"/>
    <w:tmpl w:val="9306F43A"/>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5206EC"/>
    <w:multiLevelType w:val="multilevel"/>
    <w:tmpl w:val="6BFADD84"/>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0779752">
    <w:abstractNumId w:val="0"/>
  </w:num>
  <w:num w:numId="2" w16cid:durableId="504977902">
    <w:abstractNumId w:val="19"/>
  </w:num>
  <w:num w:numId="3" w16cid:durableId="216431012">
    <w:abstractNumId w:val="26"/>
  </w:num>
  <w:num w:numId="4" w16cid:durableId="300963506">
    <w:abstractNumId w:val="17"/>
  </w:num>
  <w:num w:numId="5" w16cid:durableId="971908951">
    <w:abstractNumId w:val="28"/>
  </w:num>
  <w:num w:numId="6" w16cid:durableId="2103531725">
    <w:abstractNumId w:val="30"/>
  </w:num>
  <w:num w:numId="7" w16cid:durableId="1529832628">
    <w:abstractNumId w:val="5"/>
  </w:num>
  <w:num w:numId="8" w16cid:durableId="1937134334">
    <w:abstractNumId w:val="8"/>
  </w:num>
  <w:num w:numId="9" w16cid:durableId="1199003660">
    <w:abstractNumId w:val="15"/>
  </w:num>
  <w:num w:numId="10" w16cid:durableId="876426896">
    <w:abstractNumId w:val="22"/>
  </w:num>
  <w:num w:numId="11" w16cid:durableId="347220138">
    <w:abstractNumId w:val="10"/>
  </w:num>
  <w:num w:numId="12" w16cid:durableId="1069428295">
    <w:abstractNumId w:val="6"/>
  </w:num>
  <w:num w:numId="13" w16cid:durableId="1569075607">
    <w:abstractNumId w:val="12"/>
  </w:num>
  <w:num w:numId="14" w16cid:durableId="683940104">
    <w:abstractNumId w:val="9"/>
  </w:num>
  <w:num w:numId="15" w16cid:durableId="1877160134">
    <w:abstractNumId w:val="25"/>
  </w:num>
  <w:num w:numId="16" w16cid:durableId="1671591918">
    <w:abstractNumId w:val="16"/>
  </w:num>
  <w:num w:numId="17" w16cid:durableId="1895967404">
    <w:abstractNumId w:val="31"/>
  </w:num>
  <w:num w:numId="18" w16cid:durableId="2104374803">
    <w:abstractNumId w:val="24"/>
  </w:num>
  <w:num w:numId="19" w16cid:durableId="2060349852">
    <w:abstractNumId w:val="23"/>
  </w:num>
  <w:num w:numId="20" w16cid:durableId="1332221461">
    <w:abstractNumId w:val="11"/>
  </w:num>
  <w:num w:numId="21" w16cid:durableId="1322730202">
    <w:abstractNumId w:val="20"/>
  </w:num>
  <w:num w:numId="22" w16cid:durableId="527565922">
    <w:abstractNumId w:val="21"/>
  </w:num>
  <w:num w:numId="23" w16cid:durableId="726534565">
    <w:abstractNumId w:val="32"/>
  </w:num>
  <w:num w:numId="24" w16cid:durableId="695930464">
    <w:abstractNumId w:val="29"/>
  </w:num>
  <w:num w:numId="25" w16cid:durableId="701176055">
    <w:abstractNumId w:val="18"/>
  </w:num>
  <w:num w:numId="26" w16cid:durableId="1766266801">
    <w:abstractNumId w:val="7"/>
  </w:num>
  <w:num w:numId="27" w16cid:durableId="1442409250">
    <w:abstractNumId w:val="14"/>
  </w:num>
  <w:num w:numId="28" w16cid:durableId="821822278">
    <w:abstractNumId w:val="27"/>
  </w:num>
  <w:num w:numId="29" w16cid:durableId="585695766">
    <w:abstractNumId w:val="13"/>
  </w:num>
  <w:num w:numId="30" w16cid:durableId="29171074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36"/>
    <w:rsid w:val="00001766"/>
    <w:rsid w:val="00003325"/>
    <w:rsid w:val="0001548C"/>
    <w:rsid w:val="0002578F"/>
    <w:rsid w:val="00040670"/>
    <w:rsid w:val="000530C8"/>
    <w:rsid w:val="00053551"/>
    <w:rsid w:val="00055F63"/>
    <w:rsid w:val="00074203"/>
    <w:rsid w:val="00077C06"/>
    <w:rsid w:val="00085EE5"/>
    <w:rsid w:val="00095C0D"/>
    <w:rsid w:val="000A13B5"/>
    <w:rsid w:val="000A6C99"/>
    <w:rsid w:val="000C42CF"/>
    <w:rsid w:val="000D3065"/>
    <w:rsid w:val="000D6EE0"/>
    <w:rsid w:val="000E4140"/>
    <w:rsid w:val="000E520F"/>
    <w:rsid w:val="000F5C9A"/>
    <w:rsid w:val="00101329"/>
    <w:rsid w:val="00120A22"/>
    <w:rsid w:val="001341FD"/>
    <w:rsid w:val="00142125"/>
    <w:rsid w:val="001448F3"/>
    <w:rsid w:val="00160692"/>
    <w:rsid w:val="00160C5C"/>
    <w:rsid w:val="00161B41"/>
    <w:rsid w:val="0016332F"/>
    <w:rsid w:val="0016470F"/>
    <w:rsid w:val="00180E79"/>
    <w:rsid w:val="001A0822"/>
    <w:rsid w:val="001B3ED1"/>
    <w:rsid w:val="001C7E26"/>
    <w:rsid w:val="001D2021"/>
    <w:rsid w:val="001D7DD8"/>
    <w:rsid w:val="001F44CE"/>
    <w:rsid w:val="001F6DE5"/>
    <w:rsid w:val="00203BD1"/>
    <w:rsid w:val="002067C5"/>
    <w:rsid w:val="0021244A"/>
    <w:rsid w:val="00215C61"/>
    <w:rsid w:val="00221634"/>
    <w:rsid w:val="0023712D"/>
    <w:rsid w:val="00242D7C"/>
    <w:rsid w:val="0024710E"/>
    <w:rsid w:val="00252784"/>
    <w:rsid w:val="00261610"/>
    <w:rsid w:val="0026586E"/>
    <w:rsid w:val="00290418"/>
    <w:rsid w:val="002912DA"/>
    <w:rsid w:val="002B419D"/>
    <w:rsid w:val="002C487E"/>
    <w:rsid w:val="002D7049"/>
    <w:rsid w:val="002E4A89"/>
    <w:rsid w:val="002F2D67"/>
    <w:rsid w:val="0031261F"/>
    <w:rsid w:val="00341545"/>
    <w:rsid w:val="003474FA"/>
    <w:rsid w:val="00352E42"/>
    <w:rsid w:val="003864F2"/>
    <w:rsid w:val="003945CB"/>
    <w:rsid w:val="003D7628"/>
    <w:rsid w:val="003E4F16"/>
    <w:rsid w:val="003E5440"/>
    <w:rsid w:val="004000BB"/>
    <w:rsid w:val="00412BED"/>
    <w:rsid w:val="0041364B"/>
    <w:rsid w:val="00423CCB"/>
    <w:rsid w:val="00430BC4"/>
    <w:rsid w:val="0044668A"/>
    <w:rsid w:val="0045771D"/>
    <w:rsid w:val="00461BDC"/>
    <w:rsid w:val="00462560"/>
    <w:rsid w:val="004720E6"/>
    <w:rsid w:val="00473D02"/>
    <w:rsid w:val="004A11E6"/>
    <w:rsid w:val="004A63A4"/>
    <w:rsid w:val="004A707D"/>
    <w:rsid w:val="004A77AC"/>
    <w:rsid w:val="004B12E1"/>
    <w:rsid w:val="004B20A3"/>
    <w:rsid w:val="004C2286"/>
    <w:rsid w:val="004C3118"/>
    <w:rsid w:val="004D1EDC"/>
    <w:rsid w:val="005035F9"/>
    <w:rsid w:val="005068D3"/>
    <w:rsid w:val="00522B96"/>
    <w:rsid w:val="005230E6"/>
    <w:rsid w:val="0052640F"/>
    <w:rsid w:val="00537613"/>
    <w:rsid w:val="005613E9"/>
    <w:rsid w:val="00571D9D"/>
    <w:rsid w:val="0057456B"/>
    <w:rsid w:val="00577475"/>
    <w:rsid w:val="0058679E"/>
    <w:rsid w:val="00586FBD"/>
    <w:rsid w:val="005915C0"/>
    <w:rsid w:val="0059231B"/>
    <w:rsid w:val="005950F4"/>
    <w:rsid w:val="005A06C2"/>
    <w:rsid w:val="005C144D"/>
    <w:rsid w:val="005C2FE7"/>
    <w:rsid w:val="005C43D2"/>
    <w:rsid w:val="005F5185"/>
    <w:rsid w:val="006024F4"/>
    <w:rsid w:val="006050EB"/>
    <w:rsid w:val="00611B27"/>
    <w:rsid w:val="006122BD"/>
    <w:rsid w:val="006169D6"/>
    <w:rsid w:val="00664860"/>
    <w:rsid w:val="00664A06"/>
    <w:rsid w:val="00681530"/>
    <w:rsid w:val="0068600C"/>
    <w:rsid w:val="006A17DB"/>
    <w:rsid w:val="006A767A"/>
    <w:rsid w:val="006B0971"/>
    <w:rsid w:val="006B3E16"/>
    <w:rsid w:val="006B7A36"/>
    <w:rsid w:val="006C136D"/>
    <w:rsid w:val="006D3767"/>
    <w:rsid w:val="006D6C11"/>
    <w:rsid w:val="006E7150"/>
    <w:rsid w:val="00700C51"/>
    <w:rsid w:val="0070758F"/>
    <w:rsid w:val="00713852"/>
    <w:rsid w:val="00725BC9"/>
    <w:rsid w:val="00731BA3"/>
    <w:rsid w:val="00734627"/>
    <w:rsid w:val="00747B5C"/>
    <w:rsid w:val="007554E7"/>
    <w:rsid w:val="00757D22"/>
    <w:rsid w:val="007642AA"/>
    <w:rsid w:val="007743B3"/>
    <w:rsid w:val="00782513"/>
    <w:rsid w:val="00792DA9"/>
    <w:rsid w:val="007A06A1"/>
    <w:rsid w:val="007A195C"/>
    <w:rsid w:val="007A2567"/>
    <w:rsid w:val="007A3C1C"/>
    <w:rsid w:val="007B5DB8"/>
    <w:rsid w:val="008043A1"/>
    <w:rsid w:val="00830E84"/>
    <w:rsid w:val="00854774"/>
    <w:rsid w:val="008656C8"/>
    <w:rsid w:val="0088026D"/>
    <w:rsid w:val="008976E0"/>
    <w:rsid w:val="00897AFD"/>
    <w:rsid w:val="008A231B"/>
    <w:rsid w:val="008A3757"/>
    <w:rsid w:val="008A3763"/>
    <w:rsid w:val="008A7EB2"/>
    <w:rsid w:val="008C1CF3"/>
    <w:rsid w:val="00904E70"/>
    <w:rsid w:val="00915BD6"/>
    <w:rsid w:val="00920462"/>
    <w:rsid w:val="00927544"/>
    <w:rsid w:val="0094782F"/>
    <w:rsid w:val="009713CE"/>
    <w:rsid w:val="00974B59"/>
    <w:rsid w:val="00990A89"/>
    <w:rsid w:val="009956AD"/>
    <w:rsid w:val="009A6A65"/>
    <w:rsid w:val="009A7A8B"/>
    <w:rsid w:val="009B193A"/>
    <w:rsid w:val="009D0943"/>
    <w:rsid w:val="009E51FA"/>
    <w:rsid w:val="00A2010F"/>
    <w:rsid w:val="00A2036B"/>
    <w:rsid w:val="00A41159"/>
    <w:rsid w:val="00A435C2"/>
    <w:rsid w:val="00A5018F"/>
    <w:rsid w:val="00A7427F"/>
    <w:rsid w:val="00A743DB"/>
    <w:rsid w:val="00A86518"/>
    <w:rsid w:val="00AB1B45"/>
    <w:rsid w:val="00AB1E14"/>
    <w:rsid w:val="00AB2B4E"/>
    <w:rsid w:val="00AC26D8"/>
    <w:rsid w:val="00AC3EEC"/>
    <w:rsid w:val="00AC7FF5"/>
    <w:rsid w:val="00AE3659"/>
    <w:rsid w:val="00AE4F47"/>
    <w:rsid w:val="00AF5A32"/>
    <w:rsid w:val="00AF72D2"/>
    <w:rsid w:val="00B05654"/>
    <w:rsid w:val="00B172CB"/>
    <w:rsid w:val="00B21A86"/>
    <w:rsid w:val="00B333E9"/>
    <w:rsid w:val="00B44DB5"/>
    <w:rsid w:val="00BB1C64"/>
    <w:rsid w:val="00BB6915"/>
    <w:rsid w:val="00BC3D31"/>
    <w:rsid w:val="00BD00A4"/>
    <w:rsid w:val="00BD2D10"/>
    <w:rsid w:val="00BF5C25"/>
    <w:rsid w:val="00BF789E"/>
    <w:rsid w:val="00C02C6B"/>
    <w:rsid w:val="00C0462B"/>
    <w:rsid w:val="00C361B1"/>
    <w:rsid w:val="00C71FAC"/>
    <w:rsid w:val="00C728B2"/>
    <w:rsid w:val="00C90D9E"/>
    <w:rsid w:val="00CA2837"/>
    <w:rsid w:val="00CB2682"/>
    <w:rsid w:val="00CB44AF"/>
    <w:rsid w:val="00CC1C82"/>
    <w:rsid w:val="00CC5FDA"/>
    <w:rsid w:val="00CC7739"/>
    <w:rsid w:val="00CE7002"/>
    <w:rsid w:val="00CF0BCD"/>
    <w:rsid w:val="00D14D2F"/>
    <w:rsid w:val="00D22721"/>
    <w:rsid w:val="00D54146"/>
    <w:rsid w:val="00D54A59"/>
    <w:rsid w:val="00D80A31"/>
    <w:rsid w:val="00D82C82"/>
    <w:rsid w:val="00DC562E"/>
    <w:rsid w:val="00DC5DF2"/>
    <w:rsid w:val="00DE4B5B"/>
    <w:rsid w:val="00E1206E"/>
    <w:rsid w:val="00E154B2"/>
    <w:rsid w:val="00E15829"/>
    <w:rsid w:val="00E16013"/>
    <w:rsid w:val="00E1739F"/>
    <w:rsid w:val="00E241EB"/>
    <w:rsid w:val="00E24F89"/>
    <w:rsid w:val="00E34B92"/>
    <w:rsid w:val="00E67DEA"/>
    <w:rsid w:val="00E74DD0"/>
    <w:rsid w:val="00E81027"/>
    <w:rsid w:val="00E82368"/>
    <w:rsid w:val="00E90115"/>
    <w:rsid w:val="00E90C9B"/>
    <w:rsid w:val="00EA2098"/>
    <w:rsid w:val="00EA30F4"/>
    <w:rsid w:val="00EA4E18"/>
    <w:rsid w:val="00EF03DC"/>
    <w:rsid w:val="00EF19FF"/>
    <w:rsid w:val="00EF52DE"/>
    <w:rsid w:val="00F0099C"/>
    <w:rsid w:val="00F0775B"/>
    <w:rsid w:val="00F24925"/>
    <w:rsid w:val="00F34125"/>
    <w:rsid w:val="00F342C5"/>
    <w:rsid w:val="00F3704D"/>
    <w:rsid w:val="00F42B27"/>
    <w:rsid w:val="00F67751"/>
    <w:rsid w:val="00F7304A"/>
    <w:rsid w:val="00F74B39"/>
    <w:rsid w:val="00F969B0"/>
    <w:rsid w:val="00FA1C60"/>
    <w:rsid w:val="00FA7AD3"/>
    <w:rsid w:val="00FC13F1"/>
    <w:rsid w:val="00FD71FE"/>
    <w:rsid w:val="00FE1432"/>
    <w:rsid w:val="00FE2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EA9E2C"/>
  <w15:chartTrackingRefBased/>
  <w15:docId w15:val="{2746B105-80DA-4433-9695-31F59DFF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8D3"/>
    <w:pPr>
      <w:suppressAutoHyphens/>
    </w:pPr>
    <w:rPr>
      <w:kern w:val="1"/>
      <w:sz w:val="24"/>
      <w:szCs w:val="24"/>
      <w:lang w:eastAsia="zh-CN"/>
    </w:rPr>
  </w:style>
  <w:style w:type="paragraph" w:styleId="Nagwek1">
    <w:name w:val="heading 1"/>
    <w:basedOn w:val="Normalny"/>
    <w:next w:val="Normalny"/>
    <w:link w:val="Nagwek1Znak"/>
    <w:uiPriority w:val="9"/>
    <w:qFormat/>
    <w:rsid w:val="00AB1B45"/>
    <w:pPr>
      <w:keepNext/>
      <w:keepLines/>
      <w:spacing w:before="240"/>
      <w:outlineLvl w:val="0"/>
    </w:pPr>
    <w:rPr>
      <w:rFonts w:asciiTheme="majorHAnsi" w:eastAsiaTheme="majorEastAsia" w:hAnsiTheme="majorHAnsi" w:cstheme="majorBidi"/>
      <w:b/>
      <w:szCs w:val="32"/>
    </w:rPr>
  </w:style>
  <w:style w:type="paragraph" w:styleId="Nagwek3">
    <w:name w:val="heading 3"/>
    <w:basedOn w:val="Normalny"/>
    <w:next w:val="Normalny"/>
    <w:qFormat/>
    <w:pPr>
      <w:keepNext/>
      <w:widowControl w:val="0"/>
      <w:numPr>
        <w:ilvl w:val="2"/>
        <w:numId w:val="1"/>
      </w:numPr>
      <w:overflowPunct w:val="0"/>
      <w:autoSpaceDE w:val="0"/>
      <w:textAlignment w:val="baseline"/>
      <w:outlineLvl w:val="2"/>
    </w:pPr>
    <w:rPr>
      <w:b/>
      <w:smallCaps/>
      <w:color w:val="FF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u w:val="none"/>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Domylnaczcionkaakapitu4">
    <w:name w:val="Domyślna czcionka akapitu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6z0">
    <w:name w:val="WW8Num6z0"/>
    <w:rPr>
      <w:u w:val="none"/>
    </w:rPr>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2">
    <w:name w:val="WW-WW8Num6ztrue2"/>
  </w:style>
  <w:style w:type="character" w:customStyle="1" w:styleId="WW-WW8Num6ztrue3">
    <w:name w:val="WW-WW8Num6ztrue3"/>
  </w:style>
  <w:style w:type="character" w:customStyle="1" w:styleId="WW-WW8Num6ztrue4">
    <w:name w:val="WW-WW8Num6ztrue4"/>
  </w:style>
  <w:style w:type="character" w:customStyle="1" w:styleId="WW-WW8Num6ztrue5">
    <w:name w:val="WW-WW8Num6ztrue5"/>
  </w:style>
  <w:style w:type="character" w:customStyle="1" w:styleId="WW-WW8Num6ztrue6">
    <w:name w:val="WW-WW8Num6ztrue6"/>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u w:val="none"/>
    </w:rPr>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2">
    <w:name w:val="WW-WW8Num9ztrue2"/>
  </w:style>
  <w:style w:type="character" w:customStyle="1" w:styleId="WW-WW8Num9ztrue3">
    <w:name w:val="WW-WW8Num9ztrue3"/>
  </w:style>
  <w:style w:type="character" w:customStyle="1" w:styleId="WW-WW8Num9ztrue4">
    <w:name w:val="WW-WW8Num9ztrue4"/>
  </w:style>
  <w:style w:type="character" w:customStyle="1" w:styleId="WW-WW8Num9ztrue5">
    <w:name w:val="WW-WW8Num9ztrue5"/>
  </w:style>
  <w:style w:type="character" w:customStyle="1" w:styleId="WW-WW8Num9ztrue6">
    <w:name w:val="WW-WW8Num9ztrue6"/>
  </w:style>
  <w:style w:type="character" w:customStyle="1" w:styleId="WW8Num10z0">
    <w:name w:val="WW8Num10z0"/>
    <w:rPr>
      <w:rFonts w:ascii="Symbol" w:hAnsi="Symbol" w:cs="Symbol"/>
      <w:color w:val="auto"/>
    </w:rPr>
  </w:style>
  <w:style w:type="character" w:customStyle="1" w:styleId="WW8Num10z1">
    <w:name w:val="WW8Num10z1"/>
    <w:rPr>
      <w:rFonts w:ascii="Wingdings" w:hAnsi="Wingdings" w:cs="Wingdings"/>
      <w:color w:val="auto"/>
      <w:sz w:val="20"/>
      <w:szCs w:val="20"/>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2">
    <w:name w:val="WW-WW8Num11ztrue2"/>
  </w:style>
  <w:style w:type="character" w:customStyle="1" w:styleId="WW-WW8Num11ztrue3">
    <w:name w:val="WW-WW8Num11ztrue3"/>
  </w:style>
  <w:style w:type="character" w:customStyle="1" w:styleId="WW-WW8Num11ztrue4">
    <w:name w:val="WW-WW8Num11ztrue4"/>
  </w:style>
  <w:style w:type="character" w:customStyle="1" w:styleId="WW-WW8Num11ztrue5">
    <w:name w:val="WW-WW8Num11ztrue5"/>
  </w:style>
  <w:style w:type="character" w:customStyle="1" w:styleId="WW-WW8Num11ztrue6">
    <w:name w:val="WW-WW8Num11ztrue6"/>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false">
    <w:name w:val="WW8Num13zfalse"/>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2">
    <w:name w:val="WW-WW8Num13ztrue2"/>
  </w:style>
  <w:style w:type="character" w:customStyle="1" w:styleId="WW-WW8Num13ztrue3">
    <w:name w:val="WW-WW8Num13ztrue3"/>
  </w:style>
  <w:style w:type="character" w:customStyle="1" w:styleId="WW-WW8Num13ztrue4">
    <w:name w:val="WW-WW8Num13ztrue4"/>
  </w:style>
  <w:style w:type="character" w:customStyle="1" w:styleId="WW-WW8Num13ztrue5">
    <w:name w:val="WW-WW8Num13ztrue5"/>
  </w:style>
  <w:style w:type="character" w:customStyle="1" w:styleId="WW-WW8Num13ztrue6">
    <w:name w:val="WW-WW8Num13ztrue6"/>
  </w:style>
  <w:style w:type="character" w:customStyle="1" w:styleId="WW8Num14zfalse">
    <w:name w:val="WW8Num14zfalse"/>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2">
    <w:name w:val="WW-WW8Num14ztrue2"/>
  </w:style>
  <w:style w:type="character" w:customStyle="1" w:styleId="WW-WW8Num14ztrue3">
    <w:name w:val="WW-WW8Num14ztrue3"/>
  </w:style>
  <w:style w:type="character" w:customStyle="1" w:styleId="WW-WW8Num14ztrue4">
    <w:name w:val="WW-WW8Num14ztrue4"/>
  </w:style>
  <w:style w:type="character" w:customStyle="1" w:styleId="WW-WW8Num14ztrue5">
    <w:name w:val="WW-WW8Num14ztrue5"/>
  </w:style>
  <w:style w:type="character" w:customStyle="1" w:styleId="WW-WW8Num14ztrue6">
    <w:name w:val="WW-WW8Num14ztrue6"/>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2">
    <w:name w:val="WW-WW8Num15ztrue2"/>
  </w:style>
  <w:style w:type="character" w:customStyle="1" w:styleId="WW-WW8Num15ztrue3">
    <w:name w:val="WW-WW8Num15ztrue3"/>
  </w:style>
  <w:style w:type="character" w:customStyle="1" w:styleId="WW-WW8Num15ztrue4">
    <w:name w:val="WW-WW8Num15ztrue4"/>
  </w:style>
  <w:style w:type="character" w:customStyle="1" w:styleId="WW-WW8Num15ztrue5">
    <w:name w:val="WW-WW8Num15ztrue5"/>
  </w:style>
  <w:style w:type="character" w:customStyle="1" w:styleId="WW-WW8Num15ztrue6">
    <w:name w:val="WW-WW8Num15ztrue6"/>
  </w:style>
  <w:style w:type="character" w:customStyle="1" w:styleId="WW8Num16z0">
    <w:name w:val="WW8Num16z0"/>
    <w:rPr>
      <w:rFonts w:ascii="Wingdings" w:hAnsi="Wingdings" w:cs="Wingdings"/>
      <w:color w:val="auto"/>
    </w:rPr>
  </w:style>
  <w:style w:type="character" w:customStyle="1" w:styleId="WW8Num16z1">
    <w:name w:val="WW8Num16z1"/>
    <w:rPr>
      <w:rFonts w:ascii="Wingdings" w:hAnsi="Wingdings" w:cs="Wingdings"/>
      <w:color w:val="auto"/>
      <w:sz w:val="20"/>
      <w:szCs w:val="20"/>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false">
    <w:name w:val="WW8Num17zfalse"/>
  </w:style>
  <w:style w:type="character" w:customStyle="1" w:styleId="WW8Num17ztrue">
    <w:name w:val="WW8Num17ztrue"/>
  </w:style>
  <w:style w:type="character" w:customStyle="1" w:styleId="WW-WW8Num17ztrue">
    <w:name w:val="WW-WW8Num17ztrue"/>
  </w:style>
  <w:style w:type="character" w:customStyle="1" w:styleId="WW-WW8Num17ztrue1">
    <w:name w:val="WW-WW8Num17ztrue1"/>
  </w:style>
  <w:style w:type="character" w:customStyle="1" w:styleId="WW-WW8Num17ztrue2">
    <w:name w:val="WW-WW8Num17ztrue2"/>
  </w:style>
  <w:style w:type="character" w:customStyle="1" w:styleId="WW-WW8Num17ztrue3">
    <w:name w:val="WW-WW8Num17ztrue3"/>
  </w:style>
  <w:style w:type="character" w:customStyle="1" w:styleId="WW-WW8Num17ztrue4">
    <w:name w:val="WW-WW8Num17ztrue4"/>
  </w:style>
  <w:style w:type="character" w:customStyle="1" w:styleId="WW-WW8Num17ztrue5">
    <w:name w:val="WW-WW8Num17ztrue5"/>
  </w:style>
  <w:style w:type="character" w:customStyle="1" w:styleId="WW-WW8Num17ztrue6">
    <w:name w:val="WW-WW8Num17ztrue6"/>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u w:val="none"/>
    </w:rPr>
  </w:style>
  <w:style w:type="character" w:customStyle="1" w:styleId="WW8Num19ztrue">
    <w:name w:val="WW8Num19ztrue"/>
  </w:style>
  <w:style w:type="character" w:customStyle="1" w:styleId="WW-WW8Num19ztrue">
    <w:name w:val="WW-WW8Num19ztrue"/>
  </w:style>
  <w:style w:type="character" w:customStyle="1" w:styleId="WW-WW8Num19ztrue1">
    <w:name w:val="WW-WW8Num19ztrue1"/>
  </w:style>
  <w:style w:type="character" w:customStyle="1" w:styleId="WW-WW8Num19ztrue2">
    <w:name w:val="WW-WW8Num19ztrue2"/>
  </w:style>
  <w:style w:type="character" w:customStyle="1" w:styleId="WW-WW8Num19ztrue3">
    <w:name w:val="WW-WW8Num19ztrue3"/>
  </w:style>
  <w:style w:type="character" w:customStyle="1" w:styleId="WW-WW8Num19ztrue4">
    <w:name w:val="WW-WW8Num19ztrue4"/>
  </w:style>
  <w:style w:type="character" w:customStyle="1" w:styleId="WW-WW8Num19ztrue5">
    <w:name w:val="WW-WW8Num19ztrue5"/>
  </w:style>
  <w:style w:type="character" w:customStyle="1" w:styleId="WW-WW8Num19ztrue6">
    <w:name w:val="WW-WW8Num19ztrue6"/>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color w:val="auto"/>
      <w:sz w:val="24"/>
      <w:szCs w:val="24"/>
    </w:rPr>
  </w:style>
  <w:style w:type="character" w:customStyle="1" w:styleId="WW8Num22z1">
    <w:name w:val="WW8Num22z1"/>
    <w:rPr>
      <w:rFonts w:ascii="Symbol" w:hAnsi="Symbol" w:cs="Symbol"/>
      <w:color w:val="auto"/>
      <w:sz w:val="20"/>
      <w:szCs w:val="20"/>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3z0">
    <w:name w:val="WW8Num23z0"/>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false">
    <w:name w:val="WW8Num24zfalse"/>
  </w:style>
  <w:style w:type="character" w:customStyle="1" w:styleId="WW8Num24ztrue">
    <w:name w:val="WW8Num24ztrue"/>
  </w:style>
  <w:style w:type="character" w:customStyle="1" w:styleId="WW-WW8Num24ztrue">
    <w:name w:val="WW-WW8Num24ztrue"/>
  </w:style>
  <w:style w:type="character" w:customStyle="1" w:styleId="WW-WW8Num24ztrue1">
    <w:name w:val="WW-WW8Num24ztrue1"/>
  </w:style>
  <w:style w:type="character" w:customStyle="1" w:styleId="WW-WW8Num24ztrue2">
    <w:name w:val="WW-WW8Num24ztrue2"/>
  </w:style>
  <w:style w:type="character" w:customStyle="1" w:styleId="WW-WW8Num24ztrue3">
    <w:name w:val="WW-WW8Num24ztrue3"/>
  </w:style>
  <w:style w:type="character" w:customStyle="1" w:styleId="WW-WW8Num24ztrue4">
    <w:name w:val="WW-WW8Num24ztrue4"/>
  </w:style>
  <w:style w:type="character" w:customStyle="1" w:styleId="WW-WW8Num24ztrue5">
    <w:name w:val="WW-WW8Num24ztrue5"/>
  </w:style>
  <w:style w:type="character" w:customStyle="1" w:styleId="WW-WW8Num24ztrue6">
    <w:name w:val="WW-WW8Num24ztrue6"/>
  </w:style>
  <w:style w:type="character" w:customStyle="1" w:styleId="WW8Num25zfalse">
    <w:name w:val="WW8Num25zfalse"/>
  </w:style>
  <w:style w:type="character" w:customStyle="1" w:styleId="WW8Num25ztrue">
    <w:name w:val="WW8Num25ztrue"/>
  </w:style>
  <w:style w:type="character" w:customStyle="1" w:styleId="WW-WW8Num25ztrue">
    <w:name w:val="WW-WW8Num25ztrue"/>
  </w:style>
  <w:style w:type="character" w:customStyle="1" w:styleId="WW-WW8Num25ztrue1">
    <w:name w:val="WW-WW8Num25ztrue1"/>
  </w:style>
  <w:style w:type="character" w:customStyle="1" w:styleId="WW-WW8Num25ztrue2">
    <w:name w:val="WW-WW8Num25ztrue2"/>
  </w:style>
  <w:style w:type="character" w:customStyle="1" w:styleId="WW-WW8Num25ztrue3">
    <w:name w:val="WW-WW8Num25ztrue3"/>
  </w:style>
  <w:style w:type="character" w:customStyle="1" w:styleId="WW-WW8Num25ztrue4">
    <w:name w:val="WW-WW8Num25ztrue4"/>
  </w:style>
  <w:style w:type="character" w:customStyle="1" w:styleId="WW-WW8Num25ztrue5">
    <w:name w:val="WW-WW8Num25ztrue5"/>
  </w:style>
  <w:style w:type="character" w:customStyle="1" w:styleId="WW-WW8Num25ztrue6">
    <w:name w:val="WW-WW8Num25ztrue6"/>
  </w:style>
  <w:style w:type="character" w:customStyle="1" w:styleId="WW8Num26z0">
    <w:name w:val="WW8Num26z0"/>
    <w:rPr>
      <w:rFonts w:ascii="Symbol" w:hAnsi="Symbol" w:cs="Symbol"/>
      <w:color w:val="auto"/>
      <w:sz w:val="24"/>
      <w:szCs w:val="24"/>
    </w:rPr>
  </w:style>
  <w:style w:type="character" w:customStyle="1" w:styleId="WW8Num26z1">
    <w:name w:val="WW8Num26z1"/>
    <w:rPr>
      <w:rFonts w:ascii="Symbol" w:hAnsi="Symbol" w:cs="Symbol"/>
      <w:color w:val="auto"/>
      <w:sz w:val="20"/>
      <w:szCs w:val="20"/>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6z4">
    <w:name w:val="WW8Num26z4"/>
    <w:rPr>
      <w:rFonts w:ascii="Courier New" w:hAnsi="Courier New" w:cs="Courier New"/>
    </w:rPr>
  </w:style>
  <w:style w:type="character" w:customStyle="1" w:styleId="WW8Num27z0">
    <w:name w:val="WW8Num27z0"/>
    <w:rPr>
      <w:rFonts w:ascii="Calibri" w:hAnsi="Calibri" w:cs="Calibri"/>
      <w:sz w:val="22"/>
      <w:szCs w:val="22"/>
      <w:u w:val="none"/>
    </w:rPr>
  </w:style>
  <w:style w:type="character" w:customStyle="1" w:styleId="WW8Num27ztrue">
    <w:name w:val="WW8Num27ztrue"/>
  </w:style>
  <w:style w:type="character" w:customStyle="1" w:styleId="WW-WW8Num27ztrue">
    <w:name w:val="WW-WW8Num27ztrue"/>
  </w:style>
  <w:style w:type="character" w:customStyle="1" w:styleId="WW-WW8Num27ztrue1">
    <w:name w:val="WW-WW8Num27ztrue1"/>
  </w:style>
  <w:style w:type="character" w:customStyle="1" w:styleId="WW-WW8Num27ztrue2">
    <w:name w:val="WW-WW8Num27ztrue2"/>
  </w:style>
  <w:style w:type="character" w:customStyle="1" w:styleId="WW-WW8Num27ztrue3">
    <w:name w:val="WW-WW8Num27ztrue3"/>
  </w:style>
  <w:style w:type="character" w:customStyle="1" w:styleId="WW-WW8Num27ztrue4">
    <w:name w:val="WW-WW8Num27ztrue4"/>
  </w:style>
  <w:style w:type="character" w:customStyle="1" w:styleId="WW-WW8Num27ztrue5">
    <w:name w:val="WW-WW8Num27ztrue5"/>
  </w:style>
  <w:style w:type="character" w:customStyle="1" w:styleId="WW-WW8Num27ztrue6">
    <w:name w:val="WW-WW8Num27ztrue6"/>
  </w:style>
  <w:style w:type="character" w:customStyle="1" w:styleId="WW8Num28z0">
    <w:name w:val="WW8Num28z0"/>
    <w:rPr>
      <w:rFonts w:ascii="Courier New" w:hAnsi="Courier New" w:cs="Courier New"/>
      <w:color w:val="auto"/>
      <w:sz w:val="24"/>
      <w:szCs w:val="24"/>
    </w:rPr>
  </w:style>
  <w:style w:type="character" w:customStyle="1" w:styleId="WW8Num28z1">
    <w:name w:val="WW8Num28z1"/>
    <w:rPr>
      <w:rFonts w:ascii="Wingdings" w:hAnsi="Wingdings" w:cs="Wingdings"/>
      <w:color w:val="auto"/>
      <w:sz w:val="20"/>
      <w:szCs w:val="20"/>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false">
    <w:name w:val="WW8Num29zfalse"/>
  </w:style>
  <w:style w:type="character" w:customStyle="1" w:styleId="WW8Num29ztrue">
    <w:name w:val="WW8Num29ztrue"/>
  </w:style>
  <w:style w:type="character" w:customStyle="1" w:styleId="WW-WW8Num29ztrue">
    <w:name w:val="WW-WW8Num29ztrue"/>
  </w:style>
  <w:style w:type="character" w:customStyle="1" w:styleId="WW-WW8Num29ztrue1">
    <w:name w:val="WW-WW8Num29ztrue1"/>
  </w:style>
  <w:style w:type="character" w:customStyle="1" w:styleId="WW-WW8Num29ztrue2">
    <w:name w:val="WW-WW8Num29ztrue2"/>
  </w:style>
  <w:style w:type="character" w:customStyle="1" w:styleId="WW-WW8Num29ztrue3">
    <w:name w:val="WW-WW8Num29ztrue3"/>
  </w:style>
  <w:style w:type="character" w:customStyle="1" w:styleId="WW-WW8Num29ztrue4">
    <w:name w:val="WW-WW8Num29ztrue4"/>
  </w:style>
  <w:style w:type="character" w:customStyle="1" w:styleId="WW-WW8Num29ztrue5">
    <w:name w:val="WW-WW8Num29ztrue5"/>
  </w:style>
  <w:style w:type="character" w:customStyle="1" w:styleId="WW-WW8Num29ztrue6">
    <w:name w:val="WW-WW8Num29ztrue6"/>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false">
    <w:name w:val="WW8Num34zfalse"/>
  </w:style>
  <w:style w:type="character" w:customStyle="1" w:styleId="WW8Num34ztrue">
    <w:name w:val="WW8Num34ztrue"/>
  </w:style>
  <w:style w:type="character" w:customStyle="1" w:styleId="WW-WW8Num34ztrue">
    <w:name w:val="WW-WW8Num34ztrue"/>
  </w:style>
  <w:style w:type="character" w:customStyle="1" w:styleId="WW-WW8Num34ztrue1">
    <w:name w:val="WW-WW8Num34ztrue1"/>
  </w:style>
  <w:style w:type="character" w:customStyle="1" w:styleId="WW-WW8Num34ztrue2">
    <w:name w:val="WW-WW8Num34ztrue2"/>
  </w:style>
  <w:style w:type="character" w:customStyle="1" w:styleId="WW-WW8Num34ztrue3">
    <w:name w:val="WW-WW8Num34ztrue3"/>
  </w:style>
  <w:style w:type="character" w:customStyle="1" w:styleId="WW-WW8Num34ztrue4">
    <w:name w:val="WW-WW8Num34ztrue4"/>
  </w:style>
  <w:style w:type="character" w:customStyle="1" w:styleId="WW-WW8Num34ztrue5">
    <w:name w:val="WW-WW8Num34ztrue5"/>
  </w:style>
  <w:style w:type="character" w:customStyle="1" w:styleId="WW-WW8Num34ztrue6">
    <w:name w:val="WW-WW8Num34ztrue6"/>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Domylnaczcionkaakapitu1">
    <w:name w:val="Domyślna czcionka akapitu1"/>
  </w:style>
  <w:style w:type="character" w:styleId="Pogrubienie">
    <w:name w:val="Strong"/>
    <w:qFormat/>
    <w:rPr>
      <w:b/>
      <w:bCs/>
    </w:rPr>
  </w:style>
  <w:style w:type="character" w:customStyle="1" w:styleId="TekstdymkaZnak">
    <w:name w:val="Tekst dymka Znak"/>
    <w:rPr>
      <w:rFonts w:ascii="Tahoma" w:hAnsi="Tahoma" w:cs="Tahoma"/>
      <w:sz w:val="16"/>
      <w:szCs w:val="16"/>
    </w:rPr>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34ztrue61">
    <w:name w:val="WW-WW8Num34ztrue61"/>
  </w:style>
  <w:style w:type="character" w:customStyle="1" w:styleId="WW-WW8Num34ztrue51">
    <w:name w:val="WW-WW8Num34ztrue51"/>
  </w:style>
  <w:style w:type="character" w:customStyle="1" w:styleId="WW-WW8Num34ztrue41">
    <w:name w:val="WW-WW8Num34ztrue41"/>
  </w:style>
  <w:style w:type="character" w:customStyle="1" w:styleId="WW-WW8Num34ztrue31">
    <w:name w:val="WW-WW8Num34ztrue31"/>
  </w:style>
  <w:style w:type="character" w:customStyle="1" w:styleId="WW-WW8Num34ztrue21">
    <w:name w:val="WW-WW8Num34ztrue21"/>
  </w:style>
  <w:style w:type="character" w:customStyle="1" w:styleId="WW-WW8Num34ztrue11">
    <w:name w:val="WW-WW8Num34ztrue11"/>
  </w:style>
  <w:style w:type="character" w:customStyle="1" w:styleId="WW-WW8Num34ztrue7">
    <w:name w:val="WW-WW8Num34ztrue7"/>
  </w:style>
  <w:style w:type="character" w:customStyle="1" w:styleId="WW-WW8Num29ztrue61">
    <w:name w:val="WW-WW8Num29ztrue61"/>
  </w:style>
  <w:style w:type="character" w:customStyle="1" w:styleId="WW-WW8Num29ztrue51">
    <w:name w:val="WW-WW8Num29ztrue51"/>
  </w:style>
  <w:style w:type="character" w:customStyle="1" w:styleId="WW-WW8Num29ztrue41">
    <w:name w:val="WW-WW8Num29ztrue41"/>
  </w:style>
  <w:style w:type="character" w:customStyle="1" w:styleId="WW-WW8Num29ztrue31">
    <w:name w:val="WW-WW8Num29ztrue31"/>
  </w:style>
  <w:style w:type="character" w:customStyle="1" w:styleId="WW-WW8Num29ztrue21">
    <w:name w:val="WW-WW8Num29ztrue21"/>
  </w:style>
  <w:style w:type="character" w:customStyle="1" w:styleId="WW-WW8Num29ztrue11">
    <w:name w:val="WW-WW8Num29ztrue11"/>
  </w:style>
  <w:style w:type="character" w:customStyle="1" w:styleId="WW-WW8Num29ztrue7">
    <w:name w:val="WW-WW8Num29ztrue7"/>
  </w:style>
  <w:style w:type="character" w:customStyle="1" w:styleId="WW-WW8Num27ztrue61">
    <w:name w:val="WW-WW8Num27ztrue61"/>
  </w:style>
  <w:style w:type="character" w:customStyle="1" w:styleId="WW-WW8Num27ztrue51">
    <w:name w:val="WW-WW8Num27ztrue51"/>
  </w:style>
  <w:style w:type="character" w:customStyle="1" w:styleId="WW-WW8Num27ztrue41">
    <w:name w:val="WW-WW8Num27ztrue41"/>
  </w:style>
  <w:style w:type="character" w:customStyle="1" w:styleId="WW-WW8Num27ztrue31">
    <w:name w:val="WW-WW8Num27ztrue31"/>
  </w:style>
  <w:style w:type="character" w:customStyle="1" w:styleId="WW-WW8Num27ztrue21">
    <w:name w:val="WW-WW8Num27ztrue21"/>
  </w:style>
  <w:style w:type="character" w:customStyle="1" w:styleId="WW-WW8Num27ztrue11">
    <w:name w:val="WW-WW8Num27ztrue11"/>
  </w:style>
  <w:style w:type="character" w:customStyle="1" w:styleId="WW-WW8Num27ztrue7">
    <w:name w:val="WW-WW8Num27ztrue7"/>
  </w:style>
  <w:style w:type="character" w:customStyle="1" w:styleId="WW-WW8Num25ztrue61">
    <w:name w:val="WW-WW8Num25ztrue61"/>
  </w:style>
  <w:style w:type="character" w:customStyle="1" w:styleId="WW-WW8Num25ztrue51">
    <w:name w:val="WW-WW8Num25ztrue51"/>
  </w:style>
  <w:style w:type="character" w:customStyle="1" w:styleId="WW-WW8Num25ztrue41">
    <w:name w:val="WW-WW8Num25ztrue41"/>
  </w:style>
  <w:style w:type="character" w:customStyle="1" w:styleId="WW-WW8Num25ztrue31">
    <w:name w:val="WW-WW8Num25ztrue31"/>
  </w:style>
  <w:style w:type="character" w:customStyle="1" w:styleId="WW-WW8Num25ztrue21">
    <w:name w:val="WW-WW8Num25ztrue21"/>
  </w:style>
  <w:style w:type="character" w:customStyle="1" w:styleId="WW-WW8Num25ztrue11">
    <w:name w:val="WW-WW8Num25ztrue11"/>
  </w:style>
  <w:style w:type="character" w:customStyle="1" w:styleId="WW-WW8Num25ztrue7">
    <w:name w:val="WW-WW8Num25ztrue7"/>
  </w:style>
  <w:style w:type="character" w:customStyle="1" w:styleId="WW-WW8Num24ztrue61">
    <w:name w:val="WW-WW8Num24ztrue61"/>
  </w:style>
  <w:style w:type="character" w:customStyle="1" w:styleId="WW-WW8Num24ztrue51">
    <w:name w:val="WW-WW8Num24ztrue51"/>
  </w:style>
  <w:style w:type="character" w:customStyle="1" w:styleId="WW-WW8Num24ztrue41">
    <w:name w:val="WW-WW8Num24ztrue41"/>
  </w:style>
  <w:style w:type="character" w:customStyle="1" w:styleId="WW-WW8Num24ztrue31">
    <w:name w:val="WW-WW8Num24ztrue31"/>
  </w:style>
  <w:style w:type="character" w:customStyle="1" w:styleId="WW-WW8Num24ztrue21">
    <w:name w:val="WW-WW8Num24ztrue21"/>
  </w:style>
  <w:style w:type="character" w:customStyle="1" w:styleId="WW-WW8Num24ztrue11">
    <w:name w:val="WW-WW8Num24ztrue11"/>
  </w:style>
  <w:style w:type="character" w:customStyle="1" w:styleId="WW-WW8Num24ztrue7">
    <w:name w:val="WW-WW8Num24ztrue7"/>
  </w:style>
  <w:style w:type="character" w:customStyle="1" w:styleId="WW-WW8Num19ztrue61">
    <w:name w:val="WW-WW8Num19ztrue61"/>
  </w:style>
  <w:style w:type="character" w:customStyle="1" w:styleId="WW-WW8Num19ztrue51">
    <w:name w:val="WW-WW8Num19ztrue51"/>
  </w:style>
  <w:style w:type="character" w:customStyle="1" w:styleId="WW-WW8Num19ztrue41">
    <w:name w:val="WW-WW8Num19ztrue41"/>
  </w:style>
  <w:style w:type="character" w:customStyle="1" w:styleId="WW-WW8Num19ztrue31">
    <w:name w:val="WW-WW8Num19ztrue31"/>
  </w:style>
  <w:style w:type="character" w:customStyle="1" w:styleId="WW-WW8Num19ztrue21">
    <w:name w:val="WW-WW8Num19ztrue21"/>
  </w:style>
  <w:style w:type="character" w:customStyle="1" w:styleId="WW-WW8Num19ztrue11">
    <w:name w:val="WW-WW8Num19ztrue11"/>
  </w:style>
  <w:style w:type="character" w:customStyle="1" w:styleId="WW-WW8Num19ztrue7">
    <w:name w:val="WW-WW8Num19ztrue7"/>
  </w:style>
  <w:style w:type="character" w:customStyle="1" w:styleId="WW-WW8Num17ztrue61">
    <w:name w:val="WW-WW8Num17ztrue61"/>
  </w:style>
  <w:style w:type="character" w:customStyle="1" w:styleId="WW-WW8Num17ztrue51">
    <w:name w:val="WW-WW8Num17ztrue51"/>
  </w:style>
  <w:style w:type="character" w:customStyle="1" w:styleId="WW-WW8Num17ztrue41">
    <w:name w:val="WW-WW8Num17ztrue41"/>
  </w:style>
  <w:style w:type="character" w:customStyle="1" w:styleId="WW-WW8Num17ztrue31">
    <w:name w:val="WW-WW8Num17ztrue31"/>
  </w:style>
  <w:style w:type="character" w:customStyle="1" w:styleId="WW-WW8Num17ztrue21">
    <w:name w:val="WW-WW8Num17ztrue21"/>
  </w:style>
  <w:style w:type="character" w:customStyle="1" w:styleId="WW-WW8Num17ztrue11">
    <w:name w:val="WW-WW8Num17ztrue11"/>
  </w:style>
  <w:style w:type="character" w:customStyle="1" w:styleId="WW-WW8Num17ztrue7">
    <w:name w:val="WW-WW8Num17ztrue7"/>
  </w:style>
  <w:style w:type="character" w:customStyle="1" w:styleId="WW-WW8Num15ztrue61">
    <w:name w:val="WW-WW8Num15ztrue61"/>
  </w:style>
  <w:style w:type="character" w:customStyle="1" w:styleId="WW-WW8Num15ztrue51">
    <w:name w:val="WW-WW8Num15ztrue51"/>
  </w:style>
  <w:style w:type="character" w:customStyle="1" w:styleId="WW-WW8Num15ztrue41">
    <w:name w:val="WW-WW8Num15ztrue41"/>
  </w:style>
  <w:style w:type="character" w:customStyle="1" w:styleId="WW-WW8Num15ztrue31">
    <w:name w:val="WW-WW8Num15ztrue31"/>
  </w:style>
  <w:style w:type="character" w:customStyle="1" w:styleId="WW-WW8Num15ztrue21">
    <w:name w:val="WW-WW8Num15ztrue21"/>
  </w:style>
  <w:style w:type="character" w:customStyle="1" w:styleId="WW-WW8Num15ztrue11">
    <w:name w:val="WW-WW8Num15ztrue11"/>
  </w:style>
  <w:style w:type="character" w:customStyle="1" w:styleId="WW-WW8Num15ztrue7">
    <w:name w:val="WW-WW8Num15ztrue7"/>
  </w:style>
  <w:style w:type="character" w:customStyle="1" w:styleId="WW-WW8Num14ztrue61">
    <w:name w:val="WW-WW8Num14ztrue61"/>
  </w:style>
  <w:style w:type="character" w:customStyle="1" w:styleId="WW-WW8Num14ztrue51">
    <w:name w:val="WW-WW8Num14ztrue51"/>
  </w:style>
  <w:style w:type="character" w:customStyle="1" w:styleId="WW-WW8Num14ztrue41">
    <w:name w:val="WW-WW8Num14ztrue41"/>
  </w:style>
  <w:style w:type="character" w:customStyle="1" w:styleId="WW-WW8Num14ztrue31">
    <w:name w:val="WW-WW8Num14ztrue31"/>
  </w:style>
  <w:style w:type="character" w:customStyle="1" w:styleId="WW-WW8Num14ztrue21">
    <w:name w:val="WW-WW8Num14ztrue21"/>
  </w:style>
  <w:style w:type="character" w:customStyle="1" w:styleId="WW-WW8Num14ztrue11">
    <w:name w:val="WW-WW8Num14ztrue11"/>
  </w:style>
  <w:style w:type="character" w:customStyle="1" w:styleId="WW-WW8Num14ztrue7">
    <w:name w:val="WW-WW8Num14ztrue7"/>
  </w:style>
  <w:style w:type="character" w:customStyle="1" w:styleId="WW-WW8Num13ztrue61">
    <w:name w:val="WW-WW8Num13ztrue61"/>
  </w:style>
  <w:style w:type="character" w:customStyle="1" w:styleId="WW-WW8Num13ztrue51">
    <w:name w:val="WW-WW8Num13ztrue51"/>
  </w:style>
  <w:style w:type="character" w:customStyle="1" w:styleId="WW-WW8Num13ztrue41">
    <w:name w:val="WW-WW8Num13ztrue41"/>
  </w:style>
  <w:style w:type="character" w:customStyle="1" w:styleId="WW-WW8Num13ztrue31">
    <w:name w:val="WW-WW8Num13ztrue31"/>
  </w:style>
  <w:style w:type="character" w:customStyle="1" w:styleId="WW-WW8Num13ztrue21">
    <w:name w:val="WW-WW8Num13ztrue21"/>
  </w:style>
  <w:style w:type="character" w:customStyle="1" w:styleId="WW-WW8Num13ztrue11">
    <w:name w:val="WW-WW8Num13ztrue11"/>
  </w:style>
  <w:style w:type="character" w:customStyle="1" w:styleId="WW-WW8Num13ztrue7">
    <w:name w:val="WW-WW8Num13ztrue7"/>
  </w:style>
  <w:style w:type="character" w:customStyle="1" w:styleId="WW-WW8Num11ztrue61">
    <w:name w:val="WW-WW8Num11ztrue61"/>
  </w:style>
  <w:style w:type="character" w:customStyle="1" w:styleId="WW-WW8Num11ztrue51">
    <w:name w:val="WW-WW8Num11ztrue51"/>
  </w:style>
  <w:style w:type="character" w:customStyle="1" w:styleId="WW-WW8Num11ztrue41">
    <w:name w:val="WW-WW8Num11ztrue41"/>
  </w:style>
  <w:style w:type="character" w:customStyle="1" w:styleId="WW-WW8Num11ztrue31">
    <w:name w:val="WW-WW8Num11ztrue31"/>
  </w:style>
  <w:style w:type="character" w:customStyle="1" w:styleId="WW-WW8Num11ztrue21">
    <w:name w:val="WW-WW8Num11ztrue21"/>
  </w:style>
  <w:style w:type="character" w:customStyle="1" w:styleId="WW-WW8Num11ztrue11">
    <w:name w:val="WW-WW8Num11ztrue11"/>
  </w:style>
  <w:style w:type="character" w:customStyle="1" w:styleId="WW-WW8Num11ztrue7">
    <w:name w:val="WW-WW8Num11ztrue7"/>
  </w:style>
  <w:style w:type="character" w:customStyle="1" w:styleId="WW-WW8Num9ztrue61">
    <w:name w:val="WW-WW8Num9ztrue61"/>
  </w:style>
  <w:style w:type="character" w:customStyle="1" w:styleId="WW-WW8Num9ztrue51">
    <w:name w:val="WW-WW8Num9ztrue51"/>
  </w:style>
  <w:style w:type="character" w:customStyle="1" w:styleId="WW-WW8Num9ztrue41">
    <w:name w:val="WW-WW8Num9ztrue41"/>
  </w:style>
  <w:style w:type="character" w:customStyle="1" w:styleId="WW-WW8Num9ztrue31">
    <w:name w:val="WW-WW8Num9ztrue31"/>
  </w:style>
  <w:style w:type="character" w:customStyle="1" w:styleId="WW-WW8Num9ztrue21">
    <w:name w:val="WW-WW8Num9ztrue21"/>
  </w:style>
  <w:style w:type="character" w:customStyle="1" w:styleId="WW-WW8Num9ztrue11">
    <w:name w:val="WW-WW8Num9ztrue11"/>
  </w:style>
  <w:style w:type="character" w:customStyle="1" w:styleId="WW-WW8Num9ztrue7">
    <w:name w:val="WW-WW8Num9ztrue7"/>
  </w:style>
  <w:style w:type="character" w:customStyle="1" w:styleId="WW-WW8Num6ztrue61">
    <w:name w:val="WW-WW8Num6ztrue61"/>
  </w:style>
  <w:style w:type="character" w:customStyle="1" w:styleId="WW-WW8Num6ztrue51">
    <w:name w:val="WW-WW8Num6ztrue51"/>
  </w:style>
  <w:style w:type="character" w:customStyle="1" w:styleId="WW-WW8Num6ztrue41">
    <w:name w:val="WW-WW8Num6ztrue41"/>
  </w:style>
  <w:style w:type="character" w:customStyle="1" w:styleId="WW-WW8Num6ztrue31">
    <w:name w:val="WW-WW8Num6ztrue31"/>
  </w:style>
  <w:style w:type="character" w:customStyle="1" w:styleId="WW-WW8Num6ztrue21">
    <w:name w:val="WW-WW8Num6ztrue21"/>
  </w:style>
  <w:style w:type="character" w:customStyle="1" w:styleId="WW-WW8Num6ztrue11">
    <w:name w:val="WW-WW8Num6ztrue11"/>
  </w:style>
  <w:style w:type="character" w:customStyle="1" w:styleId="WW-WW8Num6ztrue7">
    <w:name w:val="WW-WW8Num6ztrue7"/>
  </w:style>
  <w:style w:type="character" w:customStyle="1" w:styleId="WW-WW8Num1ztrue6111">
    <w:name w:val="WW-WW8Num1ztrue6111"/>
  </w:style>
  <w:style w:type="character" w:customStyle="1" w:styleId="WW-WW8Num1ztrue5111">
    <w:name w:val="WW-WW8Num1ztrue5111"/>
  </w:style>
  <w:style w:type="character" w:customStyle="1" w:styleId="WW-WW8Num1ztrue4111">
    <w:name w:val="WW-WW8Num1ztrue4111"/>
  </w:style>
  <w:style w:type="character" w:customStyle="1" w:styleId="WW-WW8Num1ztrue3111">
    <w:name w:val="WW-WW8Num1ztrue3111"/>
  </w:style>
  <w:style w:type="character" w:customStyle="1" w:styleId="WW-WW8Num1ztrue2111">
    <w:name w:val="WW-WW8Num1ztrue2111"/>
  </w:style>
  <w:style w:type="character" w:customStyle="1" w:styleId="WW-WW8Num1ztrue1111">
    <w:name w:val="WW-WW8Num1ztrue1111"/>
  </w:style>
  <w:style w:type="character" w:customStyle="1" w:styleId="WW-WW8Num1ztrue711">
    <w:name w:val="WW-WW8Num1ztrue711"/>
  </w:style>
  <w:style w:type="character" w:customStyle="1" w:styleId="WW-WW8Num1ztrue611">
    <w:name w:val="WW-WW8Num1ztrue611"/>
  </w:style>
  <w:style w:type="character" w:customStyle="1" w:styleId="WW-WW8Num1ztrue511">
    <w:name w:val="WW-WW8Num1ztrue511"/>
  </w:style>
  <w:style w:type="character" w:customStyle="1" w:styleId="WW-WW8Num1ztrue411">
    <w:name w:val="WW-WW8Num1ztrue411"/>
  </w:style>
  <w:style w:type="character" w:customStyle="1" w:styleId="WW-WW8Num1ztrue311">
    <w:name w:val="WW-WW8Num1ztrue311"/>
  </w:style>
  <w:style w:type="character" w:customStyle="1" w:styleId="WW-WW8Num1ztrue211">
    <w:name w:val="WW-WW8Num1ztrue211"/>
  </w:style>
  <w:style w:type="character" w:customStyle="1" w:styleId="WW-WW8Num1ztrue111">
    <w:name w:val="WW-WW8Num1ztrue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
    <w:name w:val="WW-WW8Num1ztrue11"/>
  </w:style>
  <w:style w:type="character" w:customStyle="1" w:styleId="WW-WW8Num1ztrue7">
    <w:name w:val="WW-WW8Num1ztrue7"/>
  </w:style>
  <w:style w:type="character" w:customStyle="1" w:styleId="WW-WW8Num1ztrue62">
    <w:name w:val="WW-WW8Num1ztrue62"/>
  </w:style>
  <w:style w:type="character" w:customStyle="1" w:styleId="WW-WW8Num1ztrue52">
    <w:name w:val="WW-WW8Num1ztrue52"/>
  </w:style>
  <w:style w:type="character" w:customStyle="1" w:styleId="WW-WW8Num1ztrue42">
    <w:name w:val="WW-WW8Num1ztrue42"/>
  </w:style>
  <w:style w:type="character" w:customStyle="1" w:styleId="WW-WW8Num1ztrue32">
    <w:name w:val="WW-WW8Num1ztrue32"/>
  </w:style>
  <w:style w:type="character" w:customStyle="1" w:styleId="WW-WW8Num1ztrue22">
    <w:name w:val="WW-WW8Num1ztrue22"/>
  </w:style>
  <w:style w:type="character" w:customStyle="1" w:styleId="WW-WW8Num1ztrue12">
    <w:name w:val="WW-WW8Num1ztrue12"/>
  </w:style>
  <w:style w:type="character" w:customStyle="1" w:styleId="WW-WW8Num1ztrue8">
    <w:name w:val="WW-WW8Num1ztrue8"/>
  </w:style>
  <w:style w:type="character" w:customStyle="1" w:styleId="WW8Num1zfalse">
    <w:name w:val="WW8Num1zfalse"/>
  </w:style>
  <w:style w:type="character" w:customStyle="1" w:styleId="Znakiwypunktowania">
    <w:name w:val="Znaki wypunktowania"/>
    <w:rPr>
      <w:rFonts w:ascii="OpenSymbol" w:eastAsia="OpenSymbol" w:hAnsi="OpenSymbol" w:cs="OpenSymbol"/>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customStyle="1" w:styleId="Nagwek10">
    <w:name w:val="Nagłówek1"/>
    <w:basedOn w:val="Normalny"/>
    <w:next w:val="Tekstpodstawowy"/>
    <w:pPr>
      <w:widowControl w:val="0"/>
      <w:overflowPunct w:val="0"/>
      <w:autoSpaceDE w:val="0"/>
      <w:ind w:left="2268"/>
      <w:jc w:val="center"/>
      <w:textAlignment w:val="baseline"/>
    </w:pPr>
    <w:rPr>
      <w:b/>
      <w:color w:val="008000"/>
      <w:sz w:val="40"/>
      <w:szCs w:val="20"/>
    </w:rPr>
  </w:style>
  <w:style w:type="paragraph" w:customStyle="1" w:styleId="Legenda1">
    <w:name w:val="Legenda1"/>
    <w:basedOn w:val="Normalny"/>
    <w:pPr>
      <w:suppressLineNumbers/>
      <w:spacing w:before="120" w:after="120"/>
    </w:pPr>
    <w:rPr>
      <w:rFonts w:cs="Mangal"/>
      <w:i/>
      <w:iCs/>
    </w:rPr>
  </w:style>
  <w:style w:type="paragraph" w:styleId="NormalnyWeb">
    <w:name w:val="Normal (Web)"/>
    <w:basedOn w:val="Normalny"/>
    <w:pPr>
      <w:spacing w:before="144" w:after="288"/>
    </w:pPr>
  </w:style>
  <w:style w:type="paragraph" w:styleId="Tekstdymka">
    <w:name w:val="Balloon Text"/>
    <w:basedOn w:val="Normalny"/>
    <w:rPr>
      <w:rFonts w:ascii="Tahoma" w:hAnsi="Tahoma" w:cs="Tahoma"/>
      <w:sz w:val="16"/>
      <w:szCs w:val="16"/>
      <w:lang w:val="x-none"/>
    </w:rPr>
  </w:style>
  <w:style w:type="paragraph" w:styleId="Akapitzlist">
    <w:name w:val="List Paragraph"/>
    <w:basedOn w:val="Normalny"/>
    <w:uiPriority w:val="34"/>
    <w:qFormat/>
    <w:pPr>
      <w:spacing w:after="200" w:line="276" w:lineRule="auto"/>
      <w:ind w:left="720"/>
      <w:contextualSpacing/>
    </w:pPr>
    <w:rPr>
      <w:rFonts w:ascii="Calibri" w:eastAsia="Calibri" w:hAnsi="Calibri" w:cs="Calibri"/>
      <w:sz w:val="22"/>
      <w:szCs w:val="22"/>
    </w:rPr>
  </w:style>
  <w:style w:type="paragraph" w:customStyle="1" w:styleId="Standard">
    <w:name w:val="Standard"/>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pPr>
      <w:spacing w:after="1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Hipercze">
    <w:name w:val="Hyperlink"/>
    <w:uiPriority w:val="99"/>
    <w:unhideWhenUsed/>
    <w:rsid w:val="00BD2D10"/>
    <w:rPr>
      <w:color w:val="0000FF"/>
      <w:u w:val="single"/>
    </w:rPr>
  </w:style>
  <w:style w:type="paragraph" w:styleId="Tekstpodstawowywcity2">
    <w:name w:val="Body Text Indent 2"/>
    <w:basedOn w:val="Normalny"/>
    <w:link w:val="Tekstpodstawowywcity2Znak"/>
    <w:uiPriority w:val="99"/>
    <w:semiHidden/>
    <w:unhideWhenUsed/>
    <w:rsid w:val="007A3C1C"/>
    <w:pPr>
      <w:spacing w:after="120" w:line="480" w:lineRule="auto"/>
      <w:ind w:left="283"/>
    </w:pPr>
  </w:style>
  <w:style w:type="character" w:customStyle="1" w:styleId="Tekstpodstawowywcity2Znak">
    <w:name w:val="Tekst podstawowy wcięty 2 Znak"/>
    <w:link w:val="Tekstpodstawowywcity2"/>
    <w:uiPriority w:val="99"/>
    <w:semiHidden/>
    <w:rsid w:val="007A3C1C"/>
    <w:rPr>
      <w:kern w:val="1"/>
      <w:sz w:val="24"/>
      <w:szCs w:val="24"/>
      <w:lang w:eastAsia="zh-CN"/>
    </w:rPr>
  </w:style>
  <w:style w:type="character" w:styleId="Nierozpoznanawzmianka">
    <w:name w:val="Unresolved Mention"/>
    <w:basedOn w:val="Domylnaczcionkaakapitu"/>
    <w:uiPriority w:val="99"/>
    <w:semiHidden/>
    <w:unhideWhenUsed/>
    <w:rsid w:val="005068D3"/>
    <w:rPr>
      <w:color w:val="605E5C"/>
      <w:shd w:val="clear" w:color="auto" w:fill="E1DFDD"/>
    </w:rPr>
  </w:style>
  <w:style w:type="character" w:customStyle="1" w:styleId="Nagwek1Znak">
    <w:name w:val="Nagłówek 1 Znak"/>
    <w:basedOn w:val="Domylnaczcionkaakapitu"/>
    <w:link w:val="Nagwek1"/>
    <w:uiPriority w:val="9"/>
    <w:rsid w:val="00AB1B45"/>
    <w:rPr>
      <w:rFonts w:asciiTheme="majorHAnsi" w:eastAsiaTheme="majorEastAsia" w:hAnsiTheme="majorHAnsi" w:cstheme="majorBidi"/>
      <w:b/>
      <w:kern w:val="1"/>
      <w:sz w:val="24"/>
      <w:szCs w:val="32"/>
      <w:lang w:eastAsia="zh-CN"/>
    </w:rPr>
  </w:style>
  <w:style w:type="paragraph" w:styleId="Tytu">
    <w:name w:val="Title"/>
    <w:basedOn w:val="Normalny"/>
    <w:next w:val="Normalny"/>
    <w:link w:val="TytuZnak"/>
    <w:uiPriority w:val="10"/>
    <w:qFormat/>
    <w:rsid w:val="00E154B2"/>
    <w:pPr>
      <w:contextualSpacing/>
    </w:pPr>
    <w:rPr>
      <w:rFonts w:asciiTheme="majorHAnsi" w:eastAsiaTheme="majorEastAsia" w:hAnsiTheme="majorHAnsi" w:cstheme="majorBidi"/>
      <w:spacing w:val="-10"/>
      <w:kern w:val="28"/>
      <w:sz w:val="26"/>
      <w:szCs w:val="56"/>
    </w:rPr>
  </w:style>
  <w:style w:type="character" w:customStyle="1" w:styleId="TytuZnak">
    <w:name w:val="Tytuł Znak"/>
    <w:basedOn w:val="Domylnaczcionkaakapitu"/>
    <w:link w:val="Tytu"/>
    <w:uiPriority w:val="10"/>
    <w:rsid w:val="00E154B2"/>
    <w:rPr>
      <w:rFonts w:asciiTheme="majorHAnsi" w:eastAsiaTheme="majorEastAsia" w:hAnsiTheme="majorHAnsi" w:cstheme="majorBidi"/>
      <w:spacing w:val="-10"/>
      <w:kern w:val="28"/>
      <w:sz w:val="26"/>
      <w:szCs w:val="56"/>
      <w:lang w:eastAsia="zh-CN"/>
    </w:rPr>
  </w:style>
  <w:style w:type="paragraph" w:styleId="Tekstprzypisudolnego">
    <w:name w:val="footnote text"/>
    <w:basedOn w:val="Normalny"/>
    <w:link w:val="TekstprzypisudolnegoZnak"/>
    <w:uiPriority w:val="99"/>
    <w:semiHidden/>
    <w:unhideWhenUsed/>
    <w:rsid w:val="0031261F"/>
    <w:rPr>
      <w:sz w:val="20"/>
      <w:szCs w:val="20"/>
    </w:rPr>
  </w:style>
  <w:style w:type="character" w:customStyle="1" w:styleId="TekstprzypisudolnegoZnak">
    <w:name w:val="Tekst przypisu dolnego Znak"/>
    <w:basedOn w:val="Domylnaczcionkaakapitu"/>
    <w:link w:val="Tekstprzypisudolnego"/>
    <w:uiPriority w:val="99"/>
    <w:semiHidden/>
    <w:rsid w:val="0031261F"/>
    <w:rPr>
      <w:kern w:val="1"/>
      <w:lang w:eastAsia="zh-CN"/>
    </w:rPr>
  </w:style>
  <w:style w:type="character" w:styleId="Odwoanieprzypisudolnego">
    <w:name w:val="footnote reference"/>
    <w:basedOn w:val="Domylnaczcionkaakapitu"/>
    <w:uiPriority w:val="99"/>
    <w:semiHidden/>
    <w:unhideWhenUsed/>
    <w:rsid w:val="0031261F"/>
    <w:rPr>
      <w:vertAlign w:val="superscript"/>
    </w:rPr>
  </w:style>
  <w:style w:type="paragraph" w:styleId="Nagwek">
    <w:name w:val="header"/>
    <w:basedOn w:val="Normalny"/>
    <w:link w:val="NagwekZnak"/>
    <w:uiPriority w:val="99"/>
    <w:unhideWhenUsed/>
    <w:rsid w:val="00290418"/>
    <w:pPr>
      <w:tabs>
        <w:tab w:val="center" w:pos="4536"/>
        <w:tab w:val="right" w:pos="9072"/>
      </w:tabs>
    </w:pPr>
  </w:style>
  <w:style w:type="character" w:customStyle="1" w:styleId="NagwekZnak">
    <w:name w:val="Nagłówek Znak"/>
    <w:basedOn w:val="Domylnaczcionkaakapitu"/>
    <w:link w:val="Nagwek"/>
    <w:uiPriority w:val="99"/>
    <w:rsid w:val="00290418"/>
    <w:rPr>
      <w:kern w:val="1"/>
      <w:sz w:val="24"/>
      <w:szCs w:val="24"/>
      <w:lang w:eastAsia="zh-CN"/>
    </w:rPr>
  </w:style>
  <w:style w:type="paragraph" w:styleId="Stopka">
    <w:name w:val="footer"/>
    <w:basedOn w:val="Normalny"/>
    <w:link w:val="StopkaZnak"/>
    <w:uiPriority w:val="99"/>
    <w:unhideWhenUsed/>
    <w:rsid w:val="00290418"/>
    <w:pPr>
      <w:tabs>
        <w:tab w:val="center" w:pos="4536"/>
        <w:tab w:val="right" w:pos="9072"/>
      </w:tabs>
    </w:pPr>
  </w:style>
  <w:style w:type="character" w:customStyle="1" w:styleId="StopkaZnak">
    <w:name w:val="Stopka Znak"/>
    <w:basedOn w:val="Domylnaczcionkaakapitu"/>
    <w:link w:val="Stopka"/>
    <w:uiPriority w:val="99"/>
    <w:rsid w:val="00290418"/>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634452">
      <w:bodyDiv w:val="1"/>
      <w:marLeft w:val="0"/>
      <w:marRight w:val="0"/>
      <w:marTop w:val="0"/>
      <w:marBottom w:val="0"/>
      <w:divBdr>
        <w:top w:val="none" w:sz="0" w:space="0" w:color="auto"/>
        <w:left w:val="none" w:sz="0" w:space="0" w:color="auto"/>
        <w:bottom w:val="none" w:sz="0" w:space="0" w:color="auto"/>
        <w:right w:val="none" w:sz="0" w:space="0" w:color="auto"/>
      </w:divBdr>
    </w:div>
    <w:div w:id="847410425">
      <w:bodyDiv w:val="1"/>
      <w:marLeft w:val="0"/>
      <w:marRight w:val="0"/>
      <w:marTop w:val="0"/>
      <w:marBottom w:val="0"/>
      <w:divBdr>
        <w:top w:val="none" w:sz="0" w:space="0" w:color="auto"/>
        <w:left w:val="none" w:sz="0" w:space="0" w:color="auto"/>
        <w:bottom w:val="none" w:sz="0" w:space="0" w:color="auto"/>
        <w:right w:val="none" w:sz="0" w:space="0" w:color="auto"/>
      </w:divBdr>
    </w:div>
    <w:div w:id="1029143585">
      <w:bodyDiv w:val="1"/>
      <w:marLeft w:val="0"/>
      <w:marRight w:val="0"/>
      <w:marTop w:val="0"/>
      <w:marBottom w:val="0"/>
      <w:divBdr>
        <w:top w:val="none" w:sz="0" w:space="0" w:color="auto"/>
        <w:left w:val="none" w:sz="0" w:space="0" w:color="auto"/>
        <w:bottom w:val="none" w:sz="0" w:space="0" w:color="auto"/>
        <w:right w:val="none" w:sz="0" w:space="0" w:color="auto"/>
      </w:divBdr>
    </w:div>
    <w:div w:id="19037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malopolska.pl/su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nowysacz.prac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p@sup.nowysacz.pl" TargetMode="Externa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2EB42E-7984-47E0-91CA-4FD6B4AB3549}">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AE9A-1EDA-416F-BF41-FD3ED002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27</Pages>
  <Words>7683</Words>
  <Characters>46103</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w_sup_e_02_01 — Informacja dla bezrobotnych rejestrujących się w Sądeckim Urzędzie Pracy</vt:lpstr>
    </vt:vector>
  </TitlesOfParts>
  <Company/>
  <LinksUpToDate>false</LinksUpToDate>
  <CharactersWithSpaces>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i_sup_e_02_01 — Informacja dla bezrobotnych rejestrujących się w Sądeckim Urzędzie Pracy</dc:title>
  <dc:subject/>
  <dc:creator>Sądecki Urząd Pracy</dc:creator>
  <cp:keywords/>
  <cp:lastModifiedBy>Piotr Gutowski</cp:lastModifiedBy>
  <cp:revision>58</cp:revision>
  <cp:lastPrinted>2025-06-02T07:06:00Z</cp:lastPrinted>
  <dcterms:created xsi:type="dcterms:W3CDTF">2025-04-02T05:04:00Z</dcterms:created>
  <dcterms:modified xsi:type="dcterms:W3CDTF">2025-07-21T10:37:00Z</dcterms:modified>
</cp:coreProperties>
</file>