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5A" w:rsidRDefault="0072105A" w:rsidP="00C94100">
      <w:pPr>
        <w:pStyle w:val="NormalnyWeb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Załącznik nr 2</w:t>
      </w:r>
      <w:r>
        <w:rPr>
          <w:rFonts w:ascii="Arial Narrow" w:hAnsi="Arial Narrow"/>
          <w:sz w:val="20"/>
          <w:szCs w:val="20"/>
        </w:rPr>
        <w:br/>
        <w:t xml:space="preserve">do </w:t>
      </w:r>
      <w:r w:rsidR="00C94100">
        <w:rPr>
          <w:rFonts w:ascii="Arial Narrow" w:hAnsi="Arial Narrow"/>
          <w:sz w:val="20"/>
          <w:szCs w:val="20"/>
        </w:rPr>
        <w:t>R</w:t>
      </w:r>
      <w:r w:rsidR="00680D5B">
        <w:rPr>
          <w:rFonts w:ascii="Arial Narrow" w:hAnsi="Arial Narrow"/>
          <w:sz w:val="20"/>
          <w:szCs w:val="20"/>
        </w:rPr>
        <w:t>egulaminu przyznawania osobie niepełnosprawnej ze środków                                                                                         Państwowego Funduszu Rehabilitacji Osób Niepełnosprawnych</w:t>
      </w:r>
      <w:r w:rsidR="00C94100">
        <w:rPr>
          <w:rFonts w:ascii="Arial Narrow" w:hAnsi="Arial Narrow"/>
          <w:sz w:val="20"/>
          <w:szCs w:val="20"/>
        </w:rPr>
        <w:br/>
        <w:t>środków</w:t>
      </w:r>
      <w:r w:rsidR="00680D5B">
        <w:rPr>
          <w:rFonts w:ascii="Arial Narrow" w:hAnsi="Arial Narrow"/>
          <w:sz w:val="20"/>
          <w:szCs w:val="20"/>
        </w:rPr>
        <w:t xml:space="preserve">  na podjęcie działalności gospodarczej, </w:t>
      </w:r>
      <w:r w:rsidR="00C9410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680D5B">
        <w:rPr>
          <w:rFonts w:ascii="Arial Narrow" w:hAnsi="Arial Narrow"/>
          <w:sz w:val="20"/>
          <w:szCs w:val="20"/>
        </w:rPr>
        <w:t>rolniczej albo działalności w formie spółdzielni socjalnej</w:t>
      </w:r>
    </w:p>
    <w:p w:rsidR="00C94100" w:rsidRDefault="00C94100" w:rsidP="00C94100">
      <w:pPr>
        <w:pStyle w:val="NormalnyWeb"/>
        <w:jc w:val="right"/>
        <w:rPr>
          <w:rFonts w:ascii="Arial Narrow" w:hAnsi="Arial Narrow"/>
          <w:sz w:val="20"/>
          <w:szCs w:val="20"/>
        </w:rPr>
      </w:pPr>
    </w:p>
    <w:p w:rsidR="00C94100" w:rsidRPr="00680D5B" w:rsidRDefault="00C94100" w:rsidP="00C94100">
      <w:pPr>
        <w:pStyle w:val="NormalnyWeb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105A" w:rsidTr="0072105A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72105A" w:rsidRDefault="0072105A" w:rsidP="0072105A">
            <w:pPr>
              <w:pStyle w:val="NormalnyWeb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Formularz inform</w:t>
            </w:r>
            <w:r w:rsidR="00680D5B">
              <w:rPr>
                <w:rFonts w:ascii="Arial Narrow" w:hAnsi="Arial Narrow"/>
                <w:b/>
                <w:bCs/>
              </w:rPr>
              <w:t>acji dodatkowych do Wniosku Wn-O</w:t>
            </w:r>
          </w:p>
        </w:tc>
      </w:tr>
      <w:tr w:rsidR="0072105A" w:rsidTr="008C57B8">
        <w:tc>
          <w:tcPr>
            <w:tcW w:w="9062" w:type="dxa"/>
          </w:tcPr>
          <w:p w:rsidR="00C94100" w:rsidRDefault="00C94100" w:rsidP="00C94100">
            <w:pPr>
              <w:pStyle w:val="NormalnyWeb"/>
              <w:ind w:left="454"/>
              <w:rPr>
                <w:rFonts w:ascii="Arial Narrow" w:hAnsi="Arial Narrow"/>
                <w:b/>
                <w:bCs/>
              </w:rPr>
            </w:pPr>
          </w:p>
          <w:p w:rsidR="0072105A" w:rsidRDefault="0072105A" w:rsidP="0072105A">
            <w:pPr>
              <w:pStyle w:val="NormalnyWeb"/>
              <w:numPr>
                <w:ilvl w:val="0"/>
                <w:numId w:val="19"/>
              </w:numPr>
              <w:ind w:left="454" w:hanging="28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Proponowana forma zabezpieczenia zwrotu </w:t>
            </w:r>
            <w:r w:rsidR="00680D5B">
              <w:rPr>
                <w:rFonts w:ascii="Arial Narrow" w:hAnsi="Arial Narrow"/>
                <w:b/>
                <w:bCs/>
              </w:rPr>
              <w:t xml:space="preserve">przyznanych środków </w:t>
            </w:r>
          </w:p>
          <w:p w:rsidR="0072105A" w:rsidRDefault="0072105A" w:rsidP="0072105A">
            <w:pPr>
              <w:pStyle w:val="NormalnyWeb"/>
              <w:ind w:left="476"/>
            </w:pPr>
            <w:r>
              <w:rPr>
                <w:rFonts w:ascii="Arial Narrow" w:hAnsi="Arial Narrow"/>
              </w:rPr>
              <w:t xml:space="preserve">Proponowana forma zabezpieczenia zwrotu </w:t>
            </w:r>
            <w:r w:rsidR="00680D5B">
              <w:rPr>
                <w:rFonts w:ascii="Arial Narrow" w:hAnsi="Arial Narrow"/>
              </w:rPr>
              <w:t>przyznanych środków</w:t>
            </w:r>
            <w:r>
              <w:rPr>
                <w:rFonts w:ascii="Arial Narrow" w:hAnsi="Arial Narrow"/>
              </w:rPr>
              <w:t xml:space="preserve">, o której mowa w art. </w:t>
            </w:r>
            <w:r w:rsidR="00680D5B">
              <w:rPr>
                <w:rFonts w:ascii="Arial Narrow" w:hAnsi="Arial Narrow"/>
              </w:rPr>
              <w:t xml:space="preserve">12a ustawy </w:t>
            </w:r>
            <w:r>
              <w:rPr>
                <w:rFonts w:ascii="Arial Narrow" w:hAnsi="Arial Narrow"/>
              </w:rPr>
              <w:t>o rehabilitacji zawodowej i społecznej oraz zatrudnianiu osób niepełnosprawnych - właściwe zaznaczyć: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</w:pPr>
            <w:sdt>
              <w:sdtPr>
                <w:rPr>
                  <w:rFonts w:ascii="Arial Narrow" w:hAnsi="Arial Narrow"/>
                </w:rPr>
                <w:id w:val="52052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  weksel z poręczeniem wekslowym – aval,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</w:pPr>
            <w:sdt>
              <w:sdtPr>
                <w:rPr>
                  <w:rFonts w:ascii="Arial Narrow" w:hAnsi="Arial Narrow"/>
                </w:rPr>
                <w:id w:val="-81078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  blokada środków zgromadzonych na rachunku bankowym,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</w:pPr>
            <w:sdt>
              <w:sdtPr>
                <w:rPr>
                  <w:rFonts w:ascii="Arial Narrow" w:hAnsi="Arial Narrow"/>
                </w:rPr>
                <w:id w:val="-7641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  gwarancja bankowa,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66374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  zastaw na prawach lub rzeczach,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</w:pPr>
            <w:sdt>
              <w:sdtPr>
                <w:rPr>
                  <w:rFonts w:ascii="Arial Narrow" w:hAnsi="Arial Narrow"/>
                </w:rPr>
                <w:id w:val="-217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  akt notarialny o poddaniu się egzekucji przez dłużnika wraz z poręczeniem wekslowym 1        poręczyciela,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46435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  poręczenie (cywilne),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9031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2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</w:t>
            </w:r>
            <w:r w:rsidR="00B0229C">
              <w:rPr>
                <w:rFonts w:ascii="Arial Narrow" w:hAnsi="Arial Narrow"/>
              </w:rPr>
              <w:t xml:space="preserve">  </w:t>
            </w:r>
            <w:r w:rsidR="0072105A">
              <w:rPr>
                <w:rFonts w:ascii="Arial Narrow" w:hAnsi="Arial Narrow"/>
              </w:rPr>
              <w:t>przelew wierzytelności na zabezpieczenie,</w:t>
            </w:r>
          </w:p>
          <w:p w:rsidR="0072105A" w:rsidRDefault="006338D7" w:rsidP="00B0229C">
            <w:pPr>
              <w:pStyle w:val="NormalnyWeb"/>
              <w:spacing w:before="0" w:beforeAutospacing="0" w:after="0"/>
              <w:ind w:left="738" w:hanging="425"/>
            </w:pPr>
            <w:sdt>
              <w:sdtPr>
                <w:rPr>
                  <w:rFonts w:ascii="Arial Narrow" w:hAnsi="Arial Narrow"/>
                </w:rPr>
                <w:id w:val="-8323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0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105A">
              <w:rPr>
                <w:rFonts w:ascii="Arial Narrow" w:hAnsi="Arial Narrow"/>
              </w:rPr>
              <w:t xml:space="preserve"> </w:t>
            </w:r>
            <w:r w:rsidR="00B0229C">
              <w:rPr>
                <w:rFonts w:ascii="Arial Narrow" w:hAnsi="Arial Narrow"/>
              </w:rPr>
              <w:t xml:space="preserve">  </w:t>
            </w:r>
            <w:r w:rsidR="0072105A">
              <w:rPr>
                <w:rFonts w:ascii="Arial Narrow" w:hAnsi="Arial Narrow"/>
              </w:rPr>
              <w:t>hipoteka.</w:t>
            </w:r>
          </w:p>
          <w:p w:rsidR="00680D5B" w:rsidRDefault="0072105A" w:rsidP="00680D5B">
            <w:pPr>
              <w:pStyle w:val="NormalnyWeb"/>
              <w:ind w:left="57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Oświadczam, że zapoznałam/</w:t>
            </w:r>
            <w:proofErr w:type="spellStart"/>
            <w:r>
              <w:rPr>
                <w:rFonts w:ascii="Arial Narrow" w:hAnsi="Arial Narrow"/>
              </w:rPr>
              <w:t>łem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Pr="00680D5B">
              <w:rPr>
                <w:rFonts w:ascii="Arial Narrow" w:hAnsi="Arial Narrow"/>
              </w:rPr>
              <w:t>się z Rozdziałem V</w:t>
            </w:r>
            <w:r w:rsidR="00680D5B">
              <w:rPr>
                <w:rFonts w:ascii="Arial Narrow" w:hAnsi="Arial Narrow"/>
              </w:rPr>
              <w:t xml:space="preserve"> </w:t>
            </w:r>
            <w:r w:rsidR="00680D5B" w:rsidRPr="00680D5B">
              <w:rPr>
                <w:rFonts w:ascii="Arial Narrow" w:hAnsi="Arial Narrow"/>
              </w:rPr>
              <w:t>Regulaminu przyznawania osobie niepełnosprawnej ze środków Państw</w:t>
            </w:r>
            <w:r w:rsidR="00680D5B">
              <w:rPr>
                <w:rFonts w:ascii="Arial Narrow" w:hAnsi="Arial Narrow"/>
              </w:rPr>
              <w:t xml:space="preserve">owego </w:t>
            </w:r>
            <w:r w:rsidR="00680D5B" w:rsidRPr="00680D5B">
              <w:rPr>
                <w:rFonts w:ascii="Arial Narrow" w:hAnsi="Arial Narrow"/>
              </w:rPr>
              <w:t>Funduszu Rehabilitacji Osób Niepełnosprawnych środków</w:t>
            </w:r>
            <w:r w:rsidR="00680D5B">
              <w:rPr>
                <w:rFonts w:ascii="Arial Narrow" w:hAnsi="Arial Narrow"/>
              </w:rPr>
              <w:t xml:space="preserve"> </w:t>
            </w:r>
            <w:r w:rsidR="00680D5B" w:rsidRPr="00680D5B">
              <w:rPr>
                <w:rFonts w:ascii="Arial Narrow" w:hAnsi="Arial Narrow"/>
              </w:rPr>
              <w:t>na podjęcie działalności gospodarczej, rolniczej albo działalności w formie spółdzielni socjalnej obowiązującego w Powiatowym Urzędzie Pracy w Jaworznie</w:t>
            </w:r>
            <w:r w:rsidR="00680D5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94100" w:rsidRPr="0072105A" w:rsidRDefault="00C94100" w:rsidP="00680D5B">
            <w:pPr>
              <w:pStyle w:val="NormalnyWeb"/>
              <w:ind w:left="57"/>
              <w:jc w:val="both"/>
              <w:rPr>
                <w:rFonts w:ascii="Arial Narrow" w:hAnsi="Arial Narrow"/>
                <w:b/>
                <w:bCs/>
              </w:rPr>
            </w:pPr>
          </w:p>
        </w:tc>
      </w:tr>
      <w:tr w:rsidR="00BD2BF6" w:rsidTr="007200B7">
        <w:trPr>
          <w:trHeight w:val="13594"/>
        </w:trPr>
        <w:tc>
          <w:tcPr>
            <w:tcW w:w="9062" w:type="dxa"/>
          </w:tcPr>
          <w:p w:rsidR="00BD2BF6" w:rsidRDefault="00BD2BF6" w:rsidP="0072105A">
            <w:pPr>
              <w:pStyle w:val="NormalnyWeb"/>
              <w:numPr>
                <w:ilvl w:val="0"/>
                <w:numId w:val="19"/>
              </w:numPr>
              <w:ind w:left="454" w:hanging="28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 xml:space="preserve">Uzasadnienie </w:t>
            </w:r>
            <w:r w:rsidR="00A023AB">
              <w:rPr>
                <w:rFonts w:ascii="Arial Narrow" w:hAnsi="Arial Narrow"/>
                <w:b/>
                <w:bCs/>
              </w:rPr>
              <w:t xml:space="preserve"> i cel zakupu </w:t>
            </w:r>
            <w:r>
              <w:rPr>
                <w:rFonts w:ascii="Arial Narrow" w:hAnsi="Arial Narrow"/>
                <w:b/>
                <w:bCs/>
              </w:rPr>
              <w:t xml:space="preserve">wskazanych we wniosku wydatków </w:t>
            </w:r>
            <w:r w:rsidR="00A023AB">
              <w:rPr>
                <w:rFonts w:ascii="Arial Narrow" w:hAnsi="Arial Narrow"/>
                <w:b/>
                <w:bCs/>
              </w:rPr>
              <w:t xml:space="preserve">(do czego będą służyły </w:t>
            </w:r>
            <w:r w:rsidR="00255478">
              <w:rPr>
                <w:rFonts w:ascii="Arial Narrow" w:hAnsi="Arial Narrow"/>
                <w:b/>
                <w:bCs/>
              </w:rPr>
              <w:br/>
            </w:r>
            <w:r>
              <w:rPr>
                <w:rFonts w:ascii="Arial Narrow" w:hAnsi="Arial Narrow"/>
                <w:b/>
                <w:bCs/>
              </w:rPr>
              <w:t>- dokładny opis):</w:t>
            </w:r>
          </w:p>
          <w:p w:rsidR="00BD2BF6" w:rsidRDefault="00BD2BF6" w:rsidP="00BD2BF6">
            <w:pPr>
              <w:pStyle w:val="NormalnyWeb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  <w:p w:rsid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D2BF6" w:rsidRPr="00BD2BF6" w:rsidRDefault="00BD2BF6" w:rsidP="00BD2BF6">
            <w:pPr>
              <w:pStyle w:val="NormalnyWeb"/>
              <w:spacing w:line="360" w:lineRule="auto"/>
              <w:ind w:left="313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sz w:val="12"/>
                <w:szCs w:val="1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D2BF6" w:rsidTr="008C57B8">
        <w:tc>
          <w:tcPr>
            <w:tcW w:w="9062" w:type="dxa"/>
          </w:tcPr>
          <w:p w:rsidR="00BD2BF6" w:rsidRDefault="00BD2BF6" w:rsidP="0072105A">
            <w:pPr>
              <w:pStyle w:val="NormalnyWeb"/>
              <w:numPr>
                <w:ilvl w:val="0"/>
                <w:numId w:val="19"/>
              </w:numPr>
              <w:ind w:left="454" w:hanging="283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Oświadczenie</w:t>
            </w:r>
            <w:r w:rsidR="00A023AB">
              <w:rPr>
                <w:rFonts w:ascii="Arial Narrow" w:hAnsi="Arial Narrow"/>
                <w:b/>
                <w:bCs/>
              </w:rPr>
              <w:t xml:space="preserve"> wnioskodawcy</w:t>
            </w:r>
            <w:r>
              <w:rPr>
                <w:rFonts w:ascii="Arial Narrow" w:hAnsi="Arial Narrow"/>
                <w:b/>
                <w:bCs/>
              </w:rPr>
              <w:t>:</w:t>
            </w:r>
          </w:p>
          <w:p w:rsidR="00A023AB" w:rsidRPr="00553317" w:rsidRDefault="00A023AB" w:rsidP="00553317">
            <w:pPr>
              <w:pStyle w:val="NormalnyWeb"/>
              <w:spacing w:before="0" w:beforeAutospacing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53317">
              <w:rPr>
                <w:rFonts w:ascii="Arial Narrow" w:hAnsi="Arial Narrow"/>
                <w:b/>
                <w:bCs/>
                <w:sz w:val="22"/>
                <w:szCs w:val="22"/>
              </w:rPr>
              <w:t>Oświadczam, że:</w:t>
            </w:r>
          </w:p>
          <w:p w:rsidR="00A023AB" w:rsidRPr="00553317" w:rsidRDefault="00A023AB" w:rsidP="00553317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3317">
              <w:rPr>
                <w:rFonts w:ascii="Arial Narrow" w:hAnsi="Arial Narrow"/>
                <w:sz w:val="22"/>
                <w:szCs w:val="22"/>
              </w:rPr>
              <w:t>Znana jest mi treść i:</w:t>
            </w:r>
          </w:p>
          <w:p w:rsidR="00A023AB" w:rsidRPr="00553317" w:rsidRDefault="00A023AB" w:rsidP="00553317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ind w:left="102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53317">
              <w:rPr>
                <w:rFonts w:ascii="Arial Narrow" w:hAnsi="Arial Narrow"/>
                <w:sz w:val="22"/>
                <w:szCs w:val="22"/>
              </w:rPr>
              <w:t>spełniam warunki określone w art. 12a ustawy oraz rozporządzenia Ministra Pracy i Polityki Społecznej z dnia 12 grudnia 2018 r. w sprawie przyznania osobie niepełnosprawnej środków</w:t>
            </w:r>
            <w:r w:rsidR="00553317">
              <w:rPr>
                <w:rFonts w:ascii="Arial Narrow" w:hAnsi="Arial Narrow"/>
                <w:sz w:val="22"/>
                <w:szCs w:val="22"/>
              </w:rPr>
              <w:t xml:space="preserve">                     </w:t>
            </w:r>
            <w:r w:rsidRPr="00553317">
              <w:rPr>
                <w:rFonts w:ascii="Arial Narrow" w:hAnsi="Arial Narrow"/>
                <w:sz w:val="22"/>
                <w:szCs w:val="22"/>
              </w:rPr>
              <w:t>na podjęcie działalności gospodarczej, rolniczej albo działalności w formie spółdzielni socjalnej,</w:t>
            </w:r>
          </w:p>
          <w:p w:rsidR="00AF242E" w:rsidRPr="006E195E" w:rsidRDefault="00A023AB" w:rsidP="00246F65">
            <w:pPr>
              <w:pStyle w:val="NormalnyWeb"/>
              <w:numPr>
                <w:ilvl w:val="0"/>
                <w:numId w:val="23"/>
              </w:numPr>
              <w:spacing w:before="0" w:beforeAutospacing="0" w:after="0"/>
              <w:ind w:left="102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E195E">
              <w:rPr>
                <w:rFonts w:ascii="Arial Narrow" w:hAnsi="Arial Narrow"/>
                <w:sz w:val="22"/>
                <w:szCs w:val="22"/>
              </w:rPr>
              <w:t xml:space="preserve">akceptuję zapisy regulaminu przyznawania osobie niepełnosprawnej ze środków Państwowego Funduszu Rehabilitacji Osób Niepełnosprawnych środków na podjęcie działalności gospodarczej, rolniczej albo działalności w formie spółdzielni socjalnej. </w:t>
            </w:r>
          </w:p>
          <w:p w:rsidR="00AF242E" w:rsidRPr="006E195E" w:rsidRDefault="006338D7" w:rsidP="00E2616E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nie byłem(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am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) karany(a) 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  <w:r w:rsidR="00E66324" w:rsidRPr="006E195E">
              <w:rPr>
                <w:rFonts w:ascii="Arial Narrow" w:hAnsi="Arial Narrow"/>
                <w:b/>
                <w:sz w:val="22"/>
                <w:szCs w:val="22"/>
              </w:rPr>
              <w:t>byłem</w:t>
            </w:r>
            <w:r w:rsidR="00C83884" w:rsidRPr="006E195E">
              <w:rPr>
                <w:rFonts w:ascii="Arial Narrow" w:hAnsi="Arial Narrow"/>
                <w:b/>
                <w:sz w:val="22"/>
                <w:szCs w:val="22"/>
              </w:rPr>
              <w:t>(</w:t>
            </w:r>
            <w:proofErr w:type="spellStart"/>
            <w:r w:rsidR="00C83884" w:rsidRPr="006E195E">
              <w:rPr>
                <w:rFonts w:ascii="Arial Narrow" w:hAnsi="Arial Narrow"/>
                <w:b/>
                <w:sz w:val="22"/>
                <w:szCs w:val="22"/>
              </w:rPr>
              <w:t>am</w:t>
            </w:r>
            <w:proofErr w:type="spellEnd"/>
            <w:r w:rsidR="00C83884" w:rsidRPr="006E195E">
              <w:rPr>
                <w:rFonts w:ascii="Arial Narrow" w:hAnsi="Arial Narrow"/>
                <w:b/>
                <w:sz w:val="22"/>
                <w:szCs w:val="22"/>
              </w:rPr>
              <w:t xml:space="preserve">) karany(a)* </w:t>
            </w:r>
            <w:r w:rsidR="00C83884" w:rsidRPr="006E195E">
              <w:rPr>
                <w:rFonts w:ascii="Arial Narrow" w:hAnsi="Arial Narrow"/>
                <w:sz w:val="22"/>
                <w:szCs w:val="22"/>
              </w:rPr>
              <w:t>w okresie 2 lat przed złożeniem wniosku</w:t>
            </w:r>
            <w:r w:rsidR="00C83884" w:rsidRPr="006E195E">
              <w:rPr>
                <w:rFonts w:ascii="Arial Narrow" w:hAnsi="Arial Narrow"/>
                <w:sz w:val="22"/>
                <w:szCs w:val="22"/>
              </w:rPr>
              <w:br/>
              <w:t xml:space="preserve">za przestępstwa przeciwko obrotowi gospodarczemu, w rozumieniu ustawy z dnia 6 czerwca 1997 r. </w:t>
            </w:r>
            <w:r w:rsidR="00C83884" w:rsidRPr="006E195E">
              <w:rPr>
                <w:rFonts w:ascii="Arial Narrow" w:hAnsi="Arial Narrow"/>
                <w:sz w:val="22"/>
                <w:szCs w:val="22"/>
              </w:rPr>
              <w:br/>
              <w:t>- Kodeks karny lub ustawy z dnia 28 października 2002 r. o odpowiedzialności podmiotów zbiorowych za czyny zabronione pod groźbą kary,</w:t>
            </w:r>
          </w:p>
          <w:p w:rsidR="006577A2" w:rsidRPr="006577A2" w:rsidRDefault="00C83884" w:rsidP="00553317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553317">
              <w:rPr>
                <w:rFonts w:ascii="Arial Narrow" w:hAnsi="Arial Narrow"/>
                <w:sz w:val="22"/>
                <w:szCs w:val="22"/>
              </w:rPr>
              <w:t xml:space="preserve">w </w:t>
            </w:r>
            <w:r w:rsidR="00333F0E">
              <w:rPr>
                <w:rFonts w:ascii="Arial Narrow" w:hAnsi="Arial Narrow"/>
                <w:sz w:val="22"/>
                <w:szCs w:val="22"/>
              </w:rPr>
              <w:t>okresie trzech lat poprzedzających dzień</w:t>
            </w:r>
            <w:r w:rsidR="006577A2">
              <w:rPr>
                <w:rFonts w:ascii="Arial Narrow" w:hAnsi="Arial Narrow"/>
                <w:sz w:val="22"/>
                <w:szCs w:val="22"/>
              </w:rPr>
              <w:t xml:space="preserve"> złożenia wniosku </w:t>
            </w:r>
            <w:proofErr w:type="spellStart"/>
            <w:r w:rsidR="006577A2">
              <w:rPr>
                <w:rFonts w:ascii="Arial Narrow" w:hAnsi="Arial Narrow"/>
                <w:sz w:val="22"/>
                <w:szCs w:val="22"/>
              </w:rPr>
              <w:t>Wn</w:t>
            </w:r>
            <w:proofErr w:type="spellEnd"/>
            <w:r w:rsidR="006577A2">
              <w:rPr>
                <w:rFonts w:ascii="Arial Narrow" w:hAnsi="Arial Narrow"/>
                <w:sz w:val="22"/>
                <w:szCs w:val="22"/>
              </w:rPr>
              <w:t>-O:</w:t>
            </w:r>
          </w:p>
          <w:p w:rsidR="00BD2BF6" w:rsidRDefault="006338D7" w:rsidP="006577A2">
            <w:pPr>
              <w:pStyle w:val="NormalnyWeb"/>
              <w:spacing w:before="0" w:beforeAutospacing="0" w:after="0"/>
              <w:ind w:left="72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nie otrzymałem(łam) / </w:t>
            </w:r>
            <w:r w:rsidR="004B7802">
              <w:rPr>
                <w:rFonts w:ascii="Arial Narrow" w:hAnsi="Arial Narrow"/>
                <w:b/>
                <w:sz w:val="22"/>
                <w:szCs w:val="22"/>
              </w:rPr>
              <w:t>otrzymałem</w:t>
            </w:r>
            <w:r w:rsidR="00553317" w:rsidRPr="00553317">
              <w:rPr>
                <w:rFonts w:ascii="Arial Narrow" w:hAnsi="Arial Narrow"/>
                <w:b/>
                <w:sz w:val="22"/>
                <w:szCs w:val="22"/>
              </w:rPr>
              <w:t>(ł</w:t>
            </w:r>
            <w:r w:rsidR="004B7802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="00553317" w:rsidRPr="00553317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6577A2">
              <w:rPr>
                <w:rFonts w:ascii="Arial Narrow" w:hAnsi="Arial Narrow"/>
                <w:sz w:val="22"/>
                <w:szCs w:val="22"/>
              </w:rPr>
              <w:t xml:space="preserve">)* pomoc de </w:t>
            </w:r>
            <w:proofErr w:type="spellStart"/>
            <w:r w:rsidR="006577A2">
              <w:rPr>
                <w:rFonts w:ascii="Arial Narrow" w:hAnsi="Arial Narrow"/>
                <w:sz w:val="22"/>
                <w:szCs w:val="22"/>
              </w:rPr>
              <w:t>minimis</w:t>
            </w:r>
            <w:proofErr w:type="spellEnd"/>
            <w:r w:rsidR="006577A2">
              <w:rPr>
                <w:rFonts w:ascii="Arial Narrow" w:hAnsi="Arial Narrow"/>
                <w:sz w:val="22"/>
                <w:szCs w:val="22"/>
              </w:rPr>
              <w:t xml:space="preserve">, pomoc </w:t>
            </w:r>
            <w:r w:rsidR="00BD2BF6" w:rsidRPr="0055331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="00BD2BF6" w:rsidRPr="00553317">
              <w:rPr>
                <w:rFonts w:ascii="Arial Narrow" w:hAnsi="Arial Narrow" w:cs="Arial"/>
                <w:color w:val="000000"/>
                <w:sz w:val="22"/>
                <w:szCs w:val="22"/>
              </w:rPr>
              <w:t>minimis</w:t>
            </w:r>
            <w:proofErr w:type="spellEnd"/>
            <w:r w:rsidR="00BD2BF6" w:rsidRPr="0055331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w rolnictwie </w:t>
            </w:r>
            <w:r w:rsidR="006577A2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="00BD2BF6" w:rsidRPr="0055331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lub rybołówstwie w </w:t>
            </w:r>
            <w:r w:rsidR="006577A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łącznej </w:t>
            </w:r>
            <w:r w:rsidR="00BD2BF6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wysokości</w:t>
            </w:r>
            <w:r w:rsidR="008B26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8B268C">
              <w:rPr>
                <w:rFonts w:ascii="Arial Narrow" w:hAnsi="Arial Narrow" w:cs="Arial"/>
                <w:color w:val="000000"/>
                <w:sz w:val="16"/>
                <w:szCs w:val="16"/>
              </w:rPr>
              <w:t>………………..</w:t>
            </w:r>
            <w:r w:rsidR="00BD2BF6" w:rsidRPr="00BD2BF6">
              <w:rPr>
                <w:rFonts w:ascii="Arial Narrow" w:hAnsi="Arial Narrow" w:cs="Arial"/>
                <w:color w:val="000000"/>
                <w:sz w:val="16"/>
                <w:szCs w:val="16"/>
              </w:rPr>
              <w:t>……</w:t>
            </w:r>
            <w:r w:rsidR="008B268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="00BD2BF6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PLN,</w:t>
            </w:r>
            <w:r w:rsidR="008B26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BD2BF6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co</w:t>
            </w:r>
            <w:r w:rsidR="006577A2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BD2BF6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stanowi</w:t>
            </w:r>
            <w:r w:rsidR="008B26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BD2BF6" w:rsidRPr="00BD2BF6">
              <w:rPr>
                <w:rFonts w:ascii="Arial Narrow" w:hAnsi="Arial Narrow" w:cs="Arial"/>
                <w:color w:val="000000"/>
                <w:sz w:val="16"/>
                <w:szCs w:val="16"/>
              </w:rPr>
              <w:t>………............................</w:t>
            </w:r>
            <w:r w:rsidR="008B268C">
              <w:rPr>
                <w:rFonts w:ascii="Arial Narrow" w:hAnsi="Arial Narrow" w:cs="Arial"/>
                <w:color w:val="000000"/>
                <w:sz w:val="16"/>
                <w:szCs w:val="16"/>
              </w:rPr>
              <w:t>................</w:t>
            </w:r>
            <w:r w:rsidR="00BD2BF6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EURO,</w:t>
            </w:r>
          </w:p>
          <w:p w:rsidR="00AF242E" w:rsidRPr="00BE1A05" w:rsidRDefault="006577A2" w:rsidP="00BE1A05">
            <w:pPr>
              <w:pStyle w:val="NormalnyWeb"/>
              <w:spacing w:before="0" w:beforeAutospacing="0" w:after="0"/>
              <w:ind w:left="72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E195E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w przypadku ubiegania się o pomoc de </w:t>
            </w:r>
            <w:proofErr w:type="spellStart"/>
            <w:r w:rsidRPr="006E195E">
              <w:rPr>
                <w:rFonts w:ascii="Arial Narrow" w:hAnsi="Arial Narrow"/>
                <w:b/>
                <w:i/>
                <w:sz w:val="22"/>
                <w:szCs w:val="22"/>
              </w:rPr>
              <w:t>minimis</w:t>
            </w:r>
            <w:proofErr w:type="spellEnd"/>
            <w:r w:rsidRPr="006E195E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 w rolnictwie lub rybołówstwie: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oświadczam, że w roku, w którym ubiega się o pomoc oraz w ciągu 2 pop</w:t>
            </w:r>
            <w:r w:rsidR="006E19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rzedzających </w:t>
            </w:r>
            <w:r w:rsidR="00BE1A05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="006E195E">
              <w:rPr>
                <w:rFonts w:ascii="Arial Narrow" w:hAnsi="Arial Narrow" w:cs="Arial"/>
                <w:color w:val="000000"/>
                <w:sz w:val="22"/>
                <w:szCs w:val="22"/>
              </w:rPr>
              <w:t>go</w:t>
            </w:r>
            <w:r w:rsidR="00BE1A0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6E195E">
              <w:rPr>
                <w:rFonts w:ascii="Arial Narrow" w:hAnsi="Arial Narrow" w:cs="Arial"/>
                <w:color w:val="000000"/>
                <w:sz w:val="22"/>
                <w:szCs w:val="22"/>
              </w:rPr>
              <w:t>lat</w:t>
            </w:r>
            <w:r w:rsidR="00BE1A0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6E195E" w:rsidRP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nie otrzymał</w:t>
            </w:r>
            <w:r w:rsidR="004B780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</w:t>
            </w:r>
            <w:r w:rsidR="006E195E" w:rsidRP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</w:t>
            </w:r>
            <w:r w:rsidR="004B780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(łam)</w:t>
            </w:r>
            <w:r w:rsidR="006338D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6E195E" w:rsidRP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/</w:t>
            </w:r>
            <w:r w:rsidR="006338D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6E195E" w:rsidRP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otrzymałem</w:t>
            </w:r>
            <w:r w:rsidR="004B780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(łam)</w:t>
            </w:r>
            <w:r w:rsidR="006E195E" w:rsidRP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*</w:t>
            </w:r>
            <w:r w:rsid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pomoc de </w:t>
            </w:r>
            <w:proofErr w:type="spellStart"/>
            <w:r w:rsid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minimis</w:t>
            </w:r>
            <w:proofErr w:type="spellEnd"/>
            <w:r w:rsid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, pomoc de </w:t>
            </w:r>
            <w:proofErr w:type="spellStart"/>
            <w:r w:rsid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minimis</w:t>
            </w:r>
            <w:proofErr w:type="spellEnd"/>
            <w:r w:rsid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="004B7802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  <w:r w:rsidR="006E195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w rolnictwie lub rybołówstwie </w:t>
            </w:r>
            <w:r w:rsidR="006E195E" w:rsidRPr="006E195E">
              <w:rPr>
                <w:rFonts w:ascii="Arial Narrow" w:hAnsi="Arial Narrow" w:cs="Arial"/>
                <w:color w:val="000000"/>
                <w:sz w:val="22"/>
                <w:szCs w:val="22"/>
              </w:rPr>
              <w:t>w łącznej</w:t>
            </w:r>
            <w:r w:rsidR="006E19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6E195E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wysokości</w:t>
            </w:r>
            <w:r w:rsidR="008B26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8B268C">
              <w:rPr>
                <w:rFonts w:ascii="Arial Narrow" w:hAnsi="Arial Narrow" w:cs="Arial"/>
                <w:color w:val="000000"/>
                <w:sz w:val="16"/>
                <w:szCs w:val="16"/>
              </w:rPr>
              <w:t>…</w:t>
            </w:r>
            <w:r w:rsidR="006E195E" w:rsidRPr="00BD2BF6">
              <w:rPr>
                <w:rFonts w:ascii="Arial Narrow" w:hAnsi="Arial Narrow" w:cs="Arial"/>
                <w:color w:val="000000"/>
                <w:sz w:val="16"/>
                <w:szCs w:val="16"/>
              </w:rPr>
              <w:t>………………………</w:t>
            </w:r>
            <w:r w:rsidR="008B268C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  <w:r w:rsidR="006E195E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PLN,</w:t>
            </w:r>
            <w:r w:rsidR="008B26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6E195E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co</w:t>
            </w:r>
            <w:r w:rsidR="006E19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6E195E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stanowi</w:t>
            </w:r>
            <w:r w:rsidR="008B268C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="008B268C">
              <w:rPr>
                <w:rFonts w:ascii="Arial Narrow" w:hAnsi="Arial Narrow" w:cs="Arial"/>
                <w:color w:val="000000"/>
                <w:sz w:val="16"/>
                <w:szCs w:val="16"/>
              </w:rPr>
              <w:t>………</w:t>
            </w:r>
            <w:r w:rsidR="006E195E" w:rsidRPr="00BD2BF6">
              <w:rPr>
                <w:rFonts w:ascii="Arial Narrow" w:hAnsi="Arial Narrow" w:cs="Arial"/>
                <w:color w:val="000000"/>
                <w:sz w:val="16"/>
                <w:szCs w:val="16"/>
              </w:rPr>
              <w:t>.............................................</w:t>
            </w:r>
            <w:r w:rsidR="006E195E"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EURO,</w:t>
            </w:r>
          </w:p>
          <w:p w:rsidR="00BD2BF6" w:rsidRPr="00BD2BF6" w:rsidRDefault="00E66324" w:rsidP="008C57B8">
            <w:pPr>
              <w:pStyle w:val="NormalnyWeb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</w:t>
            </w:r>
            <w:r w:rsidR="00BD2BF6" w:rsidRPr="008C57B8">
              <w:rPr>
                <w:rFonts w:ascii="Arial Narrow" w:hAnsi="Arial Narrow"/>
                <w:b/>
                <w:sz w:val="22"/>
                <w:szCs w:val="22"/>
              </w:rPr>
              <w:t>estem / nie jestem*</w:t>
            </w:r>
            <w:r w:rsidR="008C57B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BD2BF6" w:rsidRPr="00BD2BF6">
              <w:rPr>
                <w:rFonts w:ascii="Arial Narrow" w:hAnsi="Arial Narrow"/>
                <w:sz w:val="22"/>
                <w:szCs w:val="22"/>
              </w:rPr>
              <w:t xml:space="preserve">powiązany osobowo, organizacyjnie, gospodarczo lub finansowo z osobami </w:t>
            </w:r>
            <w:r w:rsidR="00553317" w:rsidRPr="00BD2BF6">
              <w:rPr>
                <w:rFonts w:ascii="Arial Narrow" w:hAnsi="Arial Narrow"/>
                <w:sz w:val="22"/>
                <w:szCs w:val="22"/>
              </w:rPr>
              <w:t>fizycznymi</w:t>
            </w:r>
            <w:r w:rsidR="00BD2BF6" w:rsidRPr="00BD2BF6">
              <w:rPr>
                <w:rFonts w:ascii="Arial Narrow" w:hAnsi="Arial Narrow"/>
                <w:sz w:val="22"/>
                <w:szCs w:val="22"/>
              </w:rPr>
              <w:t xml:space="preserve"> prawnymi, podmiotami i organizacjami, wobec, których zastosowano zakaz udostępniania funduszy, środków finansowych lub zasobów gospodarczych oraz udzielania wsparcia, w związku</w:t>
            </w:r>
            <w:r w:rsidR="008C57B8">
              <w:rPr>
                <w:rFonts w:ascii="Arial Narrow" w:hAnsi="Arial Narrow"/>
                <w:sz w:val="22"/>
                <w:szCs w:val="22"/>
              </w:rPr>
              <w:br/>
              <w:t xml:space="preserve">z agresją Federacji Rosyjskiej na </w:t>
            </w:r>
            <w:r w:rsidR="00BD2BF6" w:rsidRPr="00BD2BF6">
              <w:rPr>
                <w:rFonts w:ascii="Arial Narrow" w:hAnsi="Arial Narrow"/>
                <w:sz w:val="22"/>
                <w:szCs w:val="22"/>
              </w:rPr>
              <w:t>Ukrainę, wpisanymi na / do:</w:t>
            </w:r>
          </w:p>
          <w:p w:rsidR="00BD2BF6" w:rsidRDefault="00BD2BF6" w:rsidP="008C57B8">
            <w:pPr>
              <w:pStyle w:val="NormalnyWeb"/>
              <w:spacing w:before="0" w:beforeAutospacing="0" w:after="0"/>
              <w:ind w:left="1021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1) listę osób i podmiotów objętych sankcjami prowadzona w Biuletynie Informacji Publicznej Ministerstwa Spraw Wewnętrznych i Admi</w:t>
            </w:r>
            <w:r w:rsidR="0055331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nistracji na stronie internetowej                                             </w:t>
            </w: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https://www.gov.pl/web/mswia/lista-osob-i-podmiotow-objetych-sankcjami, </w:t>
            </w:r>
          </w:p>
          <w:p w:rsidR="00BD2BF6" w:rsidRPr="00BD2BF6" w:rsidRDefault="00BD2BF6" w:rsidP="008C57B8">
            <w:pPr>
              <w:pStyle w:val="NormalnyWeb"/>
              <w:spacing w:before="0" w:beforeAutospacing="0" w:after="0"/>
              <w:ind w:left="1021" w:hanging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2) </w:t>
            </w:r>
            <w:r w:rsidR="008C57B8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wykazu osób, o których mowa w Załączniku I rozporządzenia rady (WE) nr 765/2006 z dnia 18 maja 2006r. dotyczącego środków ograniczonych</w:t>
            </w:r>
            <w:r w:rsidR="00553317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w związku z sytuacją ma Białorusi i udziałem Białorusi w agresji Rosji wobec Ukrainy</w:t>
            </w:r>
          </w:p>
          <w:p w:rsidR="00BD2BF6" w:rsidRDefault="00BD2BF6" w:rsidP="008C57B8">
            <w:pPr>
              <w:pStyle w:val="NormalnyWeb"/>
              <w:spacing w:before="0" w:beforeAutospacing="0" w:after="0"/>
              <w:ind w:left="1021" w:hanging="28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3) wykazu osób fizycznych i prawnych, podmiotów i organów, o których mowa w załączniku</w:t>
            </w:r>
            <w:r w:rsidR="008C57B8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I rozporządzenia Rady (UE) nr 269/2014 z dnia 17 marca 2014 r. w sprawie środków ograniczających w odniesieniu do działań podważających integralność terytorialną, suwerenność</w:t>
            </w:r>
            <w:r w:rsidR="008C57B8">
              <w:rPr>
                <w:rFonts w:ascii="Arial Narrow" w:hAnsi="Arial Narrow" w:cs="Arial"/>
                <w:color w:val="000000"/>
                <w:sz w:val="22"/>
                <w:szCs w:val="22"/>
              </w:rPr>
              <w:br/>
            </w: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i niezależność Ukrainy lub im zagrażających</w:t>
            </w:r>
            <w:r w:rsidR="00553317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  <w:p w:rsidR="00BD2BF6" w:rsidRPr="00BD2BF6" w:rsidRDefault="00BD2BF6" w:rsidP="00BD2BF6">
            <w:pPr>
              <w:pStyle w:val="NormalnyWeb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BD2BF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Przyjmuję do wiadomości, że Powiatowy Urząd Pracy w Jaworznie:</w:t>
            </w:r>
          </w:p>
          <w:p w:rsidR="00BD2BF6" w:rsidRPr="00BD2BF6" w:rsidRDefault="00BD2BF6" w:rsidP="008C57B8">
            <w:pPr>
              <w:pStyle w:val="NormalnyWeb"/>
              <w:numPr>
                <w:ilvl w:val="1"/>
                <w:numId w:val="19"/>
              </w:numPr>
              <w:spacing w:after="74"/>
              <w:ind w:left="45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D2BF6">
              <w:rPr>
                <w:rFonts w:ascii="Arial Narrow" w:hAnsi="Arial Narrow" w:cs="Arial"/>
                <w:color w:val="000000"/>
                <w:sz w:val="22"/>
                <w:szCs w:val="22"/>
              </w:rPr>
              <w:t>zastrzega sobie prawo do weryfikacji złożonych oświadczeń w systemach teleinformatycznych tut. Urzędu,</w:t>
            </w:r>
          </w:p>
          <w:p w:rsidR="00BE1A05" w:rsidRPr="008B268C" w:rsidRDefault="00BD2BF6" w:rsidP="008B268C">
            <w:pPr>
              <w:pStyle w:val="NormalnyWeb"/>
              <w:numPr>
                <w:ilvl w:val="1"/>
                <w:numId w:val="19"/>
              </w:numPr>
              <w:spacing w:after="74"/>
              <w:ind w:left="454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E195E">
              <w:rPr>
                <w:rFonts w:ascii="Arial Narrow" w:hAnsi="Arial Narrow" w:cs="Arial"/>
                <w:color w:val="000000"/>
                <w:sz w:val="22"/>
                <w:szCs w:val="22"/>
              </w:rPr>
              <w:t>ma prawo żądania informacji niezbędnych do udzielenia pomocy de minimis, dotyczący</w:t>
            </w:r>
            <w:r w:rsidR="00AF242E" w:rsidRPr="006E19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ch w szczególności wnioskodawcy </w:t>
            </w:r>
            <w:r w:rsidRPr="006E195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oraz wielkości i przeznaczenia pomocy publicznej otrzymanej w odniesieniu do tych samych kosztów kwalifikujących się do objęcia pomocą, na pokrycie których ma być przeznaczona pomoc de minimis. </w:t>
            </w:r>
          </w:p>
          <w:p w:rsidR="00BD2BF6" w:rsidRPr="00BD2BF6" w:rsidRDefault="00BD2BF6" w:rsidP="008C57B8">
            <w:pPr>
              <w:pStyle w:val="NormalnyWeb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D2BF6">
              <w:rPr>
                <w:rFonts w:ascii="Arial Narrow" w:hAnsi="Arial Narrow"/>
                <w:b/>
                <w:bCs/>
                <w:sz w:val="22"/>
                <w:szCs w:val="22"/>
              </w:rPr>
              <w:t>Oświadczam, że informacje podane przeze mnie we wniosku oraz w załącznikach są prawdziwe.</w:t>
            </w:r>
            <w:r w:rsidR="008C57B8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BD2BF6">
              <w:rPr>
                <w:rFonts w:ascii="Arial Narrow" w:hAnsi="Arial Narrow"/>
                <w:b/>
                <w:bCs/>
                <w:sz w:val="22"/>
                <w:szCs w:val="22"/>
              </w:rPr>
              <w:t>Jestem świadomy odpowiedzialności za złożenie fałszywego oświadczenia.</w:t>
            </w:r>
          </w:p>
          <w:p w:rsidR="00BD2BF6" w:rsidRDefault="00BD2BF6" w:rsidP="00AF242E">
            <w:pPr>
              <w:pStyle w:val="NormalnyWeb"/>
              <w:spacing w:after="6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sz w:val="20"/>
                <w:szCs w:val="20"/>
              </w:rPr>
              <w:t>* niepotrzebne skreślić</w:t>
            </w:r>
          </w:p>
        </w:tc>
      </w:tr>
    </w:tbl>
    <w:p w:rsidR="008B268C" w:rsidRDefault="008B268C" w:rsidP="0072105A">
      <w:pPr>
        <w:pStyle w:val="NormalnyWeb"/>
        <w:ind w:left="4264"/>
        <w:jc w:val="center"/>
        <w:rPr>
          <w:rFonts w:ascii="Arial Narrow" w:hAnsi="Arial Narrow"/>
          <w:sz w:val="12"/>
          <w:szCs w:val="12"/>
        </w:rPr>
      </w:pPr>
    </w:p>
    <w:p w:rsidR="0072105A" w:rsidRDefault="0072105A" w:rsidP="0072105A">
      <w:pPr>
        <w:pStyle w:val="NormalnyWeb"/>
        <w:ind w:left="4264"/>
        <w:jc w:val="center"/>
      </w:pPr>
      <w:r>
        <w:rPr>
          <w:rFonts w:ascii="Arial Narrow" w:hAnsi="Arial Narrow"/>
          <w:sz w:val="12"/>
          <w:szCs w:val="12"/>
        </w:rPr>
        <w:t xml:space="preserve">...................................................................……………………................................................ </w:t>
      </w:r>
      <w:r w:rsidR="008C57B8">
        <w:rPr>
          <w:rFonts w:ascii="Arial Narrow" w:hAnsi="Arial Narrow"/>
          <w:sz w:val="12"/>
          <w:szCs w:val="12"/>
        </w:rPr>
        <w:br/>
      </w:r>
      <w:r>
        <w:rPr>
          <w:rFonts w:ascii="Arial Narrow" w:hAnsi="Arial Narrow"/>
          <w:sz w:val="20"/>
          <w:szCs w:val="20"/>
        </w:rPr>
        <w:t xml:space="preserve">(Podpis </w:t>
      </w:r>
      <w:r w:rsidR="00AF242E">
        <w:rPr>
          <w:rFonts w:ascii="Arial Narrow" w:hAnsi="Arial Narrow"/>
          <w:sz w:val="20"/>
          <w:szCs w:val="20"/>
        </w:rPr>
        <w:t>wnioskodawcy</w:t>
      </w:r>
      <w:r>
        <w:rPr>
          <w:rFonts w:ascii="Arial Narrow" w:hAnsi="Arial Narrow"/>
          <w:sz w:val="20"/>
          <w:szCs w:val="20"/>
        </w:rPr>
        <w:t>)</w:t>
      </w:r>
    </w:p>
    <w:p w:rsidR="0072105A" w:rsidRDefault="0072105A" w:rsidP="0072105A">
      <w:pPr>
        <w:pStyle w:val="NormalnyWeb"/>
      </w:pPr>
      <w:r>
        <w:rPr>
          <w:rFonts w:ascii="Arial Narrow" w:hAnsi="Arial Narrow"/>
          <w:b/>
          <w:bCs/>
          <w:sz w:val="22"/>
          <w:szCs w:val="22"/>
        </w:rPr>
        <w:lastRenderedPageBreak/>
        <w:t>Dodatkowe załączniki do wniosku:</w:t>
      </w:r>
    </w:p>
    <w:p w:rsidR="0072105A" w:rsidRPr="00DE5328" w:rsidRDefault="00DE5328" w:rsidP="00DE5328">
      <w:pPr>
        <w:pStyle w:val="NormalnyWeb"/>
        <w:numPr>
          <w:ilvl w:val="0"/>
          <w:numId w:val="22"/>
        </w:numPr>
        <w:spacing w:after="0"/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Oferty </w:t>
      </w:r>
      <w:r w:rsidR="0072105A" w:rsidRPr="00DE5328">
        <w:rPr>
          <w:rFonts w:ascii="Arial Narrow" w:hAnsi="Arial Narrow"/>
          <w:sz w:val="22"/>
          <w:szCs w:val="22"/>
        </w:rPr>
        <w:t>cenowe lub faktury pro forma na każdy wyszcze</w:t>
      </w:r>
      <w:r>
        <w:rPr>
          <w:rFonts w:ascii="Arial Narrow" w:hAnsi="Arial Narrow"/>
          <w:sz w:val="22"/>
          <w:szCs w:val="22"/>
        </w:rPr>
        <w:t>gólniony we wniosku Wn-O</w:t>
      </w:r>
      <w:r w:rsidR="0072105A" w:rsidRPr="00DE5328">
        <w:rPr>
          <w:rFonts w:ascii="Arial Narrow" w:hAnsi="Arial Narrow"/>
          <w:sz w:val="22"/>
          <w:szCs w:val="22"/>
        </w:rPr>
        <w:t xml:space="preserve"> wydatek </w:t>
      </w:r>
      <w:r>
        <w:rPr>
          <w:rFonts w:ascii="Arial Narrow" w:hAnsi="Arial Narrow"/>
          <w:sz w:val="22"/>
          <w:szCs w:val="22"/>
        </w:rPr>
        <w:t xml:space="preserve">z wyłączeniem ofert dot. materiałów, materiałów biurowych, materiałów eksploatacyjnych, środków obrotowych, towarów </w:t>
      </w:r>
      <w:r w:rsidR="004B7802">
        <w:rPr>
          <w:rFonts w:ascii="Arial Narrow" w:hAnsi="Arial Narrow"/>
          <w:sz w:val="22"/>
          <w:szCs w:val="22"/>
        </w:rPr>
        <w:br/>
      </w:r>
      <w:r>
        <w:rPr>
          <w:rFonts w:ascii="Arial Narrow" w:hAnsi="Arial Narrow"/>
          <w:sz w:val="22"/>
          <w:szCs w:val="22"/>
        </w:rPr>
        <w:t>do dalszej odsprzedaży. W</w:t>
      </w:r>
      <w:r w:rsidR="0072105A" w:rsidRPr="00DE5328">
        <w:rPr>
          <w:rFonts w:ascii="Arial Narrow" w:hAnsi="Arial Narrow"/>
          <w:sz w:val="22"/>
          <w:szCs w:val="22"/>
        </w:rPr>
        <w:t xml:space="preserve"> przypadku zakupu mebli oferta powinna zawierać szczegółową specyfikację </w:t>
      </w:r>
      <w:r w:rsidR="004B7802">
        <w:rPr>
          <w:rFonts w:ascii="Arial Narrow" w:hAnsi="Arial Narrow"/>
          <w:sz w:val="22"/>
          <w:szCs w:val="22"/>
        </w:rPr>
        <w:br/>
      </w:r>
      <w:r w:rsidR="0072105A" w:rsidRPr="00DE5328">
        <w:rPr>
          <w:rFonts w:ascii="Arial Narrow" w:hAnsi="Arial Narrow"/>
          <w:sz w:val="22"/>
          <w:szCs w:val="22"/>
        </w:rPr>
        <w:t>ze wskazaniem poszczególnych elementów wyposażenia, a w przypadku zakupu sprzętu informatycznego: model, parametry lub szczegółową specyfikację umożliwiająca ocenę sprzętu.</w:t>
      </w:r>
    </w:p>
    <w:p w:rsidR="0072105A" w:rsidRDefault="00DE5328" w:rsidP="00DE5328">
      <w:pPr>
        <w:pStyle w:val="NormalnyWeb"/>
        <w:numPr>
          <w:ilvl w:val="0"/>
          <w:numId w:val="22"/>
        </w:numPr>
        <w:spacing w:before="0" w:beforeAutospacing="0" w:after="0"/>
        <w:ind w:left="426"/>
        <w:jc w:val="both"/>
      </w:pPr>
      <w:r>
        <w:rPr>
          <w:rFonts w:ascii="Arial Narrow" w:hAnsi="Arial Narrow"/>
          <w:sz w:val="22"/>
          <w:szCs w:val="22"/>
        </w:rPr>
        <w:t>„</w:t>
      </w:r>
      <w:r w:rsidR="0072105A" w:rsidRPr="00DE5328">
        <w:rPr>
          <w:rFonts w:ascii="Arial Narrow" w:hAnsi="Arial Narrow"/>
          <w:sz w:val="22"/>
          <w:szCs w:val="22"/>
        </w:rPr>
        <w:t>Formularz informacji przedstawianych przy ubieganiu się o pomoc de minimis” (należy uzupełnić część A, część C, część D i część E formularza). W przypadku ubiegającego się o pomoc de minimis w sektorze rolnym lub rybołówstwa i akwakultury: „Formularz informacji przedstawianych przy ubieganiu się o pomoc de minimis w rolnictwie lub rybołówstwie”.</w:t>
      </w: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8B268C" w:rsidRDefault="008B268C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8B268C" w:rsidRDefault="008B268C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8B268C" w:rsidRDefault="008B268C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8B268C" w:rsidRDefault="008B268C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8B268C" w:rsidRDefault="008B268C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4B7802" w:rsidRDefault="004B7802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BE1A05" w:rsidRDefault="00BE1A05" w:rsidP="0072105A">
      <w:pPr>
        <w:pStyle w:val="NormalnyWeb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:rsidR="0072105A" w:rsidRDefault="00DE5328" w:rsidP="0072105A">
      <w:pPr>
        <w:pStyle w:val="NormalnyWeb"/>
        <w:jc w:val="center"/>
      </w:pPr>
      <w:r>
        <w:rPr>
          <w:rFonts w:ascii="Arial Narrow" w:hAnsi="Arial Narrow"/>
          <w:b/>
          <w:bCs/>
          <w:color w:val="000000"/>
          <w:sz w:val="22"/>
          <w:szCs w:val="22"/>
        </w:rPr>
        <w:lastRenderedPageBreak/>
        <w:t>K</w:t>
      </w:r>
      <w:r w:rsidR="0072105A">
        <w:rPr>
          <w:rFonts w:ascii="Arial Narrow" w:hAnsi="Arial Narrow"/>
          <w:b/>
          <w:bCs/>
          <w:color w:val="000000"/>
          <w:sz w:val="22"/>
          <w:szCs w:val="22"/>
        </w:rPr>
        <w:t>lauzula informacyjna</w:t>
      </w:r>
      <w:r w:rsidR="0072105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72105A" w:rsidRPr="008C57B8" w:rsidRDefault="0072105A" w:rsidP="008C57B8">
      <w:pPr>
        <w:pStyle w:val="NormalnyWeb"/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Zgodnie z art. 13 ust. 1 i 2 rozporządzenia Parlamentu Europejskiego i Rady (UE) 2016/679 z dnia</w:t>
      </w:r>
      <w:r w:rsidRPr="008C57B8">
        <w:rPr>
          <w:rFonts w:ascii="Arial Narrow" w:hAnsi="Arial Narrow"/>
          <w:color w:val="000000"/>
          <w:sz w:val="22"/>
          <w:szCs w:val="22"/>
        </w:rPr>
        <w:br/>
        <w:t>27 kwietnia 2016 r. w sprawie ochrony osób fizycznych w związku z przetwarzaniem danych osobowych</w:t>
      </w:r>
      <w:r w:rsidRPr="008C57B8">
        <w:rPr>
          <w:rFonts w:ascii="Arial Narrow" w:hAnsi="Arial Narrow"/>
          <w:color w:val="000000"/>
          <w:sz w:val="22"/>
          <w:szCs w:val="22"/>
        </w:rPr>
        <w:br/>
        <w:t>i w sprawie swobodnego przepływu takich danych oraz uchylenia dyrektywy 95/46/WE (ogólne rozporządzenie</w:t>
      </w:r>
      <w:r w:rsidR="008C57B8" w:rsidRPr="008C57B8">
        <w:rPr>
          <w:rFonts w:ascii="Arial Narrow" w:hAnsi="Arial Narrow"/>
          <w:color w:val="000000"/>
          <w:sz w:val="22"/>
          <w:szCs w:val="22"/>
        </w:rPr>
        <w:br/>
      </w:r>
      <w:r w:rsidRPr="008C57B8">
        <w:rPr>
          <w:rFonts w:ascii="Arial Narrow" w:hAnsi="Arial Narrow"/>
          <w:color w:val="000000"/>
          <w:sz w:val="22"/>
          <w:szCs w:val="22"/>
        </w:rPr>
        <w:t>o ochronie danych) dalej jako „RODO”, Powiatowy Urząd Pracy</w:t>
      </w:r>
      <w:r w:rsidR="00F401A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8C57B8">
        <w:rPr>
          <w:rFonts w:ascii="Arial Narrow" w:hAnsi="Arial Narrow"/>
          <w:color w:val="000000"/>
          <w:sz w:val="22"/>
          <w:szCs w:val="22"/>
        </w:rPr>
        <w:t>w Jaworznie informuje, iż: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 xml:space="preserve">Administratorem Danych Osobowych jest Powiatowy Urząd Pracy w Jaworznie, z siedzibą w Jaworznie, przy ul. Północnej 9b; e-mail </w:t>
      </w:r>
      <w:hyperlink r:id="rId6" w:history="1">
        <w:r w:rsidRPr="008C57B8">
          <w:rPr>
            <w:rStyle w:val="Hipercze"/>
            <w:rFonts w:ascii="Arial Narrow" w:hAnsi="Arial Narrow"/>
            <w:sz w:val="22"/>
            <w:szCs w:val="22"/>
          </w:rPr>
          <w:t>urzad@jaworzno.praca.gov.pl</w:t>
        </w:r>
      </w:hyperlink>
      <w:r w:rsidRPr="008C57B8">
        <w:rPr>
          <w:rFonts w:ascii="Arial Narrow" w:hAnsi="Arial Narrow"/>
          <w:color w:val="000000"/>
          <w:sz w:val="22"/>
          <w:szCs w:val="22"/>
        </w:rPr>
        <w:t>. zwany dalej PUP. Administrującym danymi osobowymi w imieniu PUP jest Dyrektor Powiatowego Urzędu Pracy;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Z Inspektorem Ochrony Danych można skontaktować poprzez</w:t>
      </w:r>
      <w:r w:rsidR="00F401A1">
        <w:rPr>
          <w:rFonts w:ascii="Arial Narrow" w:hAnsi="Arial Narrow"/>
          <w:color w:val="000000"/>
          <w:sz w:val="22"/>
          <w:szCs w:val="22"/>
        </w:rPr>
        <w:t xml:space="preserve"> </w:t>
      </w:r>
      <w:r w:rsidRPr="008C57B8">
        <w:rPr>
          <w:rFonts w:ascii="Arial Narrow" w:hAnsi="Arial Narrow"/>
          <w:color w:val="000000"/>
          <w:sz w:val="22"/>
          <w:szCs w:val="22"/>
        </w:rPr>
        <w:t xml:space="preserve">e-mail iod@jaworzno.praca.gov.pl </w:t>
      </w:r>
      <w:r w:rsidR="00F401A1">
        <w:rPr>
          <w:rFonts w:ascii="Arial Narrow" w:hAnsi="Arial Narrow"/>
          <w:color w:val="000000"/>
          <w:sz w:val="22"/>
          <w:szCs w:val="22"/>
        </w:rPr>
        <w:br/>
      </w:r>
      <w:r w:rsidRPr="008C57B8">
        <w:rPr>
          <w:rFonts w:ascii="Arial Narrow" w:hAnsi="Arial Narrow"/>
          <w:color w:val="000000"/>
          <w:sz w:val="22"/>
          <w:szCs w:val="22"/>
        </w:rPr>
        <w:t>w każdej sprawie dotyczącej przetwarzania Pani/Pana danych;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 xml:space="preserve">Dane osobowe przetwarzane są w celu wykonywania przez PUP zadań ustawowych w zakresie promocji zatrudnienia, łagodzenia skutków bezrobocia oraz aktywizacji zawodowej, a dotyczących realizacji zadań obejmujących przyznanie </w:t>
      </w:r>
      <w:r w:rsidR="00E66324">
        <w:rPr>
          <w:rFonts w:ascii="Arial Narrow" w:hAnsi="Arial Narrow"/>
          <w:color w:val="000000"/>
          <w:sz w:val="22"/>
          <w:szCs w:val="22"/>
        </w:rPr>
        <w:t xml:space="preserve">środków na podjęcie działalności gospodarczej, rolniczej albo działalności </w:t>
      </w:r>
      <w:r w:rsidR="008B268C">
        <w:rPr>
          <w:rFonts w:ascii="Arial Narrow" w:hAnsi="Arial Narrow"/>
          <w:color w:val="000000"/>
          <w:sz w:val="22"/>
          <w:szCs w:val="22"/>
        </w:rPr>
        <w:br/>
      </w:r>
      <w:r w:rsidR="00E66324">
        <w:rPr>
          <w:rFonts w:ascii="Arial Narrow" w:hAnsi="Arial Narrow"/>
          <w:color w:val="000000"/>
          <w:sz w:val="22"/>
          <w:szCs w:val="22"/>
        </w:rPr>
        <w:t>w formie spółdzielni socjalnej;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Przetwarzanie Pani/Pana danych jest niezbędne do wypełnienia obowiązku prawnego ciążącego</w:t>
      </w:r>
      <w:r w:rsidRPr="008C57B8">
        <w:rPr>
          <w:rFonts w:ascii="Arial Narrow" w:hAnsi="Arial Narrow"/>
          <w:color w:val="000000"/>
          <w:sz w:val="22"/>
          <w:szCs w:val="22"/>
        </w:rPr>
        <w:br/>
        <w:t>na administratorze oraz wykonania zadań realizowanych w interesie publicznym lub w ramach sprawowania władzy publicznej powierzonej ADO, zgo</w:t>
      </w:r>
      <w:r w:rsidR="008E1826">
        <w:rPr>
          <w:rFonts w:ascii="Arial Narrow" w:hAnsi="Arial Narrow"/>
          <w:color w:val="000000"/>
          <w:sz w:val="22"/>
          <w:szCs w:val="22"/>
        </w:rPr>
        <w:t>dnie z art. 6 ust. 1 lit. c, e</w:t>
      </w:r>
      <w:r w:rsidRPr="008C57B8">
        <w:rPr>
          <w:rFonts w:ascii="Arial Narrow" w:hAnsi="Arial Narrow"/>
          <w:color w:val="000000"/>
          <w:sz w:val="22"/>
          <w:szCs w:val="22"/>
        </w:rPr>
        <w:t xml:space="preserve"> RODO. Podstawy prawne do przetwarzania danych osobowych to m.in: ustawa z dnia 27 sierpnia 1997 r. o rehabilitacji zawodowej i społecznej oraz zatrudnianiu osób niepełnosprawnych, ustawa z dnia 30 kwietnia 2004 r.</w:t>
      </w:r>
      <w:r w:rsidRPr="008C57B8">
        <w:rPr>
          <w:rFonts w:ascii="Arial Narrow" w:hAnsi="Arial Narrow"/>
          <w:color w:val="000000"/>
          <w:sz w:val="22"/>
          <w:szCs w:val="22"/>
        </w:rPr>
        <w:br/>
        <w:t>o postępowaniu w sprawach dotyczących pomocy publicznej oraz akty wykonawcze do ww. ustaw. Ponadto, gdy będzie zawarta umowa cywilno–prawna w ramach określonej formy pomocy, to dane przetwarzane będą również w celu wykonania postanowień tej umowy i dochodzenia roszczeń lub obrony przed roszczeniami wynikającymi z zawartej umowy - na</w:t>
      </w:r>
      <w:r w:rsidR="008E1826">
        <w:rPr>
          <w:rFonts w:ascii="Arial Narrow" w:hAnsi="Arial Narrow"/>
          <w:color w:val="000000"/>
          <w:sz w:val="22"/>
          <w:szCs w:val="22"/>
        </w:rPr>
        <w:t xml:space="preserve"> podstawie art. 6 ust. 1 lit. b</w:t>
      </w:r>
      <w:r w:rsidRPr="008C57B8">
        <w:rPr>
          <w:rFonts w:ascii="Arial Narrow" w:hAnsi="Arial Narrow"/>
          <w:color w:val="000000"/>
          <w:sz w:val="22"/>
          <w:szCs w:val="22"/>
        </w:rPr>
        <w:t xml:space="preserve"> RODO;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Poza danymi osobowymi pozyskanymi bezpośrednio od Pani/Pana, PUP będzie przetwarzał także dane, do których ma dostęp na podstawie przepisów prawa, w szczególności dotyczy to danych zawartych</w:t>
      </w:r>
      <w:r w:rsidR="00C06DE4">
        <w:rPr>
          <w:rFonts w:ascii="Arial Narrow" w:hAnsi="Arial Narrow"/>
          <w:color w:val="000000"/>
          <w:sz w:val="22"/>
          <w:szCs w:val="22"/>
        </w:rPr>
        <w:br/>
      </w:r>
      <w:r w:rsidRPr="008C57B8">
        <w:rPr>
          <w:rFonts w:ascii="Arial Narrow" w:hAnsi="Arial Narrow"/>
          <w:color w:val="000000"/>
          <w:sz w:val="22"/>
          <w:szCs w:val="22"/>
        </w:rPr>
        <w:t>w Aplikacji Centralnej, rejestrach CEIDG, KRS, REGON oraz innych rejestrach publicznych;</w:t>
      </w:r>
    </w:p>
    <w:p w:rsidR="008B268C" w:rsidRPr="005E5598" w:rsidRDefault="008B268C" w:rsidP="008B268C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5746BF">
        <w:rPr>
          <w:rFonts w:ascii="Arial Narrow" w:hAnsi="Arial Narrow" w:cs="Arial Narrow"/>
        </w:rPr>
        <w:t xml:space="preserve">Dane przetwarzane przez Administratora będą udostępniane podmiotom upoważnionym na podstawie przepisów prawa, w szczególności: sądom, komornikom sądowym, organom ścigania, ośrodkom pomocy społecznej, urzędom skarbowym, Zakładowi Ubezpieczeń Społecznych oraz firmie SYGNITY S.A. </w:t>
      </w:r>
      <w:r>
        <w:rPr>
          <w:rFonts w:ascii="Arial Narrow" w:hAnsi="Arial Narrow" w:cs="Arial Narrow"/>
        </w:rPr>
        <w:br/>
      </w:r>
      <w:r w:rsidRPr="005746BF">
        <w:rPr>
          <w:rFonts w:ascii="Arial Narrow" w:hAnsi="Arial Narrow" w:cs="Arial Narrow"/>
        </w:rPr>
        <w:t xml:space="preserve">w ramach podpisanych umów w zakresie nadzoru autorskiego nad oprogramowaniem, w którym przetwarzane są dane. Realizacja zadania </w:t>
      </w:r>
      <w:r w:rsidR="004B7802">
        <w:rPr>
          <w:rFonts w:ascii="Arial Narrow" w:hAnsi="Arial Narrow" w:cs="Arial Narrow"/>
        </w:rPr>
        <w:t xml:space="preserve">odbywać się </w:t>
      </w:r>
      <w:r w:rsidRPr="005746BF">
        <w:rPr>
          <w:rFonts w:ascii="Arial Narrow" w:hAnsi="Arial Narrow" w:cs="Arial Narrow"/>
        </w:rPr>
        <w:t>będzie za pośrednictwem System</w:t>
      </w:r>
      <w:r w:rsidR="004B7802">
        <w:rPr>
          <w:rFonts w:ascii="Arial Narrow" w:hAnsi="Arial Narrow" w:cs="Arial Narrow"/>
        </w:rPr>
        <w:t>u</w:t>
      </w:r>
      <w:r w:rsidRPr="005746BF">
        <w:rPr>
          <w:rFonts w:ascii="Arial Narrow" w:hAnsi="Arial Narrow" w:cs="Arial Narrow"/>
        </w:rPr>
        <w:t xml:space="preserve"> Obsługi Wsparcia SOW finansowanego ze środków PFRON 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Pani/Pana dane osobowe będą przetwarzane wyłącznie przez okres niezbędny do realizacji celu przetwarzania danych osobowych oraz przechowywane zgodnie z kategorią archiwalną wynikająca</w:t>
      </w:r>
      <w:r w:rsidRPr="008C57B8">
        <w:rPr>
          <w:rFonts w:ascii="Arial Narrow" w:hAnsi="Arial Narrow"/>
          <w:color w:val="000000"/>
          <w:sz w:val="22"/>
          <w:szCs w:val="22"/>
        </w:rPr>
        <w:br/>
        <w:t>z Jednolitego Rzeczowego Wykazu Akt dla Powiatowego Urzędu Pracy w Jaworznie;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 xml:space="preserve">Przysługuje Pani/Panu: </w:t>
      </w:r>
      <w:r w:rsidRPr="008C57B8">
        <w:rPr>
          <w:rStyle w:val="Pogrubienie"/>
          <w:rFonts w:ascii="Arial Narrow" w:hAnsi="Arial Narrow"/>
          <w:b w:val="0"/>
          <w:bCs w:val="0"/>
          <w:color w:val="000000"/>
          <w:sz w:val="22"/>
          <w:szCs w:val="22"/>
        </w:rPr>
        <w:t>prawo dostępu do treści swoich danych, prawo ich sprostowania, prawo</w:t>
      </w:r>
      <w:r w:rsidRPr="008C57B8">
        <w:rPr>
          <w:rFonts w:ascii="Arial Narrow" w:hAnsi="Arial Narrow"/>
          <w:color w:val="000000"/>
          <w:sz w:val="22"/>
          <w:szCs w:val="22"/>
        </w:rPr>
        <w:br/>
      </w:r>
      <w:r w:rsidRPr="008C57B8">
        <w:rPr>
          <w:rStyle w:val="Pogrubienie"/>
          <w:rFonts w:ascii="Arial Narrow" w:hAnsi="Arial Narrow"/>
          <w:b w:val="0"/>
          <w:bCs w:val="0"/>
          <w:color w:val="000000"/>
          <w:sz w:val="22"/>
          <w:szCs w:val="22"/>
        </w:rPr>
        <w:t xml:space="preserve">do usunięcia, prawo do ograniczenia przetwarzania, prawo do przenoszenia danych, prawo wniesienia sprzeciwu. </w:t>
      </w:r>
      <w:r w:rsidRPr="008C57B8">
        <w:rPr>
          <w:rFonts w:ascii="Arial Narrow" w:hAnsi="Arial Narrow"/>
          <w:color w:val="000000"/>
          <w:sz w:val="22"/>
          <w:szCs w:val="22"/>
        </w:rPr>
        <w:t>Powyższe realizowane będzie każdorazowo poprzez złożenie pisemnego wniosku;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Ma Pani/Pan prawo wniesienia skargi do organu nadzorczego – Prezesa Urzędu Ochrony Danych Osobowych gdy uzna Pani/Pan, iż przetwarzanie danych osobowych narusza przepisy ogólnego rozporządzenia o ochronie danych osobowych;</w:t>
      </w:r>
    </w:p>
    <w:p w:rsidR="0072105A" w:rsidRPr="008C57B8" w:rsidRDefault="0072105A" w:rsidP="00C06DE4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Pani/Pana dane osobowe nie będą przekazywane do państwa trzeciego ani do organizacji międzynarodowej;</w:t>
      </w:r>
    </w:p>
    <w:p w:rsidR="00703D43" w:rsidRPr="008E1826" w:rsidRDefault="0072105A" w:rsidP="008E1826">
      <w:pPr>
        <w:pStyle w:val="NormalnyWeb"/>
        <w:numPr>
          <w:ilvl w:val="0"/>
          <w:numId w:val="1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8C57B8">
        <w:rPr>
          <w:rFonts w:ascii="Arial Narrow" w:hAnsi="Arial Narrow"/>
          <w:color w:val="000000"/>
          <w:sz w:val="22"/>
          <w:szCs w:val="22"/>
        </w:rPr>
        <w:t>Pani/Pana dane nie będą podlegały zautomatyzowanemu podejmowaniu decyzji w tym profilowaniu,</w:t>
      </w:r>
      <w:r w:rsidRPr="008C57B8">
        <w:rPr>
          <w:rFonts w:ascii="Arial Narrow" w:hAnsi="Arial Narrow"/>
          <w:color w:val="000000"/>
          <w:sz w:val="22"/>
          <w:szCs w:val="22"/>
        </w:rPr>
        <w:br/>
      </w:r>
    </w:p>
    <w:sectPr w:rsidR="00703D43" w:rsidRPr="008E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  <w:sz w:val="21"/>
        <w:szCs w:val="21"/>
      </w:rPr>
    </w:lvl>
  </w:abstractNum>
  <w:abstractNum w:abstractNumId="1" w15:restartNumberingAfterBreak="0">
    <w:nsid w:val="028B3738"/>
    <w:multiLevelType w:val="hybridMultilevel"/>
    <w:tmpl w:val="4C0A84DC"/>
    <w:lvl w:ilvl="0" w:tplc="B43C13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77A1"/>
    <w:multiLevelType w:val="multilevel"/>
    <w:tmpl w:val="74DE07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5085B"/>
    <w:multiLevelType w:val="hybridMultilevel"/>
    <w:tmpl w:val="8D1037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76707B"/>
    <w:multiLevelType w:val="multilevel"/>
    <w:tmpl w:val="D1AAFD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A5DCE"/>
    <w:multiLevelType w:val="multilevel"/>
    <w:tmpl w:val="F1DC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275DC"/>
    <w:multiLevelType w:val="multilevel"/>
    <w:tmpl w:val="72E42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E318E4"/>
    <w:multiLevelType w:val="multilevel"/>
    <w:tmpl w:val="176E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E5C6B"/>
    <w:multiLevelType w:val="multilevel"/>
    <w:tmpl w:val="9C90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FD50F1"/>
    <w:multiLevelType w:val="multilevel"/>
    <w:tmpl w:val="E850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F78A8"/>
    <w:multiLevelType w:val="hybridMultilevel"/>
    <w:tmpl w:val="22DCBC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5867B40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4348C"/>
    <w:multiLevelType w:val="multilevel"/>
    <w:tmpl w:val="32C8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D0A00"/>
    <w:multiLevelType w:val="hybridMultilevel"/>
    <w:tmpl w:val="28B068C2"/>
    <w:lvl w:ilvl="0" w:tplc="51B86DD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B4AF2"/>
    <w:multiLevelType w:val="multilevel"/>
    <w:tmpl w:val="CBECA5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95F99"/>
    <w:multiLevelType w:val="multilevel"/>
    <w:tmpl w:val="8E66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4153C"/>
    <w:multiLevelType w:val="multilevel"/>
    <w:tmpl w:val="8C5A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279B4"/>
    <w:multiLevelType w:val="multilevel"/>
    <w:tmpl w:val="A57E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B54C9"/>
    <w:multiLevelType w:val="multilevel"/>
    <w:tmpl w:val="B2001A8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04E86"/>
    <w:multiLevelType w:val="hybridMultilevel"/>
    <w:tmpl w:val="3B3003A8"/>
    <w:lvl w:ilvl="0" w:tplc="B43C133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02FE4"/>
    <w:multiLevelType w:val="multilevel"/>
    <w:tmpl w:val="037608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BA0D14"/>
    <w:multiLevelType w:val="multilevel"/>
    <w:tmpl w:val="D7C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616A7"/>
    <w:multiLevelType w:val="multilevel"/>
    <w:tmpl w:val="842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7314E5"/>
    <w:multiLevelType w:val="multilevel"/>
    <w:tmpl w:val="92AC52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F49A5"/>
    <w:multiLevelType w:val="multilevel"/>
    <w:tmpl w:val="1580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20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7"/>
  </w:num>
  <w:num w:numId="14">
    <w:abstractNumId w:val="22"/>
  </w:num>
  <w:num w:numId="15">
    <w:abstractNumId w:val="16"/>
  </w:num>
  <w:num w:numId="16">
    <w:abstractNumId w:val="9"/>
  </w:num>
  <w:num w:numId="17">
    <w:abstractNumId w:val="14"/>
  </w:num>
  <w:num w:numId="18">
    <w:abstractNumId w:val="4"/>
  </w:num>
  <w:num w:numId="19">
    <w:abstractNumId w:val="10"/>
  </w:num>
  <w:num w:numId="20">
    <w:abstractNumId w:val="18"/>
  </w:num>
  <w:num w:numId="21">
    <w:abstractNumId w:val="1"/>
  </w:num>
  <w:num w:numId="22">
    <w:abstractNumId w:val="12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47"/>
    <w:rsid w:val="00101233"/>
    <w:rsid w:val="00255478"/>
    <w:rsid w:val="0033222E"/>
    <w:rsid w:val="00333F0E"/>
    <w:rsid w:val="003E2096"/>
    <w:rsid w:val="004B7802"/>
    <w:rsid w:val="00553317"/>
    <w:rsid w:val="006338D7"/>
    <w:rsid w:val="006577A2"/>
    <w:rsid w:val="00680D5B"/>
    <w:rsid w:val="006E195E"/>
    <w:rsid w:val="00703D43"/>
    <w:rsid w:val="007200B7"/>
    <w:rsid w:val="0072105A"/>
    <w:rsid w:val="008B268C"/>
    <w:rsid w:val="008C57B8"/>
    <w:rsid w:val="008E1826"/>
    <w:rsid w:val="00A023AB"/>
    <w:rsid w:val="00AF242E"/>
    <w:rsid w:val="00B0229C"/>
    <w:rsid w:val="00BD2BF6"/>
    <w:rsid w:val="00BE1A05"/>
    <w:rsid w:val="00C06DE4"/>
    <w:rsid w:val="00C83884"/>
    <w:rsid w:val="00C94100"/>
    <w:rsid w:val="00CD2529"/>
    <w:rsid w:val="00D61847"/>
    <w:rsid w:val="00DE5328"/>
    <w:rsid w:val="00E66324"/>
    <w:rsid w:val="00F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FED41-DBB7-4FC2-A857-AE417776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105A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72105A"/>
    <w:rPr>
      <w:b/>
      <w:bCs/>
    </w:rPr>
  </w:style>
  <w:style w:type="paragraph" w:styleId="NormalnyWeb">
    <w:name w:val="Normal (Web)"/>
    <w:basedOn w:val="Normalny"/>
    <w:uiPriority w:val="99"/>
    <w:unhideWhenUsed/>
    <w:rsid w:val="007210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2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D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24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B268C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8B268C"/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jaworzn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A8F7-34BA-4186-A204-D41D6E8B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1650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Grajny</dc:creator>
  <cp:keywords/>
  <dc:description/>
  <cp:lastModifiedBy>Magdalen Barszcz</cp:lastModifiedBy>
  <cp:revision>13</cp:revision>
  <cp:lastPrinted>2025-04-10T11:27:00Z</cp:lastPrinted>
  <dcterms:created xsi:type="dcterms:W3CDTF">2023-04-13T10:59:00Z</dcterms:created>
  <dcterms:modified xsi:type="dcterms:W3CDTF">2025-04-11T07:15:00Z</dcterms:modified>
</cp:coreProperties>
</file>