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76" w:before="0" w:after="0"/>
        <w:ind w:hanging="0" w:left="0" w:right="0"/>
        <w:jc w:val="left"/>
        <w:outlineLvl w:val="2"/>
        <w:rPr>
          <w:b/>
          <w:bCs/>
          <w:i w:val="false"/>
          <w:i w:val="false"/>
          <w:iCs w:val="false"/>
          <w:spacing w:val="20"/>
          <w:sz w:val="24"/>
          <w:szCs w:val="24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themeColor="text1" w:val="000000"/>
          <w:spacing w:val="20"/>
          <w:sz w:val="24"/>
          <w:szCs w:val="24"/>
          <w:lang w:eastAsia="pl-PL"/>
        </w:rPr>
        <w:t>Obowiązek informacyjny</w:t>
      </w:r>
    </w:p>
    <w:p>
      <w:pPr>
        <w:pStyle w:val="Normal"/>
        <w:shd w:val="clear" w:color="auto" w:fill="FFFFFF"/>
        <w:spacing w:lineRule="auto" w:line="276" w:before="0" w:after="0"/>
        <w:ind w:hanging="0" w:left="0" w:right="0"/>
        <w:jc w:val="left"/>
        <w:rPr>
          <w:rFonts w:ascii="Arial" w:hAnsi="Arial" w:eastAsia="Times New Roman" w:cs="Arial"/>
          <w:color w:themeColor="text1" w:val="000000"/>
          <w:lang w:eastAsia="pl-PL"/>
        </w:rPr>
      </w:pPr>
      <w:r>
        <w:rPr>
          <w:b w:val="false"/>
          <w:bCs w:val="false"/>
          <w:i w:val="false"/>
          <w:iCs w:val="false"/>
          <w:spacing w:val="20"/>
          <w:sz w:val="21"/>
          <w:szCs w:val="21"/>
        </w:rPr>
      </w:r>
    </w:p>
    <w:p>
      <w:pPr>
        <w:pStyle w:val="Normal"/>
        <w:shd w:val="clear" w:color="auto" w:fill="FFFFFF"/>
        <w:spacing w:lineRule="auto" w:line="276" w:before="0" w:after="0"/>
        <w:ind w:hanging="0" w:left="0" w:right="0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Zgodnie z art. 13 Rozporządzenia Parlamentu Europejskiego i Rady (UE) 2016/679 z dnia 27 kwietnia 2016 r. w sprawie ochrony osób fizycznych w związku z przetwarzaniem danych osobowych i w sprawie swobodnego przepływu takich danych oraz uchylenia dyrektywy 95/46/WE (Dz. Urz. UE.L Nr 119), zwanego dalej RODO, Urząd Pracy w Żywcu informuje, że: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 w:before="0" w:after="0"/>
        <w:ind w:hanging="0" w:left="0" w:right="0"/>
        <w:contextualSpacing w:val="false"/>
        <w:jc w:val="left"/>
        <w:rPr/>
      </w:pPr>
      <w:r>
        <w:rPr>
          <w:rFonts w:cs="Arial" w:ascii="Arial" w:hAnsi="Arial"/>
          <w:b w:val="false"/>
          <w:bCs w:val="false"/>
          <w:i w:val="false"/>
          <w:iCs w:val="false"/>
          <w:spacing w:val="20"/>
          <w:sz w:val="21"/>
          <w:szCs w:val="21"/>
        </w:rPr>
        <w:t xml:space="preserve">Administratorem danych osobowych osób uprawnionych do korzystania z pomocy urzędu jest Powiatowy Urząd Pracy w Żywcu., ul. Łączna 28, 34-300 Żywiec, (dalej: Administrator). Kontakt z Administratorem w sprawach związanych z ochroną danych osobowym jest możliwy za pośrednictwem poczty elektronicznej na adres </w:t>
      </w:r>
      <w:hyperlink r:id="rId2">
        <w:r>
          <w:rPr>
            <w:rStyle w:val="Hyperlink"/>
            <w:rFonts w:cs="Arial" w:ascii="Arial" w:hAnsi="Arial"/>
            <w:b w:val="false"/>
            <w:bCs w:val="false"/>
            <w:i w:val="false"/>
            <w:iCs w:val="false"/>
            <w:spacing w:val="20"/>
            <w:sz w:val="21"/>
            <w:szCs w:val="21"/>
          </w:rPr>
          <w:t>kancelaria@pup.zywiec.pl</w:t>
        </w:r>
      </w:hyperlink>
      <w:r>
        <w:rPr>
          <w:rFonts w:cs="Arial" w:ascii="Arial" w:hAnsi="Arial"/>
          <w:b w:val="false"/>
          <w:bCs w:val="false"/>
          <w:i w:val="false"/>
          <w:iCs w:val="false"/>
          <w:spacing w:val="20"/>
          <w:sz w:val="21"/>
          <w:szCs w:val="21"/>
        </w:rPr>
        <w:t xml:space="preserve"> 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 w:before="0" w:after="0"/>
        <w:ind w:hanging="0" w:left="0" w:right="0"/>
        <w:contextualSpacing w:val="false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Podanie przez Panią/Pana danych osobowych ma charakter dobrowolny. Jednak odmowa podania danych osobowych skutkuje brakiem możliwości udzielenia pomocy lub dokonania czynności wynikających z przepisów prawa</w:t>
      </w:r>
      <w:bookmarkStart w:id="0" w:name="_GoBack"/>
      <w:bookmarkEnd w:id="0"/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 xml:space="preserve"> przez Urząd.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 w:before="0" w:after="0"/>
        <w:ind w:hanging="0" w:left="0" w:right="0"/>
        <w:contextualSpacing w:val="false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Pani/Pana dane osobowe przetwarzane są w celu: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0" w:left="0" w:right="0"/>
        <w:jc w:val="left"/>
        <w:rPr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realizacji zadań przez Urząd i wypełnienia obowiązku prawnego ciążącego na Administratorze zgodnie z art. 6 ust. 1 lit. c RODO – przez okres przewidziany w owych przepisach;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0" w:left="0" w:right="0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realizacji zadań przez Urząd i wykonywania zadania realizowanego w interesie publicznym lub w ramach sprawowania władzy publicznej powierzonej Administratorowi zgodnie z art. 6 ust. 1 lit. e RODO.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0" w:left="0" w:right="0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 xml:space="preserve">realizacji prawnie uzasadnionego interesu Administratora (art. 6 ust. 1 lit. f RODO);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spacing w:lineRule="auto" w:line="276" w:before="0" w:after="0"/>
        <w:ind w:hanging="0" w:left="0" w:right="0"/>
        <w:contextualSpacing w:val="false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Odbiorcą Pani/Pana danych osobowych mogą być: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0" w:left="0" w:right="0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Podmioty publiczne – na podstawie przepisów prawa;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0" w:left="0" w:right="0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Podmioty prywatne – na podstawie przepisów prawa, w przypadku korzystania z różnych form aktywizacji osób bezrobotnych lub poszukujących pracy;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0" w:left="0" w:right="0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Podmioty, które przetwarzają dane osobowe na podstawie umowy powierzenia przetwarzania danych osobowych;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lineRule="auto" w:line="276" w:before="0" w:after="0"/>
        <w:ind w:hanging="0" w:left="0" w:right="0"/>
        <w:contextualSpacing w:val="false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Pani/Pana dane osobowe związane z realizacją zadania publicznego będą przechowywane i przetwarzane przez okres w zakresie niezbędnym do realizacji celów przetwarzania danych osobowych, nie dłużej jednak niż wynika to z odrębnych przepisów prawa.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lineRule="auto" w:line="276" w:before="0" w:after="0"/>
        <w:ind w:hanging="0" w:left="0" w:right="0"/>
        <w:contextualSpacing w:val="false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Przysługuje Pani/Panu prawo dostępu do treści swoich danych oraz ich poprawienia i sprostowania oraz w zakresie wynikających z przepisów do ich usunięcia, ograniczenia przetwarzania, wniesienia sprzeciwu wobec ich przetwarzania.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pacing w:lineRule="auto" w:line="276" w:before="0" w:after="0"/>
        <w:ind w:hanging="0" w:left="0" w:right="0"/>
        <w:contextualSpacing w:val="false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Organem nadzorczym w zakresie przetwarzania danych osobowych jest Prezes Urzędu Ochrony Danych Osobowych. Przysługuje Pani/Panu prawo wniesienia skargi do Prezesa Urzędu Ochrony Danych Osobowych, jeśli uzna Pani/Pan, że dane te są przetwarzane niezgodnie z przepisami prawa.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lineRule="auto" w:line="276" w:before="0" w:after="0"/>
        <w:ind w:hanging="0" w:left="0" w:right="0"/>
        <w:contextualSpacing w:val="false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Inspektorem Ochrony Danych w Urzędzie Pracy w Żywcu jest Pan Wojciech Czech. W sprawach związanych z przetwarzaniem Pani/Pana danych osobowych w Urzędzie można skontaktować się z Inspektorem Ochrony Danych wysyłając wiadomość pisemnie: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0" w:left="0" w:right="0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na adres siedziby Urzędu;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76" w:before="0" w:after="0"/>
        <w:ind w:hanging="0" w:left="0" w:right="0"/>
        <w:jc w:val="left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 xml:space="preserve">na adres poczty elektronicznej: </w:t>
      </w:r>
      <w:hyperlink r:id="rId3">
        <w:r>
          <w:rPr>
            <w:rStyle w:val="Hyperlink"/>
            <w:rFonts w:cs="Arial" w:ascii="Arial" w:hAnsi="Arial"/>
            <w:b w:val="false"/>
            <w:bCs w:val="false"/>
            <w:i w:val="false"/>
            <w:iCs w:val="false"/>
            <w:color w:val="006720"/>
            <w:spacing w:val="20"/>
            <w:sz w:val="21"/>
            <w:szCs w:val="21"/>
            <w:shd w:fill="F6F7FB" w:val="clear"/>
          </w:rPr>
          <w:t>ido@pup.zywiec.pl</w:t>
        </w:r>
      </w:hyperlink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567" w:leader="none"/>
        </w:tabs>
        <w:spacing w:lineRule="auto" w:line="276" w:before="0" w:after="0"/>
        <w:ind w:hanging="0" w:left="0" w:right="0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Pani/Pana dane osobowe nie będą podlegać zautomatyzowanym procesom decyzji przez Administratora, w tym profilowaniu.</w:t>
      </w:r>
    </w:p>
    <w:p>
      <w:pPr>
        <w:pStyle w:val="Normal"/>
        <w:shd w:val="clear" w:color="auto" w:fill="FFFFFF"/>
        <w:spacing w:lineRule="auto" w:line="276" w:before="0" w:after="0"/>
        <w:ind w:hanging="0" w:left="0" w:right="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</w:r>
    </w:p>
    <w:p>
      <w:pPr>
        <w:pStyle w:val="Normal"/>
        <w:shd w:val="clear" w:color="auto" w:fill="FFFFFF"/>
        <w:spacing w:lineRule="auto" w:line="276" w:before="0" w:after="0"/>
        <w:ind w:hanging="0" w:left="0" w:right="0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__________________________________________</w:t>
      </w:r>
    </w:p>
    <w:p>
      <w:pPr>
        <w:pStyle w:val="Normal"/>
        <w:shd w:val="clear" w:color="auto" w:fill="FFFFFF"/>
        <w:spacing w:lineRule="auto" w:line="276" w:before="0" w:after="0"/>
        <w:ind w:hanging="0" w:left="0" w:right="0"/>
        <w:jc w:val="left"/>
        <w:rPr>
          <w:b w:val="false"/>
          <w:bCs w:val="false"/>
          <w:i w:val="false"/>
          <w:i w:val="false"/>
          <w:iCs w:val="false"/>
          <w:spacing w:val="20"/>
          <w:sz w:val="21"/>
          <w:szCs w:val="21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themeColor="text1" w:val="000000"/>
          <w:spacing w:val="20"/>
          <w:sz w:val="21"/>
          <w:szCs w:val="21"/>
          <w:lang w:eastAsia="pl-PL"/>
        </w:rPr>
        <w:t>podpis potwierdzający odebranie klauzuli wraz z datą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17" w:right="1417" w:gutter="0" w:header="0" w:top="436" w:footer="243" w:bottom="97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 w:before="0" w:after="0"/>
      <w:rPr/>
    </w:pPr>
    <w:r>
      <w:rPr/>
      <w:t>PUP 66/2023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uto" w:line="240" w:before="0" w:after="0"/>
      <w:rPr/>
    </w:pPr>
    <w:r>
      <w:rPr/>
      <w:t>PUP 66/2023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3">
    <w:name w:val="Heading 3"/>
    <w:basedOn w:val="Normal"/>
    <w:link w:val="Nagwek3Znak"/>
    <w:uiPriority w:val="9"/>
    <w:qFormat/>
    <w:rsid w:val="008977e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qFormat/>
    <w:rsid w:val="008977e2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InternetLink">
    <w:name w:val="Internet Link"/>
    <w:basedOn w:val="DefaultParagraphFont"/>
    <w:uiPriority w:val="99"/>
    <w:unhideWhenUsed/>
    <w:qFormat/>
    <w:rsid w:val="008977e2"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7598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967598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96759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967598"/>
    <w:rPr>
      <w:rFonts w:ascii="Segoe UI" w:hAnsi="Segoe UI" w:cs="Segoe UI"/>
      <w:sz w:val="18"/>
      <w:szCs w:val="18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977e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8977e2"/>
    <w:pPr>
      <w:spacing w:before="0" w:after="160"/>
      <w:ind w:hanging="0" w:left="72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6759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6759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75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pup.zywiec.pl" TargetMode="External"/><Relationship Id="rId3" Type="http://schemas.openxmlformats.org/officeDocument/2006/relationships/hyperlink" Target="mailto:ido@pup.zywiec.pl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LibreOffice/24.2.4.2$Windows_X86_64 LibreOffice_project/51a6219feb6075d9a4c46691dcfe0cd9c4fff3c2</Application>
  <AppVersion>15.0000</AppVersion>
  <Pages>1</Pages>
  <Words>422</Words>
  <Characters>2689</Characters>
  <CharactersWithSpaces>3076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2023-11-09T07:23:00Z</dcterms:created>
  <dc:creator>Katarzyna Łuckoś</dc:creator>
  <dc:description/>
  <dc:language>pl-PL</dc:language>
  <cp:lastModifiedBy/>
  <cp:lastPrinted>2025-01-31T09:58:49Z</cp:lastPrinted>
  <dcterms:modified xsi:type="dcterms:W3CDTF">2025-05-07T12:20:13Z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