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DD11" w14:textId="3E870AB0" w:rsidR="00AB3334" w:rsidRPr="00AB3334" w:rsidRDefault="00E7644A" w:rsidP="00E7644A">
      <w:pPr>
        <w:rPr>
          <w:rFonts w:ascii="Yu Gothic UI Light" w:eastAsia="Yu Gothic UI Light" w:hAnsi="Yu Gothic UI Light"/>
        </w:rPr>
      </w:pPr>
      <w:r>
        <w:rPr>
          <w:noProof/>
        </w:rPr>
        <w:drawing>
          <wp:inline distT="0" distB="0" distL="0" distR="0" wp14:anchorId="364144B6" wp14:editId="00F5C68C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334" w:rsidRPr="00AB3334">
        <w:rPr>
          <w:rFonts w:ascii="Yu Gothic UI Light" w:eastAsia="Yu Gothic UI Light" w:hAnsi="Yu Gothic UI Light"/>
        </w:rPr>
        <w:t>Krasnystaw, dnia ……</w:t>
      </w:r>
      <w:r w:rsidR="00AB3334">
        <w:rPr>
          <w:rFonts w:ascii="Yu Gothic UI Light" w:eastAsia="Yu Gothic UI Light" w:hAnsi="Yu Gothic UI Light"/>
        </w:rPr>
        <w:t>…………</w:t>
      </w:r>
      <w:r w:rsidR="00AB3334" w:rsidRPr="00AB3334">
        <w:rPr>
          <w:rFonts w:ascii="Yu Gothic UI Light" w:eastAsia="Yu Gothic UI Light" w:hAnsi="Yu Gothic UI Light"/>
        </w:rPr>
        <w:t>…………….</w:t>
      </w:r>
    </w:p>
    <w:p w14:paraId="02D74387" w14:textId="73CF8E4D" w:rsidR="00AB3334" w:rsidRPr="00AB3334" w:rsidRDefault="00AB3334" w:rsidP="00AB3334">
      <w:pPr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</w:t>
      </w:r>
      <w:r w:rsidR="006878C2">
        <w:rPr>
          <w:rFonts w:ascii="Yu Gothic UI Light" w:eastAsia="Yu Gothic UI Light" w:hAnsi="Yu Gothic UI Light"/>
        </w:rPr>
        <w:t>……………….</w:t>
      </w:r>
      <w:r w:rsidRPr="00AB3334">
        <w:rPr>
          <w:rFonts w:ascii="Yu Gothic UI Light" w:eastAsia="Yu Gothic UI Light" w:hAnsi="Yu Gothic UI Light"/>
        </w:rPr>
        <w:t>………………………..……..</w:t>
      </w:r>
    </w:p>
    <w:p w14:paraId="60BA71BC" w14:textId="591AEA0B" w:rsidR="00AB3334" w:rsidRPr="00AB3334" w:rsidRDefault="00AB3334" w:rsidP="00AB3334">
      <w:pPr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</w:t>
      </w:r>
      <w:r w:rsidR="006878C2">
        <w:rPr>
          <w:rFonts w:ascii="Yu Gothic UI Light" w:eastAsia="Yu Gothic UI Light" w:hAnsi="Yu Gothic UI Light"/>
        </w:rPr>
        <w:t>………..……</w:t>
      </w:r>
      <w:r w:rsidRPr="00AB3334">
        <w:rPr>
          <w:rFonts w:ascii="Yu Gothic UI Light" w:eastAsia="Yu Gothic UI Light" w:hAnsi="Yu Gothic UI Light"/>
        </w:rPr>
        <w:t>…………………………..…..</w:t>
      </w:r>
    </w:p>
    <w:p w14:paraId="41E1641D" w14:textId="472AF667" w:rsidR="00AB3334" w:rsidRPr="00AB3334" w:rsidRDefault="00AB3334" w:rsidP="00AB3334">
      <w:pPr>
        <w:pStyle w:val="Bezodstpw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………………………………</w:t>
      </w:r>
      <w:r w:rsidR="006878C2">
        <w:rPr>
          <w:rFonts w:ascii="Yu Gothic UI Light" w:eastAsia="Yu Gothic UI Light" w:hAnsi="Yu Gothic UI Light"/>
        </w:rPr>
        <w:t>………………</w:t>
      </w:r>
      <w:r w:rsidRPr="00AB3334">
        <w:rPr>
          <w:rFonts w:ascii="Yu Gothic UI Light" w:eastAsia="Yu Gothic UI Light" w:hAnsi="Yu Gothic UI Light"/>
        </w:rPr>
        <w:t>…..………………..</w:t>
      </w:r>
    </w:p>
    <w:p w14:paraId="633CE865" w14:textId="670E39D2" w:rsidR="00AB3334" w:rsidRPr="00AB3334" w:rsidRDefault="00AB3334" w:rsidP="00AB3334">
      <w:pPr>
        <w:pStyle w:val="Bezodstpw"/>
        <w:rPr>
          <w:rFonts w:ascii="Yu Gothic UI Light" w:eastAsia="Yu Gothic UI Light" w:hAnsi="Yu Gothic UI Light"/>
          <w:i/>
          <w:iCs/>
          <w:sz w:val="20"/>
          <w:szCs w:val="20"/>
        </w:rPr>
      </w:pP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(pełna nazwa firmy, adres,</w:t>
      </w:r>
      <w:r w:rsidR="00D47A42">
        <w:rPr>
          <w:rFonts w:ascii="Yu Gothic UI Light" w:eastAsia="Yu Gothic UI Light" w:hAnsi="Yu Gothic UI Light"/>
          <w:i/>
          <w:iCs/>
          <w:sz w:val="20"/>
          <w:szCs w:val="20"/>
        </w:rPr>
        <w:t xml:space="preserve"> </w:t>
      </w: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NIP)</w:t>
      </w:r>
    </w:p>
    <w:p w14:paraId="60D55952" w14:textId="7499986E" w:rsidR="00AB3334" w:rsidRPr="00AB3334" w:rsidRDefault="00AB3334" w:rsidP="00AB3334">
      <w:pPr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reprezentowany przez:</w:t>
      </w:r>
    </w:p>
    <w:p w14:paraId="2DF9FF6E" w14:textId="18498867" w:rsidR="00AB3334" w:rsidRPr="00AB3334" w:rsidRDefault="00AB3334" w:rsidP="00AB3334">
      <w:pPr>
        <w:pStyle w:val="Bezodstpw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………………………</w:t>
      </w:r>
      <w:r w:rsidR="006878C2">
        <w:rPr>
          <w:rFonts w:ascii="Yu Gothic UI Light" w:eastAsia="Yu Gothic UI Light" w:hAnsi="Yu Gothic UI Light"/>
        </w:rPr>
        <w:t>……………..</w:t>
      </w:r>
      <w:r w:rsidRPr="00AB3334">
        <w:rPr>
          <w:rFonts w:ascii="Yu Gothic UI Light" w:eastAsia="Yu Gothic UI Light" w:hAnsi="Yu Gothic UI Light"/>
        </w:rPr>
        <w:t>…………….………………</w:t>
      </w:r>
    </w:p>
    <w:p w14:paraId="68E6F048" w14:textId="4410D9F9" w:rsidR="00AB3334" w:rsidRPr="00AB3334" w:rsidRDefault="00AB3334" w:rsidP="00AB3334">
      <w:pPr>
        <w:pStyle w:val="Bezodstpw"/>
        <w:rPr>
          <w:rFonts w:ascii="Yu Gothic UI Light" w:eastAsia="Yu Gothic UI Light" w:hAnsi="Yu Gothic UI Light"/>
          <w:i/>
          <w:iCs/>
          <w:sz w:val="20"/>
          <w:szCs w:val="20"/>
        </w:rPr>
      </w:pP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(imię nazwisko, stanowisko)</w:t>
      </w:r>
    </w:p>
    <w:p w14:paraId="55870C8F" w14:textId="38F9A164" w:rsidR="00AB3334" w:rsidRPr="00AB3334" w:rsidRDefault="00AB3334" w:rsidP="00AB3334">
      <w:pPr>
        <w:rPr>
          <w:rFonts w:ascii="Yu Gothic UI Light" w:eastAsia="Yu Gothic UI Light" w:hAnsi="Yu Gothic UI Light"/>
        </w:rPr>
      </w:pPr>
    </w:p>
    <w:p w14:paraId="5BB15231" w14:textId="58FC7CED" w:rsidR="00AB3334" w:rsidRPr="00AB3334" w:rsidRDefault="00AB3334" w:rsidP="00AB3334">
      <w:pPr>
        <w:jc w:val="center"/>
        <w:rPr>
          <w:rFonts w:ascii="Yu Gothic UI Light" w:eastAsia="Yu Gothic UI Light" w:hAnsi="Yu Gothic UI Light"/>
          <w:b/>
          <w:bCs/>
          <w:sz w:val="24"/>
          <w:szCs w:val="24"/>
        </w:rPr>
      </w:pPr>
      <w:r w:rsidRPr="00AB3334">
        <w:rPr>
          <w:rFonts w:ascii="Yu Gothic UI Light" w:eastAsia="Yu Gothic UI Light" w:hAnsi="Yu Gothic UI Light"/>
          <w:b/>
          <w:bCs/>
          <w:sz w:val="24"/>
          <w:szCs w:val="24"/>
        </w:rPr>
        <w:t>Oświadczenie</w:t>
      </w:r>
    </w:p>
    <w:p w14:paraId="4DFBFF39" w14:textId="21B56D43" w:rsidR="00AB3334" w:rsidRDefault="00AB3334" w:rsidP="006878C2">
      <w:pPr>
        <w:jc w:val="both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  <w:b/>
          <w:bCs/>
        </w:rPr>
        <w:tab/>
        <w:t xml:space="preserve"> </w:t>
      </w:r>
      <w:r w:rsidRPr="00AB3334">
        <w:rPr>
          <w:rFonts w:ascii="Yu Gothic UI Light" w:eastAsia="Yu Gothic UI Light" w:hAnsi="Yu Gothic UI Light"/>
        </w:rPr>
        <w:t xml:space="preserve">Oświadczam, że wobec mnie i podmiotu, który reprezentuję </w:t>
      </w:r>
      <w:r w:rsidRPr="006878C2">
        <w:rPr>
          <w:rFonts w:ascii="Yu Gothic UI Light" w:eastAsia="Yu Gothic UI Light" w:hAnsi="Yu Gothic UI Light"/>
          <w:b/>
          <w:bCs/>
        </w:rPr>
        <w:t>nie zastosowano środków  / zastosowano środki*</w:t>
      </w:r>
      <w:r w:rsidRPr="00AB3334">
        <w:rPr>
          <w:rFonts w:ascii="Yu Gothic UI Light" w:eastAsia="Yu Gothic UI Light" w:hAnsi="Yu Gothic UI Light"/>
        </w:rPr>
        <w:t xml:space="preserve"> o których mowa w ustawie z dnia 13 kwietnia  2022 r. o szczególnych rozwiązaniach w zakresie przeciwdziałania wspieraniu agresji na Ukrainę oraz służących ochronie bezpieczeństwa narodowego (Dz. U. 2022 poz. 835</w:t>
      </w:r>
      <w:r w:rsidR="000A6469">
        <w:rPr>
          <w:rFonts w:ascii="Yu Gothic UI Light" w:eastAsia="Yu Gothic UI Light" w:hAnsi="Yu Gothic UI Light"/>
        </w:rPr>
        <w:t xml:space="preserve"> z póź. zm.</w:t>
      </w:r>
      <w:r w:rsidRPr="00AB3334">
        <w:rPr>
          <w:rFonts w:ascii="Yu Gothic UI Light" w:eastAsia="Yu Gothic UI Light" w:hAnsi="Yu Gothic UI Light"/>
        </w:rPr>
        <w:t xml:space="preserve">) oraz </w:t>
      </w:r>
      <w:r w:rsidRPr="006878C2">
        <w:rPr>
          <w:rFonts w:ascii="Yu Gothic UI Light" w:eastAsia="Yu Gothic UI Light" w:hAnsi="Yu Gothic UI Light"/>
          <w:b/>
          <w:bCs/>
        </w:rPr>
        <w:t>nie figuruję / figuruję*</w:t>
      </w:r>
      <w:r w:rsidRPr="00AB3334">
        <w:rPr>
          <w:rFonts w:ascii="Yu Gothic UI Light" w:eastAsia="Yu Gothic UI Light" w:hAnsi="Yu Gothic UI Light"/>
        </w:rPr>
        <w:t xml:space="preserve"> </w:t>
      </w:r>
      <w:r w:rsidR="000A6469">
        <w:rPr>
          <w:rFonts w:ascii="Yu Gothic UI Light" w:eastAsia="Yu Gothic UI Light" w:hAnsi="Yu Gothic UI Light"/>
        </w:rPr>
        <w:t xml:space="preserve">                     </w:t>
      </w:r>
      <w:r w:rsidRPr="00AB3334">
        <w:rPr>
          <w:rFonts w:ascii="Yu Gothic UI Light" w:eastAsia="Yu Gothic UI Light" w:hAnsi="Yu Gothic UI Light"/>
        </w:rPr>
        <w:t>w rejestrach osób i podmiotów objętych sankcjami tj.:</w:t>
      </w:r>
    </w:p>
    <w:p w14:paraId="3FC997BE" w14:textId="56F444B2" w:rsidR="006878C2" w:rsidRPr="00794EAE" w:rsidRDefault="006878C2" w:rsidP="006878C2">
      <w:pPr>
        <w:pStyle w:val="Akapitzlist"/>
        <w:numPr>
          <w:ilvl w:val="0"/>
          <w:numId w:val="1"/>
        </w:numPr>
        <w:jc w:val="both"/>
        <w:rPr>
          <w:rFonts w:ascii="Yu Gothic UI Light" w:eastAsia="Yu Gothic UI Light" w:hAnsi="Yu Gothic UI Light"/>
          <w:b/>
          <w:bCs/>
        </w:rPr>
      </w:pPr>
      <w:r>
        <w:rPr>
          <w:rFonts w:ascii="Yu Gothic UI Light" w:eastAsia="Yu Gothic UI Light" w:hAnsi="Yu Gothic UI Light"/>
          <w:b/>
          <w:bCs/>
        </w:rPr>
        <w:t xml:space="preserve">Na </w:t>
      </w:r>
      <w:r w:rsidRPr="00794EAE">
        <w:rPr>
          <w:rFonts w:ascii="Yu Gothic UI Light" w:eastAsia="Yu Gothic UI Light" w:hAnsi="Yu Gothic UI Light"/>
          <w:b/>
          <w:bCs/>
        </w:rPr>
        <w:t>Li</w:t>
      </w:r>
      <w:r>
        <w:rPr>
          <w:rFonts w:ascii="Yu Gothic UI Light" w:eastAsia="Yu Gothic UI Light" w:hAnsi="Yu Gothic UI Light"/>
          <w:b/>
          <w:bCs/>
        </w:rPr>
        <w:t>ście</w:t>
      </w:r>
      <w:r w:rsidRPr="00794EAE">
        <w:rPr>
          <w:rFonts w:ascii="Yu Gothic UI Light" w:eastAsia="Yu Gothic UI Light" w:hAnsi="Yu Gothic UI Light"/>
          <w:b/>
          <w:bCs/>
        </w:rPr>
        <w:t xml:space="preserve"> osób i podmiotów objęt</w:t>
      </w:r>
      <w:r>
        <w:rPr>
          <w:rFonts w:ascii="Yu Gothic UI Light" w:eastAsia="Yu Gothic UI Light" w:hAnsi="Yu Gothic UI Light"/>
          <w:b/>
          <w:bCs/>
        </w:rPr>
        <w:t xml:space="preserve">ych </w:t>
      </w:r>
      <w:r w:rsidRPr="00794EAE">
        <w:rPr>
          <w:rFonts w:ascii="Yu Gothic UI Light" w:eastAsia="Yu Gothic UI Light" w:hAnsi="Yu Gothic UI Light"/>
          <w:b/>
          <w:bCs/>
        </w:rPr>
        <w:t>sankcjami dostępnej na stronie Biuletyn</w:t>
      </w:r>
      <w:r>
        <w:rPr>
          <w:rFonts w:ascii="Yu Gothic UI Light" w:eastAsia="Yu Gothic UI Light" w:hAnsi="Yu Gothic UI Light"/>
          <w:b/>
          <w:bCs/>
        </w:rPr>
        <w:t>u</w:t>
      </w:r>
      <w:r w:rsidRPr="00794EAE">
        <w:rPr>
          <w:rFonts w:ascii="Yu Gothic UI Light" w:eastAsia="Yu Gothic UI Light" w:hAnsi="Yu Gothic UI Light"/>
          <w:b/>
          <w:bCs/>
        </w:rPr>
        <w:t xml:space="preserve"> Informacji Publicznej Ministerstwa Spraw Wewnętrznych i Administracji.</w:t>
      </w:r>
    </w:p>
    <w:p w14:paraId="33CF2EEA" w14:textId="22AFF896" w:rsidR="006878C2" w:rsidRPr="00794EAE" w:rsidRDefault="006878C2" w:rsidP="006878C2">
      <w:pPr>
        <w:pStyle w:val="Akapitzlist"/>
        <w:numPr>
          <w:ilvl w:val="0"/>
          <w:numId w:val="1"/>
        </w:numPr>
        <w:jc w:val="both"/>
        <w:rPr>
          <w:rFonts w:ascii="Yu Gothic UI Light" w:eastAsia="Yu Gothic UI Light" w:hAnsi="Yu Gothic UI Light"/>
          <w:b/>
          <w:bCs/>
        </w:rPr>
      </w:pPr>
      <w:r>
        <w:rPr>
          <w:rFonts w:ascii="Yu Gothic UI Light" w:eastAsia="Yu Gothic UI Light" w:hAnsi="Yu Gothic UI Light"/>
          <w:b/>
          <w:bCs/>
        </w:rPr>
        <w:t xml:space="preserve">W </w:t>
      </w:r>
      <w:r w:rsidRPr="00794EAE">
        <w:rPr>
          <w:rFonts w:ascii="Yu Gothic UI Light" w:eastAsia="Yu Gothic UI Light" w:hAnsi="Yu Gothic UI Light"/>
          <w:b/>
          <w:bCs/>
        </w:rPr>
        <w:t>Rozporządzeni</w:t>
      </w:r>
      <w:r>
        <w:rPr>
          <w:rFonts w:ascii="Yu Gothic UI Light" w:eastAsia="Yu Gothic UI Light" w:hAnsi="Yu Gothic UI Light"/>
          <w:b/>
          <w:bCs/>
        </w:rPr>
        <w:t>u</w:t>
      </w:r>
      <w:r w:rsidRPr="00794EAE">
        <w:rPr>
          <w:rFonts w:ascii="Yu Gothic UI Light" w:eastAsia="Yu Gothic UI Light" w:hAnsi="Yu Gothic UI Light"/>
          <w:b/>
          <w:bCs/>
        </w:rPr>
        <w:t xml:space="preserve"> Rady (WE) nr 765/2006 z dnia 18.05.2006 r. dotyczącego środków ograniczających w związku z sytuacją na Białorusi i udziałem Białorusi w agresji Rosji wobec Ukrainy.</w:t>
      </w:r>
    </w:p>
    <w:p w14:paraId="2E478726" w14:textId="37504290" w:rsidR="006878C2" w:rsidRDefault="006878C2" w:rsidP="006878C2">
      <w:pPr>
        <w:pStyle w:val="Akapitzlist"/>
        <w:numPr>
          <w:ilvl w:val="0"/>
          <w:numId w:val="1"/>
        </w:numPr>
        <w:jc w:val="both"/>
        <w:rPr>
          <w:rFonts w:ascii="Yu Gothic UI Light" w:eastAsia="Yu Gothic UI Light" w:hAnsi="Yu Gothic UI Light"/>
          <w:b/>
          <w:bCs/>
        </w:rPr>
      </w:pPr>
      <w:r>
        <w:rPr>
          <w:rFonts w:ascii="Yu Gothic UI Light" w:eastAsia="Yu Gothic UI Light" w:hAnsi="Yu Gothic UI Light"/>
          <w:b/>
          <w:bCs/>
        </w:rPr>
        <w:t xml:space="preserve">W </w:t>
      </w:r>
      <w:r w:rsidRPr="00794EAE">
        <w:rPr>
          <w:rFonts w:ascii="Yu Gothic UI Light" w:eastAsia="Yu Gothic UI Light" w:hAnsi="Yu Gothic UI Light"/>
          <w:b/>
          <w:bCs/>
        </w:rPr>
        <w:t>Załącznika nr 1 do rozporządzenia Rady (UE) nr 269/2014 z dnia 17.03.2014 r. w sprawie środków ograniczających w odniesieniu do działań podważających integralność terytorialną, suwerenność i niezależność Ukrainy lub im zagrażających.</w:t>
      </w:r>
    </w:p>
    <w:p w14:paraId="1D167125" w14:textId="77777777" w:rsidR="006878C2" w:rsidRDefault="006878C2" w:rsidP="006878C2">
      <w:pPr>
        <w:pStyle w:val="Akapitzlist"/>
        <w:jc w:val="both"/>
        <w:rPr>
          <w:rFonts w:ascii="Yu Gothic UI Light" w:eastAsia="Yu Gothic UI Light" w:hAnsi="Yu Gothic UI Light"/>
          <w:b/>
          <w:bCs/>
        </w:rPr>
      </w:pPr>
    </w:p>
    <w:p w14:paraId="0328A9A8" w14:textId="377A6FAE" w:rsidR="006878C2" w:rsidRPr="006878C2" w:rsidRDefault="006878C2" w:rsidP="006878C2">
      <w:pPr>
        <w:pStyle w:val="Bezodstpw"/>
        <w:jc w:val="right"/>
        <w:rPr>
          <w:rFonts w:ascii="Yu Gothic UI Light" w:eastAsia="Yu Gothic UI Light" w:hAnsi="Yu Gothic UI Light"/>
        </w:rPr>
      </w:pPr>
      <w:r w:rsidRPr="006878C2">
        <w:rPr>
          <w:rFonts w:ascii="Yu Gothic UI Light" w:eastAsia="Yu Gothic UI Light" w:hAnsi="Yu Gothic UI Light"/>
        </w:rPr>
        <w:t>………………………………………………………</w:t>
      </w:r>
    </w:p>
    <w:p w14:paraId="6F1B27B2" w14:textId="4DD20108" w:rsidR="006878C2" w:rsidRDefault="006878C2" w:rsidP="006878C2">
      <w:pPr>
        <w:pStyle w:val="Bezodstpw"/>
        <w:jc w:val="center"/>
        <w:rPr>
          <w:rFonts w:ascii="Yu Gothic UI Light" w:eastAsia="Yu Gothic UI Light" w:hAnsi="Yu Gothic UI Light"/>
          <w:i/>
          <w:iCs/>
        </w:rPr>
      </w:pPr>
      <w:r>
        <w:rPr>
          <w:rFonts w:ascii="Yu Gothic UI Light" w:eastAsia="Yu Gothic UI Light" w:hAnsi="Yu Gothic UI Light"/>
          <w:i/>
          <w:iCs/>
        </w:rPr>
        <w:t xml:space="preserve">                                                                                                       p</w:t>
      </w:r>
      <w:r w:rsidRPr="006878C2">
        <w:rPr>
          <w:rFonts w:ascii="Yu Gothic UI Light" w:eastAsia="Yu Gothic UI Light" w:hAnsi="Yu Gothic UI Light"/>
          <w:i/>
          <w:iCs/>
        </w:rPr>
        <w:t>odpis czytelny</w:t>
      </w:r>
    </w:p>
    <w:p w14:paraId="0C7E62C8" w14:textId="67A04215" w:rsidR="006878C2" w:rsidRDefault="006878C2" w:rsidP="006878C2">
      <w:pPr>
        <w:pStyle w:val="Bezodstpw"/>
        <w:rPr>
          <w:rFonts w:ascii="Yu Gothic UI Light" w:eastAsia="Yu Gothic UI Light" w:hAnsi="Yu Gothic UI Light"/>
          <w:i/>
          <w:iCs/>
        </w:rPr>
      </w:pPr>
    </w:p>
    <w:p w14:paraId="7F3BF898" w14:textId="71B491F4" w:rsidR="00AB3334" w:rsidRDefault="006878C2" w:rsidP="006878C2">
      <w:pPr>
        <w:pStyle w:val="Bezodstpw"/>
        <w:rPr>
          <w:rFonts w:ascii="Yu Gothic UI Light" w:eastAsia="Yu Gothic UI Light" w:hAnsi="Yu Gothic UI Light"/>
          <w:i/>
          <w:iCs/>
        </w:rPr>
      </w:pPr>
      <w:r>
        <w:rPr>
          <w:rFonts w:ascii="Yu Gothic UI Light" w:eastAsia="Yu Gothic UI Light" w:hAnsi="Yu Gothic UI Light"/>
          <w:i/>
          <w:iCs/>
        </w:rPr>
        <w:t>*niepotrzebne skreślić</w:t>
      </w:r>
    </w:p>
    <w:p w14:paraId="722D5CE5" w14:textId="77777777" w:rsidR="009527A0" w:rsidRDefault="009527A0" w:rsidP="009527A0">
      <w:pPr>
        <w:pStyle w:val="Bezodstpw"/>
        <w:jc w:val="center"/>
      </w:pPr>
      <w:bookmarkStart w:id="0" w:name="_Hlk136263164"/>
    </w:p>
    <w:p w14:paraId="7AD7CD24" w14:textId="55B8DE2C" w:rsidR="009527A0" w:rsidRDefault="009527A0" w:rsidP="009527A0">
      <w:pPr>
        <w:pStyle w:val="Bezodstpw"/>
        <w:jc w:val="center"/>
      </w:pPr>
      <w:r>
        <w:t xml:space="preserve">Projekt </w:t>
      </w:r>
      <w:r>
        <w:rPr>
          <w:b/>
          <w:bCs/>
        </w:rPr>
        <w:t>„Aktywizacja zawodowa osób bezrobotnych w powiecie krasnostawskim (I</w:t>
      </w:r>
      <w:r w:rsidR="00545603">
        <w:rPr>
          <w:b/>
          <w:bCs/>
        </w:rPr>
        <w:t>I</w:t>
      </w:r>
      <w:r>
        <w:rPr>
          <w:b/>
          <w:bCs/>
        </w:rPr>
        <w:t>I)”</w:t>
      </w:r>
      <w:r>
        <w:rPr>
          <w:rFonts w:eastAsia="Calibri"/>
        </w:rPr>
        <w:t xml:space="preserve"> </w:t>
      </w:r>
      <w: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0"/>
    </w:p>
    <w:p w14:paraId="79818B43" w14:textId="77777777" w:rsidR="00AB3334" w:rsidRDefault="00AB3334" w:rsidP="00AB3334">
      <w:pPr>
        <w:jc w:val="right"/>
      </w:pPr>
    </w:p>
    <w:sectPr w:rsidR="00AB3334" w:rsidSect="009527A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4571C"/>
    <w:multiLevelType w:val="hybridMultilevel"/>
    <w:tmpl w:val="524A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A313C"/>
    <w:multiLevelType w:val="hybridMultilevel"/>
    <w:tmpl w:val="C2026698"/>
    <w:lvl w:ilvl="0" w:tplc="989AE72A">
      <w:numFmt w:val="bullet"/>
      <w:lvlText w:val=""/>
      <w:lvlJc w:val="left"/>
      <w:pPr>
        <w:ind w:left="720" w:hanging="360"/>
      </w:pPr>
      <w:rPr>
        <w:rFonts w:ascii="Symbol" w:eastAsia="Yu Gothic UI Light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977">
    <w:abstractNumId w:val="0"/>
  </w:num>
  <w:num w:numId="2" w16cid:durableId="2760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34"/>
    <w:rsid w:val="000A6469"/>
    <w:rsid w:val="00545603"/>
    <w:rsid w:val="006878C2"/>
    <w:rsid w:val="006C0CAC"/>
    <w:rsid w:val="00914AA0"/>
    <w:rsid w:val="009527A0"/>
    <w:rsid w:val="00960D5C"/>
    <w:rsid w:val="00AB3334"/>
    <w:rsid w:val="00D47A42"/>
    <w:rsid w:val="00E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9F60"/>
  <w15:chartTrackingRefBased/>
  <w15:docId w15:val="{F9DD5E31-F317-4E6A-8E5C-26ADFEA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B33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2022-10-06T09:27:00Z</dcterms:created>
  <dcterms:modified xsi:type="dcterms:W3CDTF">2025-04-03T09:36:00Z</dcterms:modified>
</cp:coreProperties>
</file>