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6.xml" ContentType="application/vnd.openxmlformats-officedocument.themeOverride+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2CC" w:rsidRPr="009422CC" w:rsidRDefault="009422CC" w:rsidP="009422CC">
      <w:pPr>
        <w:spacing w:after="0" w:line="240" w:lineRule="auto"/>
        <w:jc w:val="both"/>
        <w:rPr>
          <w:rFonts w:ascii="Times New Roman" w:eastAsia="Times New Roman" w:hAnsi="Times New Roman" w:cs="Times New Roman"/>
          <w:b/>
          <w:sz w:val="36"/>
          <w:szCs w:val="36"/>
          <w:lang w:eastAsia="pl-PL"/>
        </w:rPr>
      </w:pPr>
    </w:p>
    <w:p w:rsidR="00DA5017" w:rsidRDefault="00DA5017" w:rsidP="00DA5017">
      <w:pPr>
        <w:spacing w:after="0" w:line="240" w:lineRule="auto"/>
        <w:jc w:val="both"/>
        <w:rPr>
          <w:rFonts w:ascii="Times New Roman" w:eastAsia="Times New Roman" w:hAnsi="Times New Roman" w:cs="Times New Roman"/>
          <w:b/>
          <w:sz w:val="36"/>
          <w:szCs w:val="36"/>
          <w:lang w:eastAsia="pl-PL"/>
        </w:rPr>
      </w:pPr>
    </w:p>
    <w:p w:rsidR="009422CC" w:rsidRPr="009422CC" w:rsidRDefault="009B5E74" w:rsidP="00DA5017">
      <w:pPr>
        <w:spacing w:after="0" w:line="240" w:lineRule="auto"/>
        <w:jc w:val="both"/>
        <w:rPr>
          <w:rFonts w:ascii="Times New Roman" w:eastAsia="Times New Roman" w:hAnsi="Times New Roman" w:cs="Times New Roman"/>
          <w:b/>
          <w:sz w:val="36"/>
          <w:szCs w:val="36"/>
          <w:lang w:eastAsia="pl-PL"/>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05pt;margin-top:-70.85pt;width:244.8pt;height:244.8pt;z-index:251658240" o:allowincell="f">
            <v:imagedata r:id="rId7" o:title=""/>
            <w10:wrap type="topAndBottom"/>
          </v:shape>
          <o:OLEObject Type="Embed" ProgID="PBrush" ShapeID="_x0000_s1026" DrawAspect="Content" ObjectID="_1633152216" r:id="rId8"/>
        </w:object>
      </w:r>
      <w:r w:rsidR="00DA5017">
        <w:rPr>
          <w:rFonts w:ascii="Times New Roman" w:eastAsia="Times New Roman" w:hAnsi="Times New Roman" w:cs="Times New Roman"/>
          <w:b/>
          <w:sz w:val="36"/>
          <w:szCs w:val="36"/>
          <w:lang w:eastAsia="pl-PL"/>
        </w:rPr>
        <w:t>POWIATOWY RYNEK</w:t>
      </w:r>
      <w:r w:rsidR="009422CC" w:rsidRPr="009422CC">
        <w:rPr>
          <w:rFonts w:ascii="Times New Roman" w:eastAsia="Times New Roman" w:hAnsi="Times New Roman" w:cs="Times New Roman"/>
          <w:b/>
          <w:sz w:val="36"/>
          <w:szCs w:val="36"/>
          <w:lang w:eastAsia="pl-PL"/>
        </w:rPr>
        <w:t xml:space="preserve"> PRACY</w:t>
      </w:r>
      <w:r w:rsidR="00DA5017">
        <w:rPr>
          <w:rFonts w:ascii="Times New Roman" w:eastAsia="Times New Roman" w:hAnsi="Times New Roman" w:cs="Times New Roman"/>
          <w:b/>
          <w:sz w:val="36"/>
          <w:szCs w:val="36"/>
          <w:lang w:eastAsia="pl-PL"/>
        </w:rPr>
        <w:t xml:space="preserve"> W</w:t>
      </w:r>
      <w:r w:rsidR="009422CC" w:rsidRPr="009422CC">
        <w:rPr>
          <w:rFonts w:ascii="Times New Roman" w:eastAsia="Times New Roman" w:hAnsi="Times New Roman" w:cs="Times New Roman"/>
          <w:b/>
          <w:sz w:val="36"/>
          <w:szCs w:val="36"/>
          <w:lang w:eastAsia="pl-PL"/>
        </w:rPr>
        <w:t xml:space="preserve"> 2018 ROK</w:t>
      </w:r>
      <w:r w:rsidR="00DA5017">
        <w:rPr>
          <w:rFonts w:ascii="Times New Roman" w:eastAsia="Times New Roman" w:hAnsi="Times New Roman" w:cs="Times New Roman"/>
          <w:b/>
          <w:sz w:val="36"/>
          <w:szCs w:val="36"/>
          <w:lang w:eastAsia="pl-PL"/>
        </w:rPr>
        <w:t>U</w:t>
      </w:r>
      <w:r w:rsidR="009422CC" w:rsidRPr="009422CC">
        <w:rPr>
          <w:rFonts w:ascii="Times New Roman" w:eastAsia="Times New Roman" w:hAnsi="Times New Roman" w:cs="Times New Roman"/>
          <w:b/>
          <w:sz w:val="36"/>
          <w:szCs w:val="36"/>
          <w:lang w:eastAsia="pl-PL"/>
        </w:rPr>
        <w:t xml:space="preserve">  </w:t>
      </w:r>
      <w:r w:rsidR="00DA5017">
        <w:rPr>
          <w:rFonts w:ascii="Times New Roman" w:eastAsia="Times New Roman" w:hAnsi="Times New Roman" w:cs="Times New Roman"/>
          <w:b/>
          <w:sz w:val="36"/>
          <w:szCs w:val="36"/>
          <w:lang w:eastAsia="pl-PL"/>
        </w:rPr>
        <w:t xml:space="preserve"> </w:t>
      </w:r>
    </w:p>
    <w:p w:rsidR="009422CC" w:rsidRPr="009422CC" w:rsidRDefault="009422CC" w:rsidP="009422CC">
      <w:pPr>
        <w:keepNext/>
        <w:spacing w:after="0" w:line="240" w:lineRule="auto"/>
        <w:jc w:val="both"/>
        <w:outlineLvl w:val="1"/>
        <w:rPr>
          <w:rFonts w:ascii="Times New Roman" w:eastAsia="Times New Roman" w:hAnsi="Times New Roman" w:cs="Times New Roman"/>
          <w:sz w:val="28"/>
          <w:szCs w:val="20"/>
          <w:lang w:eastAsia="pl-PL"/>
        </w:rPr>
      </w:pPr>
    </w:p>
    <w:p w:rsidR="009422CC" w:rsidRPr="009422CC" w:rsidRDefault="009B5E74" w:rsidP="009422CC">
      <w:pPr>
        <w:keepNext/>
        <w:spacing w:after="0" w:line="240" w:lineRule="auto"/>
        <w:jc w:val="both"/>
        <w:outlineLvl w:val="1"/>
        <w:rPr>
          <w:rFonts w:ascii="Times New Roman" w:eastAsia="Times New Roman" w:hAnsi="Times New Roman" w:cs="Times New Roman"/>
          <w:sz w:val="28"/>
          <w:szCs w:val="20"/>
          <w:lang w:eastAsia="pl-PL"/>
        </w:rPr>
      </w:pPr>
      <w:r>
        <w:object w:dxaOrig="1440" w:dyaOrig="1440">
          <v:shape id="_x0000_s1027" type="#_x0000_t75" style="position:absolute;left:0;text-align:left;margin-left:-42.05pt;margin-top:39pt;width:208.8pt;height:141.4pt;z-index:251659264" o:allowincell="f">
            <v:imagedata r:id="rId9" o:title=""/>
            <w10:wrap type="topAndBottom"/>
          </v:shape>
          <o:OLEObject Type="Embed" ProgID="PBrush" ShapeID="_x0000_s1027" DrawAspect="Content" ObjectID="_1633152217" r:id="rId10"/>
        </w:object>
      </w:r>
    </w:p>
    <w:p w:rsidR="009422CC" w:rsidRPr="009422CC" w:rsidRDefault="009422CC" w:rsidP="009422CC">
      <w:pPr>
        <w:spacing w:after="0" w:line="240" w:lineRule="auto"/>
        <w:rPr>
          <w:rFonts w:ascii="Times New Roman" w:eastAsia="Times New Roman" w:hAnsi="Times New Roman" w:cs="Times New Roman"/>
          <w:sz w:val="20"/>
          <w:szCs w:val="20"/>
          <w:lang w:eastAsia="pl-PL"/>
        </w:rPr>
      </w:pPr>
    </w:p>
    <w:p w:rsidR="009422CC" w:rsidRPr="009422CC" w:rsidRDefault="009422CC" w:rsidP="009422CC">
      <w:pPr>
        <w:spacing w:after="0" w:line="240" w:lineRule="auto"/>
        <w:rPr>
          <w:rFonts w:ascii="Times New Roman" w:eastAsia="Times New Roman" w:hAnsi="Times New Roman" w:cs="Times New Roman"/>
          <w:sz w:val="20"/>
          <w:szCs w:val="20"/>
          <w:lang w:eastAsia="pl-PL"/>
        </w:rPr>
      </w:pPr>
    </w:p>
    <w:p w:rsidR="009422CC" w:rsidRPr="009422CC" w:rsidRDefault="009422CC" w:rsidP="009422CC">
      <w:pPr>
        <w:spacing w:after="0" w:line="240" w:lineRule="auto"/>
        <w:rPr>
          <w:rFonts w:ascii="Times New Roman" w:eastAsia="Times New Roman" w:hAnsi="Times New Roman" w:cs="Times New Roman"/>
          <w:sz w:val="20"/>
          <w:szCs w:val="20"/>
          <w:lang w:eastAsia="pl-PL"/>
        </w:rPr>
      </w:pPr>
    </w:p>
    <w:p w:rsidR="009422CC" w:rsidRPr="009422CC" w:rsidRDefault="009422CC" w:rsidP="009422CC">
      <w:pPr>
        <w:spacing w:after="0" w:line="240" w:lineRule="auto"/>
        <w:rPr>
          <w:rFonts w:ascii="Times New Roman" w:eastAsia="Times New Roman" w:hAnsi="Times New Roman" w:cs="Times New Roman"/>
          <w:sz w:val="20"/>
          <w:szCs w:val="20"/>
          <w:lang w:eastAsia="pl-PL"/>
        </w:rPr>
      </w:pPr>
    </w:p>
    <w:p w:rsidR="009422CC" w:rsidRPr="009422CC" w:rsidRDefault="009422CC" w:rsidP="009422CC">
      <w:pPr>
        <w:spacing w:after="0" w:line="240" w:lineRule="auto"/>
        <w:rPr>
          <w:rFonts w:ascii="Times New Roman" w:eastAsia="Times New Roman" w:hAnsi="Times New Roman" w:cs="Times New Roman"/>
          <w:sz w:val="20"/>
          <w:szCs w:val="20"/>
          <w:lang w:eastAsia="pl-PL"/>
        </w:rPr>
      </w:pPr>
    </w:p>
    <w:p w:rsidR="009422CC" w:rsidRPr="009422CC" w:rsidRDefault="009422CC" w:rsidP="009422CC">
      <w:pPr>
        <w:spacing w:after="0" w:line="240" w:lineRule="auto"/>
        <w:rPr>
          <w:rFonts w:ascii="Times New Roman" w:eastAsia="Times New Roman" w:hAnsi="Times New Roman" w:cs="Times New Roman"/>
          <w:sz w:val="20"/>
          <w:szCs w:val="20"/>
          <w:lang w:eastAsia="pl-PL"/>
        </w:rPr>
      </w:pPr>
    </w:p>
    <w:p w:rsidR="00DA5017" w:rsidRDefault="00DA5017" w:rsidP="009422CC">
      <w:pPr>
        <w:spacing w:after="0" w:line="240" w:lineRule="auto"/>
      </w:pPr>
    </w:p>
    <w:p w:rsidR="00DA5017" w:rsidRDefault="00DA5017" w:rsidP="009422CC">
      <w:pPr>
        <w:spacing w:after="0" w:line="240" w:lineRule="auto"/>
      </w:pPr>
    </w:p>
    <w:p w:rsidR="00DA5017" w:rsidRPr="00DA5017" w:rsidRDefault="00DA5017" w:rsidP="009422CC">
      <w:pPr>
        <w:spacing w:after="0" w:line="240" w:lineRule="auto"/>
        <w:rPr>
          <w:rFonts w:ascii="Times New Roman" w:eastAsia="Times New Roman" w:hAnsi="Times New Roman" w:cs="Times New Roman"/>
          <w:sz w:val="32"/>
          <w:szCs w:val="32"/>
          <w:lang w:eastAsia="pl-PL"/>
        </w:rPr>
      </w:pPr>
    </w:p>
    <w:p w:rsidR="00DA5017" w:rsidRPr="009422CC" w:rsidRDefault="00DA5017" w:rsidP="009422CC">
      <w:pPr>
        <w:spacing w:after="0" w:line="240" w:lineRule="auto"/>
        <w:rPr>
          <w:rFonts w:ascii="Times New Roman" w:eastAsia="Times New Roman" w:hAnsi="Times New Roman" w:cs="Times New Roman"/>
          <w:b/>
          <w:sz w:val="36"/>
          <w:szCs w:val="20"/>
          <w:u w:val="single"/>
          <w:lang w:eastAsia="pl-PL"/>
        </w:rPr>
      </w:pPr>
    </w:p>
    <w:p w:rsidR="009422CC" w:rsidRPr="009422CC" w:rsidRDefault="009422CC" w:rsidP="009422CC">
      <w:pPr>
        <w:spacing w:after="0" w:line="240" w:lineRule="auto"/>
        <w:rPr>
          <w:rFonts w:ascii="Times New Roman" w:eastAsia="Times New Roman" w:hAnsi="Times New Roman" w:cs="Times New Roman"/>
          <w:b/>
          <w:sz w:val="36"/>
          <w:szCs w:val="20"/>
          <w:u w:val="single"/>
          <w:lang w:eastAsia="pl-PL"/>
        </w:rPr>
      </w:pPr>
    </w:p>
    <w:p w:rsidR="009422CC" w:rsidRPr="009422CC" w:rsidRDefault="00DA5017" w:rsidP="009422CC">
      <w:pPr>
        <w:spacing w:after="0" w:line="240" w:lineRule="auto"/>
        <w:rPr>
          <w:rFonts w:ascii="Times New Roman" w:eastAsia="Times New Roman" w:hAnsi="Times New Roman" w:cs="Times New Roman"/>
          <w:b/>
          <w:sz w:val="36"/>
          <w:szCs w:val="20"/>
          <w:u w:val="single"/>
          <w:lang w:eastAsia="pl-PL"/>
        </w:rPr>
      </w:pPr>
      <w:r>
        <w:rPr>
          <w:rFonts w:ascii="Times New Roman" w:eastAsia="Times New Roman" w:hAnsi="Times New Roman" w:cs="Times New Roman"/>
          <w:b/>
          <w:sz w:val="36"/>
          <w:szCs w:val="20"/>
          <w:u w:val="single"/>
          <w:lang w:eastAsia="pl-PL"/>
        </w:rPr>
        <w:t>CHOSZCZNO, STYCZEŃ</w:t>
      </w:r>
      <w:r w:rsidR="009422CC" w:rsidRPr="009422CC">
        <w:rPr>
          <w:rFonts w:ascii="Times New Roman" w:eastAsia="Times New Roman" w:hAnsi="Times New Roman" w:cs="Times New Roman"/>
          <w:b/>
          <w:sz w:val="36"/>
          <w:szCs w:val="20"/>
          <w:u w:val="single"/>
          <w:lang w:eastAsia="pl-PL"/>
        </w:rPr>
        <w:t xml:space="preserve"> 2019 R.</w:t>
      </w:r>
    </w:p>
    <w:p w:rsidR="009422CC" w:rsidRPr="009422CC" w:rsidRDefault="009422CC" w:rsidP="009422CC">
      <w:pPr>
        <w:spacing w:before="240" w:after="60" w:line="240" w:lineRule="auto"/>
        <w:jc w:val="center"/>
        <w:outlineLvl w:val="6"/>
        <w:rPr>
          <w:rFonts w:ascii="Times New Roman" w:eastAsia="Times New Roman" w:hAnsi="Times New Roman" w:cs="Times New Roman"/>
          <w:b/>
          <w:sz w:val="32"/>
          <w:szCs w:val="24"/>
          <w:lang w:eastAsia="pl-PL"/>
        </w:rPr>
      </w:pPr>
    </w:p>
    <w:p w:rsidR="009422CC" w:rsidRPr="009422CC" w:rsidRDefault="009422CC" w:rsidP="009422CC">
      <w:pPr>
        <w:spacing w:before="240" w:after="60" w:line="240" w:lineRule="auto"/>
        <w:jc w:val="center"/>
        <w:outlineLvl w:val="6"/>
        <w:rPr>
          <w:rFonts w:ascii="Times New Roman" w:eastAsia="Times New Roman" w:hAnsi="Times New Roman" w:cs="Times New Roman"/>
          <w:b/>
          <w:sz w:val="32"/>
          <w:szCs w:val="24"/>
          <w:lang w:eastAsia="pl-PL"/>
        </w:rPr>
      </w:pPr>
      <w:r w:rsidRPr="009422CC">
        <w:rPr>
          <w:rFonts w:ascii="Times New Roman" w:eastAsia="Times New Roman" w:hAnsi="Times New Roman" w:cs="Times New Roman"/>
          <w:b/>
          <w:sz w:val="32"/>
          <w:szCs w:val="24"/>
          <w:lang w:eastAsia="pl-PL"/>
        </w:rPr>
        <w:lastRenderedPageBreak/>
        <w:t>BEZROBOTNI</w:t>
      </w:r>
    </w:p>
    <w:p w:rsidR="009422CC" w:rsidRPr="009422CC" w:rsidRDefault="009422CC" w:rsidP="009422CC">
      <w:pPr>
        <w:spacing w:before="240" w:after="60" w:line="240" w:lineRule="auto"/>
        <w:outlineLvl w:val="6"/>
        <w:rPr>
          <w:rFonts w:ascii="Times New Roman" w:eastAsia="Times New Roman" w:hAnsi="Times New Roman" w:cs="Times New Roman"/>
          <w:sz w:val="32"/>
          <w:szCs w:val="24"/>
          <w:lang w:eastAsia="pl-PL"/>
        </w:rPr>
      </w:pPr>
    </w:p>
    <w:p w:rsidR="009422CC" w:rsidRPr="009422CC" w:rsidRDefault="009422CC" w:rsidP="009422CC">
      <w:pPr>
        <w:spacing w:before="240" w:after="60" w:line="240" w:lineRule="auto"/>
        <w:outlineLvl w:val="6"/>
        <w:rPr>
          <w:rFonts w:ascii="Times New Roman" w:eastAsia="Times New Roman" w:hAnsi="Times New Roman" w:cs="Times New Roman"/>
          <w:b/>
          <w:sz w:val="32"/>
          <w:szCs w:val="32"/>
          <w:lang w:eastAsia="pl-PL"/>
        </w:rPr>
      </w:pPr>
      <w:r w:rsidRPr="009422CC">
        <w:rPr>
          <w:rFonts w:ascii="Times New Roman" w:eastAsia="Times New Roman" w:hAnsi="Times New Roman" w:cs="Times New Roman"/>
          <w:b/>
          <w:sz w:val="32"/>
          <w:szCs w:val="32"/>
          <w:lang w:eastAsia="pl-PL"/>
        </w:rPr>
        <w:t xml:space="preserve"> </w:t>
      </w:r>
      <w:r w:rsidRPr="009422CC">
        <w:rPr>
          <w:rFonts w:ascii="Times New Roman" w:eastAsia="Times New Roman" w:hAnsi="Times New Roman" w:cs="Times New Roman"/>
          <w:b/>
          <w:sz w:val="32"/>
          <w:szCs w:val="32"/>
          <w:lang w:eastAsia="pl-PL"/>
        </w:rPr>
        <w:tab/>
        <w:t>2018 ROK</w:t>
      </w:r>
      <w:r w:rsidRPr="009422CC">
        <w:rPr>
          <w:rFonts w:ascii="Times New Roman" w:eastAsia="Times New Roman" w:hAnsi="Times New Roman" w:cs="Times New Roman"/>
          <w:b/>
          <w:sz w:val="32"/>
          <w:szCs w:val="32"/>
          <w:lang w:eastAsia="pl-PL"/>
        </w:rPr>
        <w:tab/>
      </w:r>
      <w:r w:rsidRPr="009422CC">
        <w:rPr>
          <w:rFonts w:ascii="Times New Roman" w:eastAsia="Times New Roman" w:hAnsi="Times New Roman" w:cs="Times New Roman"/>
          <w:b/>
          <w:sz w:val="32"/>
          <w:szCs w:val="32"/>
          <w:lang w:eastAsia="pl-PL"/>
        </w:rPr>
        <w:tab/>
        <w:t xml:space="preserve"> </w:t>
      </w:r>
      <w:r w:rsidRPr="009422CC">
        <w:rPr>
          <w:rFonts w:ascii="Times New Roman" w:eastAsia="Times New Roman" w:hAnsi="Times New Roman" w:cs="Times New Roman"/>
          <w:b/>
          <w:sz w:val="32"/>
          <w:szCs w:val="32"/>
          <w:lang w:eastAsia="pl-PL"/>
        </w:rPr>
        <w:tab/>
      </w:r>
      <w:r w:rsidRPr="009422CC">
        <w:rPr>
          <w:rFonts w:ascii="Times New Roman" w:eastAsia="Times New Roman" w:hAnsi="Times New Roman" w:cs="Times New Roman"/>
          <w:b/>
          <w:sz w:val="32"/>
          <w:szCs w:val="32"/>
          <w:lang w:eastAsia="pl-PL"/>
        </w:rPr>
        <w:tab/>
      </w:r>
      <w:r w:rsidRPr="009422CC">
        <w:rPr>
          <w:rFonts w:ascii="Times New Roman" w:eastAsia="Times New Roman" w:hAnsi="Times New Roman" w:cs="Times New Roman"/>
          <w:b/>
          <w:sz w:val="32"/>
          <w:szCs w:val="32"/>
          <w:lang w:eastAsia="pl-PL"/>
        </w:rPr>
        <w:tab/>
        <w:t>2017 ROK</w:t>
      </w:r>
    </w:p>
    <w:p w:rsidR="009422CC" w:rsidRPr="009422CC" w:rsidRDefault="009422CC" w:rsidP="009422CC">
      <w:pPr>
        <w:spacing w:before="240" w:after="60" w:line="240" w:lineRule="auto"/>
        <w:ind w:firstLine="708"/>
        <w:outlineLvl w:val="7"/>
        <w:rPr>
          <w:rFonts w:ascii="Times New Roman" w:eastAsia="Times New Roman" w:hAnsi="Times New Roman" w:cs="Times New Roman"/>
          <w:b/>
          <w:iCs/>
          <w:sz w:val="32"/>
          <w:szCs w:val="32"/>
          <w:lang w:eastAsia="pl-PL"/>
        </w:rPr>
      </w:pPr>
      <w:r w:rsidRPr="009422CC">
        <w:rPr>
          <w:rFonts w:ascii="Times New Roman" w:eastAsia="Times New Roman" w:hAnsi="Times New Roman" w:cs="Times New Roman"/>
          <w:b/>
          <w:iCs/>
          <w:sz w:val="32"/>
          <w:szCs w:val="32"/>
          <w:lang w:eastAsia="pl-PL"/>
        </w:rPr>
        <w:t xml:space="preserve">2253 OSOBY </w:t>
      </w:r>
      <w:r w:rsidRPr="009422CC">
        <w:rPr>
          <w:rFonts w:ascii="Times New Roman" w:eastAsia="Times New Roman" w:hAnsi="Times New Roman" w:cs="Times New Roman"/>
          <w:b/>
          <w:iCs/>
          <w:sz w:val="32"/>
          <w:szCs w:val="32"/>
          <w:lang w:eastAsia="pl-PL"/>
        </w:rPr>
        <w:tab/>
      </w:r>
      <w:r w:rsidRPr="009422CC">
        <w:rPr>
          <w:rFonts w:ascii="Times New Roman" w:eastAsia="Times New Roman" w:hAnsi="Times New Roman" w:cs="Times New Roman"/>
          <w:b/>
          <w:iCs/>
          <w:sz w:val="32"/>
          <w:szCs w:val="32"/>
          <w:lang w:eastAsia="pl-PL"/>
        </w:rPr>
        <w:tab/>
      </w:r>
      <w:r w:rsidRPr="009422CC">
        <w:rPr>
          <w:rFonts w:ascii="Times New Roman" w:eastAsia="Times New Roman" w:hAnsi="Times New Roman" w:cs="Times New Roman"/>
          <w:b/>
          <w:iCs/>
          <w:sz w:val="32"/>
          <w:szCs w:val="32"/>
          <w:lang w:eastAsia="pl-PL"/>
        </w:rPr>
        <w:tab/>
      </w:r>
      <w:r w:rsidRPr="009422CC">
        <w:rPr>
          <w:rFonts w:ascii="Times New Roman" w:eastAsia="Times New Roman" w:hAnsi="Times New Roman" w:cs="Times New Roman"/>
          <w:b/>
          <w:iCs/>
          <w:sz w:val="32"/>
          <w:szCs w:val="32"/>
          <w:lang w:eastAsia="pl-PL"/>
        </w:rPr>
        <w:tab/>
      </w:r>
      <w:r w:rsidRPr="009422CC">
        <w:rPr>
          <w:rFonts w:ascii="Times New Roman" w:eastAsia="Times New Roman" w:hAnsi="Times New Roman" w:cs="Times New Roman"/>
          <w:b/>
          <w:iCs/>
          <w:sz w:val="32"/>
          <w:szCs w:val="32"/>
          <w:lang w:eastAsia="pl-PL"/>
        </w:rPr>
        <w:tab/>
        <w:t>2455 OSOBY</w:t>
      </w:r>
    </w:p>
    <w:p w:rsidR="009422CC" w:rsidRPr="009422CC" w:rsidRDefault="009422CC" w:rsidP="009422CC">
      <w:pPr>
        <w:spacing w:after="0" w:line="240" w:lineRule="auto"/>
        <w:rPr>
          <w:rFonts w:ascii="Times New Roman" w:eastAsia="Times New Roman" w:hAnsi="Times New Roman" w:cs="Times New Roman"/>
          <w:sz w:val="20"/>
          <w:szCs w:val="20"/>
          <w:lang w:eastAsia="pl-PL"/>
        </w:rPr>
      </w:pPr>
    </w:p>
    <w:p w:rsidR="009422CC" w:rsidRPr="009422CC" w:rsidRDefault="009422CC" w:rsidP="009422CC">
      <w:pPr>
        <w:spacing w:after="0" w:line="240" w:lineRule="auto"/>
        <w:rPr>
          <w:rFonts w:ascii="Times New Roman" w:eastAsia="Times New Roman" w:hAnsi="Times New Roman" w:cs="Times New Roman"/>
          <w:sz w:val="20"/>
          <w:szCs w:val="20"/>
          <w:lang w:eastAsia="pl-PL"/>
        </w:rPr>
      </w:pPr>
    </w:p>
    <w:p w:rsidR="009422CC" w:rsidRPr="009422CC" w:rsidRDefault="009422CC" w:rsidP="009422CC">
      <w:pPr>
        <w:spacing w:after="0" w:line="240" w:lineRule="auto"/>
        <w:rPr>
          <w:rFonts w:ascii="Times New Roman" w:eastAsia="Times New Roman" w:hAnsi="Times New Roman" w:cs="Times New Roman"/>
          <w:sz w:val="20"/>
          <w:szCs w:val="20"/>
          <w:lang w:eastAsia="pl-PL"/>
        </w:rPr>
      </w:pPr>
    </w:p>
    <w:p w:rsidR="009422CC" w:rsidRPr="009422CC" w:rsidRDefault="009422CC" w:rsidP="009422CC">
      <w:pPr>
        <w:spacing w:after="0" w:line="240" w:lineRule="auto"/>
        <w:rPr>
          <w:rFonts w:ascii="Times New Roman" w:eastAsia="Times New Roman" w:hAnsi="Times New Roman" w:cs="Times New Roman"/>
          <w:sz w:val="20"/>
          <w:szCs w:val="20"/>
          <w:lang w:eastAsia="pl-PL"/>
        </w:rPr>
      </w:pPr>
    </w:p>
    <w:p w:rsidR="009422CC" w:rsidRPr="009422CC" w:rsidRDefault="009422CC" w:rsidP="009422CC">
      <w:pPr>
        <w:spacing w:after="0" w:line="240" w:lineRule="auto"/>
        <w:rPr>
          <w:rFonts w:ascii="Times New Roman" w:eastAsia="Times New Roman" w:hAnsi="Times New Roman" w:cs="Times New Roman"/>
          <w:sz w:val="20"/>
          <w:szCs w:val="20"/>
          <w:lang w:eastAsia="pl-PL"/>
        </w:rPr>
      </w:pPr>
    </w:p>
    <w:p w:rsidR="009422CC" w:rsidRPr="009422CC" w:rsidRDefault="009422CC" w:rsidP="009422CC">
      <w:pPr>
        <w:spacing w:after="0" w:line="240" w:lineRule="auto"/>
        <w:rPr>
          <w:rFonts w:ascii="Times New Roman" w:eastAsia="Times New Roman" w:hAnsi="Times New Roman" w:cs="Times New Roman"/>
          <w:sz w:val="20"/>
          <w:szCs w:val="20"/>
          <w:lang w:eastAsia="pl-PL"/>
        </w:rPr>
      </w:pPr>
    </w:p>
    <w:p w:rsidR="009422CC" w:rsidRPr="009422CC" w:rsidRDefault="009422CC" w:rsidP="009422CC">
      <w:pPr>
        <w:spacing w:after="0" w:line="240" w:lineRule="auto"/>
        <w:rPr>
          <w:rFonts w:ascii="Times New Roman" w:eastAsia="Times New Roman" w:hAnsi="Times New Roman" w:cs="Times New Roman"/>
          <w:sz w:val="20"/>
          <w:szCs w:val="20"/>
          <w:lang w:eastAsia="pl-PL"/>
        </w:rPr>
      </w:pPr>
    </w:p>
    <w:p w:rsidR="009422CC" w:rsidRPr="009422CC" w:rsidRDefault="009422CC" w:rsidP="009422CC">
      <w:pPr>
        <w:spacing w:after="0" w:line="240" w:lineRule="auto"/>
        <w:jc w:val="center"/>
        <w:rPr>
          <w:rFonts w:ascii="Times New Roman" w:eastAsia="Times New Roman" w:hAnsi="Times New Roman" w:cs="Times New Roman"/>
          <w:b/>
          <w:sz w:val="32"/>
          <w:szCs w:val="20"/>
          <w:lang w:eastAsia="pl-PL"/>
        </w:rPr>
      </w:pPr>
      <w:r w:rsidRPr="009422CC">
        <w:rPr>
          <w:rFonts w:ascii="Times New Roman" w:eastAsia="Times New Roman" w:hAnsi="Times New Roman" w:cs="Times New Roman"/>
          <w:b/>
          <w:sz w:val="32"/>
          <w:szCs w:val="20"/>
          <w:lang w:eastAsia="pl-PL"/>
        </w:rPr>
        <w:t>WYSOKOŚĆ STOPY BEZROBOCIA</w:t>
      </w:r>
    </w:p>
    <w:p w:rsidR="009422CC" w:rsidRPr="009422CC" w:rsidRDefault="009422CC" w:rsidP="009422CC">
      <w:pPr>
        <w:spacing w:before="240" w:after="60" w:line="240" w:lineRule="auto"/>
        <w:outlineLvl w:val="7"/>
        <w:rPr>
          <w:rFonts w:ascii="Times New Roman" w:eastAsia="Times New Roman" w:hAnsi="Times New Roman" w:cs="Times New Roman"/>
          <w:i/>
          <w:iCs/>
          <w:sz w:val="24"/>
          <w:szCs w:val="24"/>
          <w:lang w:eastAsia="pl-PL"/>
        </w:rPr>
      </w:pPr>
    </w:p>
    <w:p w:rsidR="009422CC" w:rsidRPr="009422CC" w:rsidRDefault="009422CC" w:rsidP="009422CC">
      <w:pPr>
        <w:spacing w:before="240" w:after="60" w:line="240" w:lineRule="auto"/>
        <w:ind w:firstLine="708"/>
        <w:outlineLvl w:val="7"/>
        <w:rPr>
          <w:rFonts w:ascii="Times New Roman" w:eastAsia="Times New Roman" w:hAnsi="Times New Roman" w:cs="Times New Roman"/>
          <w:b/>
          <w:iCs/>
          <w:sz w:val="32"/>
          <w:szCs w:val="32"/>
          <w:lang w:eastAsia="pl-PL"/>
        </w:rPr>
      </w:pPr>
      <w:r w:rsidRPr="009422CC">
        <w:rPr>
          <w:rFonts w:ascii="Times New Roman" w:eastAsia="Times New Roman" w:hAnsi="Times New Roman" w:cs="Times New Roman"/>
          <w:b/>
          <w:iCs/>
          <w:sz w:val="32"/>
          <w:szCs w:val="32"/>
          <w:lang w:eastAsia="pl-PL"/>
        </w:rPr>
        <w:t xml:space="preserve">2018 ROK </w:t>
      </w:r>
      <w:r w:rsidRPr="009422CC">
        <w:rPr>
          <w:rFonts w:ascii="Times New Roman" w:eastAsia="Times New Roman" w:hAnsi="Times New Roman" w:cs="Times New Roman"/>
          <w:b/>
          <w:iCs/>
          <w:sz w:val="32"/>
          <w:szCs w:val="32"/>
          <w:lang w:eastAsia="pl-PL"/>
        </w:rPr>
        <w:tab/>
      </w:r>
      <w:r w:rsidRPr="009422CC">
        <w:rPr>
          <w:rFonts w:ascii="Times New Roman" w:eastAsia="Times New Roman" w:hAnsi="Times New Roman" w:cs="Times New Roman"/>
          <w:b/>
          <w:iCs/>
          <w:sz w:val="32"/>
          <w:szCs w:val="32"/>
          <w:lang w:eastAsia="pl-PL"/>
        </w:rPr>
        <w:tab/>
        <w:t xml:space="preserve"> </w:t>
      </w:r>
      <w:r w:rsidRPr="009422CC">
        <w:rPr>
          <w:rFonts w:ascii="Times New Roman" w:eastAsia="Times New Roman" w:hAnsi="Times New Roman" w:cs="Times New Roman"/>
          <w:b/>
          <w:iCs/>
          <w:sz w:val="32"/>
          <w:szCs w:val="32"/>
          <w:lang w:eastAsia="pl-PL"/>
        </w:rPr>
        <w:tab/>
      </w:r>
      <w:r w:rsidRPr="009422CC">
        <w:rPr>
          <w:rFonts w:ascii="Times New Roman" w:eastAsia="Times New Roman" w:hAnsi="Times New Roman" w:cs="Times New Roman"/>
          <w:b/>
          <w:iCs/>
          <w:sz w:val="32"/>
          <w:szCs w:val="32"/>
          <w:lang w:eastAsia="pl-PL"/>
        </w:rPr>
        <w:tab/>
      </w:r>
      <w:r w:rsidRPr="009422CC">
        <w:rPr>
          <w:rFonts w:ascii="Times New Roman" w:eastAsia="Times New Roman" w:hAnsi="Times New Roman" w:cs="Times New Roman"/>
          <w:b/>
          <w:iCs/>
          <w:sz w:val="32"/>
          <w:szCs w:val="32"/>
          <w:lang w:eastAsia="pl-PL"/>
        </w:rPr>
        <w:tab/>
        <w:t>2017 ROK</w:t>
      </w:r>
    </w:p>
    <w:p w:rsidR="009422CC" w:rsidRPr="009422CC" w:rsidRDefault="009422CC" w:rsidP="009422CC">
      <w:pPr>
        <w:spacing w:after="0" w:line="240" w:lineRule="auto"/>
        <w:rPr>
          <w:rFonts w:ascii="Times New Roman" w:eastAsia="Times New Roman" w:hAnsi="Times New Roman" w:cs="Times New Roman"/>
          <w:b/>
          <w:sz w:val="32"/>
          <w:szCs w:val="20"/>
          <w:lang w:eastAsia="pl-PL"/>
        </w:rPr>
      </w:pPr>
    </w:p>
    <w:p w:rsidR="009422CC" w:rsidRPr="009422CC" w:rsidRDefault="009422CC" w:rsidP="009422CC">
      <w:pPr>
        <w:spacing w:after="0" w:line="240" w:lineRule="auto"/>
        <w:ind w:firstLine="708"/>
        <w:rPr>
          <w:rFonts w:ascii="Times New Roman" w:eastAsia="Times New Roman" w:hAnsi="Times New Roman" w:cs="Times New Roman"/>
          <w:b/>
          <w:sz w:val="32"/>
          <w:szCs w:val="20"/>
          <w:lang w:eastAsia="pl-PL"/>
        </w:rPr>
      </w:pPr>
      <w:r w:rsidRPr="009422CC">
        <w:rPr>
          <w:rFonts w:ascii="Times New Roman" w:eastAsia="Times New Roman" w:hAnsi="Times New Roman" w:cs="Times New Roman"/>
          <w:b/>
          <w:sz w:val="32"/>
          <w:szCs w:val="20"/>
          <w:lang w:eastAsia="pl-PL"/>
        </w:rPr>
        <w:t>16,4%</w:t>
      </w:r>
      <w:r w:rsidRPr="009422CC">
        <w:rPr>
          <w:rFonts w:ascii="Times New Roman" w:eastAsia="Times New Roman" w:hAnsi="Times New Roman" w:cs="Times New Roman"/>
          <w:b/>
          <w:sz w:val="32"/>
          <w:szCs w:val="20"/>
          <w:lang w:eastAsia="pl-PL"/>
        </w:rPr>
        <w:tab/>
      </w:r>
      <w:r w:rsidRPr="009422CC">
        <w:rPr>
          <w:rFonts w:ascii="Times New Roman" w:eastAsia="Times New Roman" w:hAnsi="Times New Roman" w:cs="Times New Roman"/>
          <w:b/>
          <w:sz w:val="32"/>
          <w:szCs w:val="20"/>
          <w:lang w:eastAsia="pl-PL"/>
        </w:rPr>
        <w:tab/>
      </w:r>
      <w:r w:rsidRPr="009422CC">
        <w:rPr>
          <w:rFonts w:ascii="Times New Roman" w:eastAsia="Times New Roman" w:hAnsi="Times New Roman" w:cs="Times New Roman"/>
          <w:b/>
          <w:sz w:val="32"/>
          <w:szCs w:val="20"/>
          <w:lang w:eastAsia="pl-PL"/>
        </w:rPr>
        <w:tab/>
      </w:r>
      <w:r w:rsidRPr="009422CC">
        <w:rPr>
          <w:rFonts w:ascii="Times New Roman" w:eastAsia="Times New Roman" w:hAnsi="Times New Roman" w:cs="Times New Roman"/>
          <w:b/>
          <w:sz w:val="32"/>
          <w:szCs w:val="20"/>
          <w:lang w:eastAsia="pl-PL"/>
        </w:rPr>
        <w:tab/>
      </w:r>
      <w:r w:rsidRPr="009422CC">
        <w:rPr>
          <w:rFonts w:ascii="Times New Roman" w:eastAsia="Times New Roman" w:hAnsi="Times New Roman" w:cs="Times New Roman"/>
          <w:b/>
          <w:sz w:val="32"/>
          <w:szCs w:val="20"/>
          <w:lang w:eastAsia="pl-PL"/>
        </w:rPr>
        <w:tab/>
      </w:r>
      <w:r w:rsidRPr="009422CC">
        <w:rPr>
          <w:rFonts w:ascii="Times New Roman" w:eastAsia="Times New Roman" w:hAnsi="Times New Roman" w:cs="Times New Roman"/>
          <w:b/>
          <w:sz w:val="32"/>
          <w:szCs w:val="20"/>
          <w:lang w:eastAsia="pl-PL"/>
        </w:rPr>
        <w:tab/>
        <w:t xml:space="preserve">17,9% </w:t>
      </w:r>
    </w:p>
    <w:p w:rsidR="009422CC" w:rsidRPr="009422CC" w:rsidRDefault="009422CC" w:rsidP="009422CC">
      <w:pPr>
        <w:spacing w:after="0" w:line="240" w:lineRule="auto"/>
        <w:rPr>
          <w:rFonts w:ascii="Times New Roman" w:eastAsia="Times New Roman" w:hAnsi="Times New Roman" w:cs="Times New Roman"/>
          <w:b/>
          <w:sz w:val="32"/>
          <w:szCs w:val="20"/>
          <w:lang w:eastAsia="pl-PL"/>
        </w:rPr>
      </w:pPr>
    </w:p>
    <w:p w:rsidR="009422CC" w:rsidRPr="009422CC" w:rsidRDefault="009422CC" w:rsidP="009422CC">
      <w:pPr>
        <w:spacing w:after="0" w:line="240" w:lineRule="auto"/>
        <w:rPr>
          <w:rFonts w:ascii="Times New Roman" w:eastAsia="Times New Roman" w:hAnsi="Times New Roman" w:cs="Times New Roman"/>
          <w:b/>
          <w:sz w:val="32"/>
          <w:szCs w:val="20"/>
          <w:lang w:eastAsia="pl-PL"/>
        </w:rPr>
      </w:pPr>
    </w:p>
    <w:p w:rsidR="009422CC" w:rsidRPr="009422CC" w:rsidRDefault="009422CC" w:rsidP="009422CC">
      <w:pPr>
        <w:spacing w:after="0" w:line="240" w:lineRule="auto"/>
        <w:rPr>
          <w:rFonts w:ascii="Times New Roman" w:eastAsia="Times New Roman" w:hAnsi="Times New Roman" w:cs="Times New Roman"/>
          <w:b/>
          <w:sz w:val="32"/>
          <w:szCs w:val="20"/>
          <w:lang w:eastAsia="pl-PL"/>
        </w:rPr>
      </w:pPr>
    </w:p>
    <w:p w:rsidR="009422CC" w:rsidRPr="009422CC" w:rsidRDefault="009422CC" w:rsidP="009422CC">
      <w:pPr>
        <w:spacing w:after="0" w:line="240" w:lineRule="auto"/>
        <w:rPr>
          <w:rFonts w:ascii="Times New Roman" w:eastAsia="Times New Roman" w:hAnsi="Times New Roman" w:cs="Times New Roman"/>
          <w:b/>
          <w:sz w:val="32"/>
          <w:szCs w:val="20"/>
          <w:lang w:eastAsia="pl-PL"/>
        </w:rPr>
      </w:pPr>
    </w:p>
    <w:p w:rsidR="009422CC" w:rsidRPr="009422CC" w:rsidRDefault="009422CC" w:rsidP="009422CC">
      <w:pPr>
        <w:spacing w:after="0" w:line="240" w:lineRule="auto"/>
        <w:jc w:val="center"/>
        <w:rPr>
          <w:rFonts w:ascii="Times New Roman" w:eastAsia="Times New Roman" w:hAnsi="Times New Roman" w:cs="Times New Roman"/>
          <w:b/>
          <w:sz w:val="32"/>
          <w:szCs w:val="20"/>
          <w:lang w:eastAsia="pl-PL"/>
        </w:rPr>
      </w:pPr>
      <w:r w:rsidRPr="009422CC">
        <w:rPr>
          <w:rFonts w:ascii="Times New Roman" w:eastAsia="Times New Roman" w:hAnsi="Times New Roman" w:cs="Times New Roman"/>
          <w:b/>
          <w:sz w:val="32"/>
          <w:szCs w:val="20"/>
          <w:lang w:eastAsia="pl-PL"/>
        </w:rPr>
        <w:t>ŚRODKI FINANSOWE</w:t>
      </w:r>
    </w:p>
    <w:p w:rsidR="009422CC" w:rsidRPr="009422CC" w:rsidRDefault="009422CC" w:rsidP="009422CC">
      <w:pPr>
        <w:spacing w:before="240" w:after="60" w:line="240" w:lineRule="auto"/>
        <w:outlineLvl w:val="7"/>
        <w:rPr>
          <w:rFonts w:ascii="Times New Roman" w:eastAsia="Times New Roman" w:hAnsi="Times New Roman" w:cs="Times New Roman"/>
          <w:i/>
          <w:iCs/>
          <w:sz w:val="24"/>
          <w:szCs w:val="24"/>
          <w:lang w:eastAsia="pl-PL"/>
        </w:rPr>
      </w:pPr>
    </w:p>
    <w:p w:rsidR="009422CC" w:rsidRPr="009422CC" w:rsidRDefault="009422CC" w:rsidP="009422CC">
      <w:pPr>
        <w:spacing w:before="240" w:after="60" w:line="240" w:lineRule="auto"/>
        <w:ind w:firstLine="708"/>
        <w:outlineLvl w:val="7"/>
        <w:rPr>
          <w:rFonts w:ascii="Times New Roman" w:eastAsia="Times New Roman" w:hAnsi="Times New Roman" w:cs="Times New Roman"/>
          <w:b/>
          <w:iCs/>
          <w:sz w:val="32"/>
          <w:szCs w:val="32"/>
          <w:lang w:eastAsia="pl-PL"/>
        </w:rPr>
      </w:pPr>
      <w:r w:rsidRPr="009422CC">
        <w:rPr>
          <w:rFonts w:ascii="Times New Roman" w:eastAsia="Times New Roman" w:hAnsi="Times New Roman" w:cs="Times New Roman"/>
          <w:b/>
          <w:iCs/>
          <w:sz w:val="32"/>
          <w:szCs w:val="32"/>
          <w:lang w:eastAsia="pl-PL"/>
        </w:rPr>
        <w:t>2018 ROK</w:t>
      </w:r>
      <w:r w:rsidRPr="009422CC">
        <w:rPr>
          <w:rFonts w:ascii="Times New Roman" w:eastAsia="Times New Roman" w:hAnsi="Times New Roman" w:cs="Times New Roman"/>
          <w:b/>
          <w:iCs/>
          <w:sz w:val="32"/>
          <w:szCs w:val="32"/>
          <w:lang w:eastAsia="pl-PL"/>
        </w:rPr>
        <w:tab/>
      </w:r>
      <w:r w:rsidRPr="009422CC">
        <w:rPr>
          <w:rFonts w:ascii="Times New Roman" w:eastAsia="Times New Roman" w:hAnsi="Times New Roman" w:cs="Times New Roman"/>
          <w:b/>
          <w:iCs/>
          <w:sz w:val="32"/>
          <w:szCs w:val="32"/>
          <w:lang w:eastAsia="pl-PL"/>
        </w:rPr>
        <w:tab/>
      </w:r>
      <w:r w:rsidRPr="009422CC">
        <w:rPr>
          <w:rFonts w:ascii="Times New Roman" w:eastAsia="Times New Roman" w:hAnsi="Times New Roman" w:cs="Times New Roman"/>
          <w:b/>
          <w:iCs/>
          <w:sz w:val="32"/>
          <w:szCs w:val="32"/>
          <w:lang w:eastAsia="pl-PL"/>
        </w:rPr>
        <w:tab/>
        <w:t xml:space="preserve"> </w:t>
      </w:r>
      <w:r w:rsidRPr="009422CC">
        <w:rPr>
          <w:rFonts w:ascii="Times New Roman" w:eastAsia="Times New Roman" w:hAnsi="Times New Roman" w:cs="Times New Roman"/>
          <w:b/>
          <w:iCs/>
          <w:sz w:val="32"/>
          <w:szCs w:val="32"/>
          <w:lang w:eastAsia="pl-PL"/>
        </w:rPr>
        <w:tab/>
      </w:r>
      <w:r w:rsidRPr="009422CC">
        <w:rPr>
          <w:rFonts w:ascii="Times New Roman" w:eastAsia="Times New Roman" w:hAnsi="Times New Roman" w:cs="Times New Roman"/>
          <w:b/>
          <w:iCs/>
          <w:sz w:val="32"/>
          <w:szCs w:val="32"/>
          <w:lang w:eastAsia="pl-PL"/>
        </w:rPr>
        <w:tab/>
        <w:t>2017 ROK</w:t>
      </w:r>
    </w:p>
    <w:p w:rsidR="009422CC" w:rsidRPr="009422CC" w:rsidRDefault="009422CC" w:rsidP="009422CC">
      <w:pPr>
        <w:spacing w:after="0" w:line="240" w:lineRule="auto"/>
        <w:rPr>
          <w:rFonts w:ascii="Times New Roman" w:eastAsia="Times New Roman" w:hAnsi="Times New Roman" w:cs="Times New Roman"/>
          <w:b/>
          <w:sz w:val="32"/>
          <w:szCs w:val="20"/>
          <w:lang w:eastAsia="pl-PL"/>
        </w:rPr>
      </w:pPr>
    </w:p>
    <w:p w:rsidR="009422CC" w:rsidRPr="009422CC" w:rsidRDefault="009422CC" w:rsidP="009422CC">
      <w:pPr>
        <w:spacing w:after="0" w:line="240" w:lineRule="auto"/>
        <w:ind w:firstLine="708"/>
        <w:rPr>
          <w:rFonts w:ascii="Times New Roman" w:eastAsia="Times New Roman" w:hAnsi="Times New Roman" w:cs="Times New Roman"/>
          <w:b/>
          <w:sz w:val="32"/>
          <w:szCs w:val="20"/>
          <w:lang w:eastAsia="pl-PL"/>
        </w:rPr>
      </w:pPr>
      <w:r w:rsidRPr="009422CC">
        <w:rPr>
          <w:rFonts w:ascii="Times New Roman" w:eastAsia="Times New Roman" w:hAnsi="Times New Roman" w:cs="Times New Roman"/>
          <w:b/>
          <w:sz w:val="32"/>
          <w:szCs w:val="20"/>
          <w:lang w:eastAsia="pl-PL"/>
        </w:rPr>
        <w:t>8.630,5 TYS. ZŁ</w:t>
      </w:r>
      <w:r w:rsidRPr="009422CC">
        <w:rPr>
          <w:rFonts w:ascii="Times New Roman" w:eastAsia="Times New Roman" w:hAnsi="Times New Roman" w:cs="Times New Roman"/>
          <w:b/>
          <w:sz w:val="32"/>
          <w:szCs w:val="20"/>
          <w:lang w:eastAsia="pl-PL"/>
        </w:rPr>
        <w:tab/>
      </w:r>
      <w:r w:rsidRPr="009422CC">
        <w:rPr>
          <w:rFonts w:ascii="Times New Roman" w:eastAsia="Times New Roman" w:hAnsi="Times New Roman" w:cs="Times New Roman"/>
          <w:b/>
          <w:sz w:val="32"/>
          <w:szCs w:val="20"/>
          <w:lang w:eastAsia="pl-PL"/>
        </w:rPr>
        <w:tab/>
      </w:r>
      <w:r w:rsidRPr="009422CC">
        <w:rPr>
          <w:rFonts w:ascii="Times New Roman" w:eastAsia="Times New Roman" w:hAnsi="Times New Roman" w:cs="Times New Roman"/>
          <w:b/>
          <w:sz w:val="32"/>
          <w:szCs w:val="20"/>
          <w:lang w:eastAsia="pl-PL"/>
        </w:rPr>
        <w:tab/>
      </w:r>
      <w:r w:rsidRPr="009422CC">
        <w:rPr>
          <w:rFonts w:ascii="Times New Roman" w:eastAsia="Times New Roman" w:hAnsi="Times New Roman" w:cs="Times New Roman"/>
          <w:b/>
          <w:sz w:val="32"/>
          <w:szCs w:val="20"/>
          <w:lang w:eastAsia="pl-PL"/>
        </w:rPr>
        <w:tab/>
        <w:t>11.791,8 TYS. ZŁ</w:t>
      </w:r>
    </w:p>
    <w:p w:rsidR="009422CC" w:rsidRPr="009422CC" w:rsidRDefault="009422CC" w:rsidP="009422CC">
      <w:pPr>
        <w:spacing w:after="0" w:line="240" w:lineRule="auto"/>
        <w:rPr>
          <w:rFonts w:ascii="Times New Roman" w:eastAsia="Times New Roman" w:hAnsi="Times New Roman" w:cs="Times New Roman"/>
          <w:b/>
          <w:sz w:val="32"/>
          <w:szCs w:val="20"/>
          <w:lang w:eastAsia="pl-PL"/>
        </w:rPr>
      </w:pPr>
    </w:p>
    <w:p w:rsidR="009422CC" w:rsidRPr="009422CC" w:rsidRDefault="009422CC" w:rsidP="009422CC">
      <w:pPr>
        <w:spacing w:after="0" w:line="240" w:lineRule="auto"/>
        <w:jc w:val="center"/>
        <w:rPr>
          <w:rFonts w:ascii="Times New Roman" w:eastAsia="Times New Roman" w:hAnsi="Times New Roman" w:cs="Times New Roman"/>
          <w:b/>
          <w:i/>
          <w:sz w:val="44"/>
          <w:szCs w:val="44"/>
          <w:lang w:eastAsia="pl-PL"/>
        </w:rPr>
      </w:pPr>
    </w:p>
    <w:p w:rsidR="009422CC" w:rsidRPr="009422CC" w:rsidRDefault="009422CC" w:rsidP="009422CC">
      <w:pPr>
        <w:spacing w:after="0" w:line="240" w:lineRule="auto"/>
        <w:jc w:val="center"/>
        <w:rPr>
          <w:rFonts w:ascii="Times New Roman" w:eastAsia="Times New Roman" w:hAnsi="Times New Roman" w:cs="Times New Roman"/>
          <w:b/>
          <w:i/>
          <w:sz w:val="44"/>
          <w:szCs w:val="44"/>
          <w:lang w:eastAsia="pl-PL"/>
        </w:rPr>
      </w:pPr>
    </w:p>
    <w:p w:rsidR="009422CC" w:rsidRPr="009422CC" w:rsidRDefault="009422CC" w:rsidP="009422CC">
      <w:pPr>
        <w:spacing w:after="0" w:line="240" w:lineRule="auto"/>
        <w:jc w:val="center"/>
        <w:rPr>
          <w:rFonts w:ascii="Times New Roman" w:eastAsia="Times New Roman" w:hAnsi="Times New Roman" w:cs="Times New Roman"/>
          <w:b/>
          <w:i/>
          <w:sz w:val="44"/>
          <w:szCs w:val="44"/>
          <w:lang w:eastAsia="pl-PL"/>
        </w:rPr>
      </w:pPr>
    </w:p>
    <w:p w:rsidR="009422CC" w:rsidRPr="009422CC" w:rsidRDefault="009422CC" w:rsidP="009422CC">
      <w:pPr>
        <w:spacing w:after="0" w:line="240" w:lineRule="auto"/>
        <w:jc w:val="center"/>
        <w:rPr>
          <w:rFonts w:ascii="Times New Roman" w:eastAsia="Times New Roman" w:hAnsi="Times New Roman" w:cs="Times New Roman"/>
          <w:b/>
          <w:i/>
          <w:sz w:val="44"/>
          <w:szCs w:val="44"/>
          <w:lang w:eastAsia="pl-PL"/>
        </w:rPr>
      </w:pPr>
    </w:p>
    <w:p w:rsidR="009422CC" w:rsidRPr="009422CC" w:rsidRDefault="009422CC" w:rsidP="009422CC">
      <w:pPr>
        <w:spacing w:after="0" w:line="240" w:lineRule="auto"/>
        <w:jc w:val="center"/>
        <w:rPr>
          <w:rFonts w:ascii="Times New Roman" w:eastAsia="Times New Roman" w:hAnsi="Times New Roman" w:cs="Times New Roman"/>
          <w:b/>
          <w:i/>
          <w:sz w:val="44"/>
          <w:szCs w:val="44"/>
          <w:lang w:eastAsia="pl-PL"/>
        </w:rPr>
      </w:pPr>
    </w:p>
    <w:p w:rsidR="009422CC" w:rsidRPr="009422CC" w:rsidRDefault="009422CC" w:rsidP="009422CC">
      <w:pPr>
        <w:spacing w:after="0" w:line="240" w:lineRule="auto"/>
        <w:jc w:val="center"/>
        <w:rPr>
          <w:rFonts w:ascii="Times New Roman" w:eastAsia="Times New Roman" w:hAnsi="Times New Roman" w:cs="Times New Roman"/>
          <w:b/>
          <w:i/>
          <w:sz w:val="44"/>
          <w:szCs w:val="44"/>
          <w:lang w:eastAsia="pl-PL"/>
        </w:rPr>
      </w:pPr>
    </w:p>
    <w:p w:rsidR="009422CC" w:rsidRPr="009422CC" w:rsidRDefault="009422CC" w:rsidP="009422CC">
      <w:pPr>
        <w:spacing w:after="0" w:line="240" w:lineRule="auto"/>
        <w:jc w:val="center"/>
        <w:rPr>
          <w:rFonts w:ascii="Times New Roman" w:eastAsia="Times New Roman" w:hAnsi="Times New Roman" w:cs="Times New Roman"/>
          <w:b/>
          <w:i/>
          <w:sz w:val="44"/>
          <w:szCs w:val="44"/>
          <w:lang w:eastAsia="pl-PL"/>
        </w:rPr>
      </w:pPr>
    </w:p>
    <w:p w:rsidR="009422CC" w:rsidRPr="009422CC" w:rsidRDefault="009422CC" w:rsidP="009422CC">
      <w:pPr>
        <w:spacing w:after="0" w:line="240" w:lineRule="auto"/>
        <w:jc w:val="center"/>
        <w:rPr>
          <w:rFonts w:ascii="Times New Roman" w:eastAsia="Times New Roman" w:hAnsi="Times New Roman" w:cs="Times New Roman"/>
          <w:b/>
          <w:sz w:val="44"/>
          <w:szCs w:val="44"/>
          <w:lang w:eastAsia="pl-PL"/>
        </w:rPr>
      </w:pPr>
      <w:r w:rsidRPr="009422CC">
        <w:rPr>
          <w:rFonts w:ascii="Times New Roman" w:eastAsia="Times New Roman" w:hAnsi="Times New Roman" w:cs="Times New Roman"/>
          <w:b/>
          <w:i/>
          <w:sz w:val="44"/>
          <w:szCs w:val="44"/>
          <w:lang w:eastAsia="pl-PL"/>
        </w:rPr>
        <w:lastRenderedPageBreak/>
        <w:t>POWIAT  CHOSZCZNO</w:t>
      </w:r>
    </w:p>
    <w:p w:rsidR="009422CC" w:rsidRPr="009422CC" w:rsidRDefault="009422CC" w:rsidP="009422CC">
      <w:pPr>
        <w:spacing w:after="0" w:line="240" w:lineRule="auto"/>
        <w:rPr>
          <w:rFonts w:ascii="Times New Roman" w:eastAsia="Times New Roman" w:hAnsi="Times New Roman" w:cs="Times New Roman"/>
          <w:b/>
          <w:i/>
          <w:color w:val="0000FF"/>
          <w:sz w:val="28"/>
          <w:szCs w:val="20"/>
          <w:u w:val="single"/>
          <w:lang w:eastAsia="pl-PL"/>
        </w:rPr>
      </w:pPr>
    </w:p>
    <w:p w:rsidR="009422CC" w:rsidRPr="009422CC" w:rsidRDefault="009422CC" w:rsidP="009422CC">
      <w:pPr>
        <w:spacing w:after="0" w:line="240" w:lineRule="auto"/>
        <w:jc w:val="center"/>
        <w:rPr>
          <w:rFonts w:ascii="Times New Roman" w:eastAsia="Times New Roman" w:hAnsi="Times New Roman" w:cs="Times New Roman"/>
          <w:b/>
          <w:i/>
          <w:color w:val="0000FF"/>
          <w:sz w:val="28"/>
          <w:szCs w:val="20"/>
          <w:u w:val="single"/>
          <w:lang w:eastAsia="pl-PL"/>
        </w:rPr>
      </w:pPr>
    </w:p>
    <w:p w:rsidR="009422CC" w:rsidRPr="009422CC" w:rsidRDefault="009422CC" w:rsidP="009422CC">
      <w:pPr>
        <w:spacing w:after="0" w:line="240" w:lineRule="auto"/>
        <w:jc w:val="center"/>
        <w:rPr>
          <w:rFonts w:ascii="Times New Roman" w:eastAsia="Times New Roman" w:hAnsi="Times New Roman" w:cs="Times New Roman"/>
          <w:b/>
          <w:i/>
          <w:color w:val="0000FF"/>
          <w:sz w:val="28"/>
          <w:szCs w:val="20"/>
          <w:u w:val="single"/>
          <w:lang w:eastAsia="pl-PL"/>
        </w:rPr>
      </w:pPr>
    </w:p>
    <w:p w:rsidR="009422CC" w:rsidRPr="009422CC" w:rsidRDefault="009422CC" w:rsidP="009422CC">
      <w:pPr>
        <w:spacing w:after="0" w:line="240" w:lineRule="auto"/>
        <w:jc w:val="center"/>
        <w:rPr>
          <w:rFonts w:ascii="Times New Roman" w:eastAsia="Times New Roman" w:hAnsi="Times New Roman" w:cs="Times New Roman"/>
          <w:b/>
          <w:i/>
          <w:color w:val="0000FF"/>
          <w:sz w:val="28"/>
          <w:szCs w:val="20"/>
          <w:u w:val="single"/>
          <w:lang w:eastAsia="pl-PL"/>
        </w:rPr>
      </w:pPr>
      <w:r w:rsidRPr="009422CC">
        <w:rPr>
          <w:rFonts w:ascii="Times New Roman" w:eastAsia="Times New Roman" w:hAnsi="Times New Roman" w:cs="Times New Roman"/>
          <w:b/>
          <w:i/>
          <w:color w:val="0000FF"/>
          <w:sz w:val="28"/>
          <w:szCs w:val="20"/>
          <w:u w:val="single"/>
          <w:lang w:eastAsia="pl-PL"/>
        </w:rPr>
        <w:t>31.12.2018 r.</w:t>
      </w:r>
    </w:p>
    <w:p w:rsidR="009422CC" w:rsidRPr="009422CC" w:rsidRDefault="009422CC" w:rsidP="009422CC">
      <w:pPr>
        <w:spacing w:after="0" w:line="240" w:lineRule="auto"/>
        <w:jc w:val="center"/>
        <w:rPr>
          <w:rFonts w:ascii="Times New Roman" w:eastAsia="Times New Roman" w:hAnsi="Times New Roman" w:cs="Times New Roman"/>
          <w:b/>
          <w:i/>
          <w:color w:val="0000FF"/>
          <w:sz w:val="28"/>
          <w:szCs w:val="20"/>
          <w:u w:val="single"/>
          <w:lang w:eastAsia="pl-PL"/>
        </w:rPr>
      </w:pPr>
    </w:p>
    <w:p w:rsidR="009422CC" w:rsidRPr="009422CC" w:rsidRDefault="009422CC" w:rsidP="009422CC">
      <w:pPr>
        <w:spacing w:after="0" w:line="240" w:lineRule="auto"/>
        <w:jc w:val="center"/>
        <w:rPr>
          <w:rFonts w:ascii="Times New Roman" w:eastAsia="Times New Roman" w:hAnsi="Times New Roman" w:cs="Times New Roman"/>
          <w:b/>
          <w:i/>
          <w:color w:val="0000FF"/>
          <w:sz w:val="28"/>
          <w:szCs w:val="20"/>
          <w:u w:val="single"/>
          <w:lang w:eastAsia="pl-PL"/>
        </w:rPr>
      </w:pPr>
      <w:r w:rsidRPr="009422CC">
        <w:rPr>
          <w:rFonts w:ascii="Times New Roman" w:eastAsia="Times New Roman" w:hAnsi="Times New Roman" w:cs="Times New Roman"/>
          <w:b/>
          <w:i/>
          <w:noProof/>
          <w:color w:val="0000FF"/>
          <w:sz w:val="28"/>
          <w:szCs w:val="20"/>
          <w:u w:val="single"/>
          <w:lang w:eastAsia="pl-PL"/>
        </w:rPr>
        <w:drawing>
          <wp:inline distT="0" distB="0" distL="0" distR="0" wp14:anchorId="63095CC2" wp14:editId="79385DA2">
            <wp:extent cx="6180259" cy="5476847"/>
            <wp:effectExtent l="0" t="0" r="0" b="0"/>
            <wp:docPr id="13" name="Obraz 13" descr="C:\Users\EURES\Pictures\Mapapowiat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URES\Pictures\Mapapowiat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6440" cy="5491187"/>
                    </a:xfrm>
                    <a:prstGeom prst="rect">
                      <a:avLst/>
                    </a:prstGeom>
                    <a:noFill/>
                    <a:ln>
                      <a:noFill/>
                    </a:ln>
                  </pic:spPr>
                </pic:pic>
              </a:graphicData>
            </a:graphic>
          </wp:inline>
        </w:drawing>
      </w:r>
    </w:p>
    <w:p w:rsidR="009422CC" w:rsidRPr="009422CC" w:rsidRDefault="009422CC" w:rsidP="009422CC">
      <w:pPr>
        <w:spacing w:after="0" w:line="240" w:lineRule="auto"/>
        <w:jc w:val="center"/>
        <w:rPr>
          <w:rFonts w:ascii="Times New Roman" w:eastAsia="Times New Roman" w:hAnsi="Times New Roman" w:cs="Times New Roman"/>
          <w:b/>
          <w:i/>
          <w:color w:val="0000FF"/>
          <w:sz w:val="28"/>
          <w:szCs w:val="20"/>
          <w:u w:val="single"/>
          <w:lang w:eastAsia="pl-PL"/>
        </w:rPr>
      </w:pPr>
    </w:p>
    <w:p w:rsidR="009422CC" w:rsidRPr="009422CC" w:rsidRDefault="009422CC" w:rsidP="009422CC">
      <w:pPr>
        <w:spacing w:after="0" w:line="240" w:lineRule="auto"/>
        <w:jc w:val="center"/>
        <w:rPr>
          <w:rFonts w:ascii="Times New Roman" w:eastAsia="Times New Roman" w:hAnsi="Times New Roman" w:cs="Times New Roman"/>
          <w:b/>
          <w:i/>
          <w:color w:val="0000FF"/>
          <w:sz w:val="28"/>
          <w:szCs w:val="20"/>
          <w:u w:val="single"/>
          <w:lang w:eastAsia="pl-PL"/>
        </w:rPr>
      </w:pPr>
    </w:p>
    <w:p w:rsidR="009422CC" w:rsidRPr="009422CC" w:rsidRDefault="009422CC" w:rsidP="009422CC">
      <w:pPr>
        <w:spacing w:after="0" w:line="240" w:lineRule="auto"/>
        <w:jc w:val="center"/>
        <w:rPr>
          <w:rFonts w:ascii="Times New Roman" w:eastAsia="Times New Roman" w:hAnsi="Times New Roman" w:cs="Times New Roman"/>
          <w:b/>
          <w:i/>
          <w:color w:val="0000FF"/>
          <w:sz w:val="28"/>
          <w:szCs w:val="20"/>
          <w:u w:val="single"/>
          <w:lang w:eastAsia="pl-PL"/>
        </w:rPr>
      </w:pPr>
    </w:p>
    <w:p w:rsidR="009422CC" w:rsidRPr="009422CC" w:rsidRDefault="009422CC" w:rsidP="009422CC">
      <w:pPr>
        <w:spacing w:after="0" w:line="240" w:lineRule="auto"/>
        <w:jc w:val="center"/>
        <w:rPr>
          <w:rFonts w:ascii="Times New Roman" w:eastAsia="Times New Roman" w:hAnsi="Times New Roman" w:cs="Times New Roman"/>
          <w:b/>
          <w:i/>
          <w:color w:val="0000FF"/>
          <w:sz w:val="28"/>
          <w:szCs w:val="20"/>
          <w:u w:val="single"/>
          <w:lang w:eastAsia="pl-PL"/>
        </w:rPr>
      </w:pPr>
    </w:p>
    <w:p w:rsidR="009422CC" w:rsidRPr="009422CC" w:rsidRDefault="009422CC" w:rsidP="009422CC">
      <w:pPr>
        <w:spacing w:after="0" w:line="240" w:lineRule="auto"/>
        <w:jc w:val="center"/>
        <w:rPr>
          <w:rFonts w:ascii="Times New Roman" w:eastAsia="Times New Roman" w:hAnsi="Times New Roman" w:cs="Times New Roman"/>
          <w:b/>
          <w:i/>
          <w:color w:val="0000FF"/>
          <w:sz w:val="28"/>
          <w:szCs w:val="20"/>
          <w:u w:val="single"/>
          <w:lang w:eastAsia="pl-PL"/>
        </w:rPr>
      </w:pPr>
    </w:p>
    <w:p w:rsidR="009422CC" w:rsidRPr="009422CC" w:rsidRDefault="009422CC" w:rsidP="009422CC">
      <w:pPr>
        <w:spacing w:after="0" w:line="240" w:lineRule="auto"/>
        <w:jc w:val="center"/>
        <w:rPr>
          <w:rFonts w:ascii="Times New Roman" w:eastAsia="Times New Roman" w:hAnsi="Times New Roman" w:cs="Times New Roman"/>
          <w:b/>
          <w:i/>
          <w:color w:val="0000FF"/>
          <w:sz w:val="28"/>
          <w:szCs w:val="20"/>
          <w:u w:val="single"/>
          <w:lang w:eastAsia="pl-PL"/>
        </w:rPr>
      </w:pPr>
    </w:p>
    <w:p w:rsidR="009422CC" w:rsidRPr="009422CC" w:rsidRDefault="009422CC" w:rsidP="009422CC">
      <w:pPr>
        <w:spacing w:after="0" w:line="240" w:lineRule="auto"/>
        <w:jc w:val="center"/>
        <w:rPr>
          <w:rFonts w:ascii="Times New Roman" w:eastAsia="Times New Roman" w:hAnsi="Times New Roman" w:cs="Times New Roman"/>
          <w:b/>
          <w:i/>
          <w:color w:val="0000FF"/>
          <w:sz w:val="28"/>
          <w:szCs w:val="20"/>
          <w:u w:val="single"/>
          <w:lang w:eastAsia="pl-PL"/>
        </w:rPr>
      </w:pPr>
    </w:p>
    <w:p w:rsidR="009422CC" w:rsidRPr="009422CC" w:rsidRDefault="009422CC" w:rsidP="009422CC">
      <w:pPr>
        <w:spacing w:after="0" w:line="240" w:lineRule="auto"/>
        <w:jc w:val="center"/>
        <w:rPr>
          <w:rFonts w:ascii="Times New Roman" w:eastAsia="Times New Roman" w:hAnsi="Times New Roman" w:cs="Times New Roman"/>
          <w:b/>
          <w:i/>
          <w:color w:val="0000FF"/>
          <w:sz w:val="28"/>
          <w:szCs w:val="20"/>
          <w:u w:val="single"/>
          <w:lang w:eastAsia="pl-PL"/>
        </w:rPr>
      </w:pPr>
    </w:p>
    <w:p w:rsidR="009422CC" w:rsidRPr="009422CC" w:rsidRDefault="009422CC" w:rsidP="009422CC">
      <w:pPr>
        <w:spacing w:after="0" w:line="240" w:lineRule="auto"/>
        <w:rPr>
          <w:rFonts w:ascii="Times New Roman" w:eastAsia="Times New Roman" w:hAnsi="Times New Roman" w:cs="Times New Roman"/>
          <w:sz w:val="28"/>
          <w:szCs w:val="20"/>
          <w:lang w:eastAsia="pl-PL"/>
        </w:rPr>
      </w:pPr>
    </w:p>
    <w:p w:rsidR="009422CC" w:rsidRPr="009422CC" w:rsidRDefault="009422CC" w:rsidP="009422CC">
      <w:pPr>
        <w:numPr>
          <w:ilvl w:val="0"/>
          <w:numId w:val="3"/>
        </w:numPr>
        <w:spacing w:after="0" w:line="240" w:lineRule="auto"/>
        <w:contextualSpacing/>
        <w:rPr>
          <w:rFonts w:ascii="Times New Roman" w:eastAsia="Times New Roman" w:hAnsi="Times New Roman" w:cs="Times New Roman"/>
          <w:b/>
          <w:sz w:val="28"/>
          <w:szCs w:val="20"/>
          <w:lang w:eastAsia="pl-PL"/>
        </w:rPr>
      </w:pPr>
      <w:r w:rsidRPr="009422CC">
        <w:rPr>
          <w:rFonts w:ascii="Times New Roman" w:eastAsia="Times New Roman" w:hAnsi="Times New Roman" w:cs="Times New Roman"/>
          <w:b/>
          <w:sz w:val="28"/>
          <w:szCs w:val="20"/>
          <w:lang w:eastAsia="pl-PL"/>
        </w:rPr>
        <w:lastRenderedPageBreak/>
        <w:t>Wstęp</w:t>
      </w:r>
    </w:p>
    <w:p w:rsidR="009422CC" w:rsidRPr="009422CC" w:rsidRDefault="009422CC" w:rsidP="009422CC">
      <w:pPr>
        <w:spacing w:after="0" w:line="240" w:lineRule="auto"/>
        <w:ind w:left="720"/>
        <w:contextualSpacing/>
        <w:rPr>
          <w:rFonts w:ascii="Times New Roman" w:eastAsia="Times New Roman" w:hAnsi="Times New Roman" w:cs="Times New Roman"/>
          <w:b/>
          <w:sz w:val="28"/>
          <w:szCs w:val="20"/>
          <w:lang w:eastAsia="pl-PL"/>
        </w:rPr>
      </w:pPr>
    </w:p>
    <w:p w:rsidR="009422CC" w:rsidRPr="009422CC" w:rsidRDefault="009422CC" w:rsidP="009422CC">
      <w:pPr>
        <w:spacing w:after="0" w:line="240" w:lineRule="auto"/>
        <w:ind w:firstLine="360"/>
        <w:rPr>
          <w:rFonts w:ascii="Times New Roman" w:eastAsia="Times New Roman" w:hAnsi="Times New Roman" w:cs="Times New Roman"/>
          <w:color w:val="000000" w:themeColor="text1"/>
          <w:sz w:val="28"/>
          <w:szCs w:val="28"/>
          <w:lang w:eastAsia="pl-PL"/>
        </w:rPr>
      </w:pPr>
      <w:r w:rsidRPr="009422CC">
        <w:rPr>
          <w:rFonts w:ascii="Times New Roman" w:eastAsia="Times New Roman" w:hAnsi="Times New Roman" w:cs="Times New Roman"/>
          <w:color w:val="000000" w:themeColor="text1"/>
          <w:sz w:val="28"/>
          <w:szCs w:val="28"/>
          <w:lang w:eastAsia="pl-PL"/>
        </w:rPr>
        <w:t>Zmieniająca się sytuacja na rynku pracy oraz spadek bezrobocia wpływają na istotne zmiany na rynku pracy w Polsce. Poniżej przestawiono ogólne trendy na rynku pracy w kraju w 2018 i 2019 roku:</w:t>
      </w:r>
    </w:p>
    <w:p w:rsidR="009422CC" w:rsidRPr="009422CC" w:rsidRDefault="009422CC" w:rsidP="009422CC">
      <w:pPr>
        <w:spacing w:after="0" w:line="240" w:lineRule="auto"/>
        <w:jc w:val="both"/>
        <w:rPr>
          <w:rFonts w:ascii="Times New Roman" w:eastAsia="Times New Roman" w:hAnsi="Times New Roman" w:cs="Times New Roman"/>
          <w:color w:val="000000" w:themeColor="text1"/>
          <w:sz w:val="28"/>
          <w:szCs w:val="28"/>
          <w:lang w:eastAsia="pl-PL"/>
        </w:rPr>
      </w:pPr>
      <w:r w:rsidRPr="009422CC">
        <w:rPr>
          <w:rFonts w:ascii="Times New Roman" w:eastAsia="Times New Roman" w:hAnsi="Times New Roman" w:cs="Times New Roman"/>
          <w:color w:val="000000" w:themeColor="text1"/>
          <w:sz w:val="28"/>
          <w:szCs w:val="28"/>
          <w:lang w:eastAsia="pl-PL"/>
        </w:rPr>
        <w:t xml:space="preserve">- szacuje się, że 60% firm ma problemy z zatrudnieniem nowych osób, </w:t>
      </w:r>
    </w:p>
    <w:p w:rsidR="009422CC" w:rsidRPr="009422CC" w:rsidRDefault="009422CC" w:rsidP="009422CC">
      <w:pPr>
        <w:spacing w:after="0" w:line="240" w:lineRule="auto"/>
        <w:jc w:val="both"/>
        <w:rPr>
          <w:rFonts w:ascii="Times New Roman" w:eastAsia="Times New Roman" w:hAnsi="Times New Roman" w:cs="Times New Roman"/>
          <w:color w:val="000000" w:themeColor="text1"/>
          <w:sz w:val="28"/>
          <w:szCs w:val="28"/>
          <w:lang w:eastAsia="pl-PL"/>
        </w:rPr>
      </w:pPr>
      <w:r w:rsidRPr="009422CC">
        <w:rPr>
          <w:rFonts w:ascii="Times New Roman" w:eastAsia="Times New Roman" w:hAnsi="Times New Roman" w:cs="Times New Roman"/>
          <w:color w:val="000000" w:themeColor="text1"/>
          <w:sz w:val="28"/>
          <w:szCs w:val="28"/>
          <w:lang w:eastAsia="pl-PL"/>
        </w:rPr>
        <w:t>- firmy mają większy problem ze znalezieniem wykwalifikowanych pracowników,</w:t>
      </w:r>
    </w:p>
    <w:p w:rsidR="009422CC" w:rsidRPr="009422CC" w:rsidRDefault="009422CC" w:rsidP="009422CC">
      <w:pPr>
        <w:spacing w:after="0" w:line="240" w:lineRule="auto"/>
        <w:jc w:val="both"/>
        <w:rPr>
          <w:rFonts w:ascii="Times New Roman" w:eastAsia="Times New Roman" w:hAnsi="Times New Roman" w:cs="Times New Roman"/>
          <w:color w:val="000000" w:themeColor="text1"/>
          <w:sz w:val="28"/>
          <w:szCs w:val="28"/>
          <w:lang w:eastAsia="pl-PL"/>
        </w:rPr>
      </w:pPr>
      <w:r w:rsidRPr="009422CC">
        <w:rPr>
          <w:rFonts w:ascii="Times New Roman" w:eastAsia="Times New Roman" w:hAnsi="Times New Roman" w:cs="Times New Roman"/>
          <w:color w:val="000000" w:themeColor="text1"/>
          <w:sz w:val="28"/>
          <w:szCs w:val="28"/>
          <w:lang w:eastAsia="pl-PL"/>
        </w:rPr>
        <w:t>- eksperci twierdzą, że można mówić o rynku pracownika w Polsce, ale nie na wszystkich stanowiskach,</w:t>
      </w:r>
    </w:p>
    <w:p w:rsidR="009422CC" w:rsidRPr="009422CC" w:rsidRDefault="009422CC" w:rsidP="009422CC">
      <w:pPr>
        <w:spacing w:after="0" w:line="240" w:lineRule="auto"/>
        <w:jc w:val="both"/>
        <w:rPr>
          <w:rFonts w:ascii="Times New Roman" w:eastAsia="Times New Roman" w:hAnsi="Times New Roman" w:cs="Times New Roman"/>
          <w:color w:val="000000" w:themeColor="text1"/>
          <w:sz w:val="28"/>
          <w:szCs w:val="28"/>
          <w:lang w:eastAsia="pl-PL"/>
        </w:rPr>
      </w:pPr>
      <w:r w:rsidRPr="009422CC">
        <w:rPr>
          <w:rFonts w:ascii="Times New Roman" w:eastAsia="Times New Roman" w:hAnsi="Times New Roman" w:cs="Times New Roman"/>
          <w:color w:val="000000" w:themeColor="text1"/>
          <w:sz w:val="28"/>
          <w:szCs w:val="28"/>
          <w:lang w:eastAsia="pl-PL"/>
        </w:rPr>
        <w:t>- mimo rekordowo niskiego bezrobocia spada dynamika rynku pracy,</w:t>
      </w:r>
    </w:p>
    <w:p w:rsidR="009422CC" w:rsidRPr="009422CC" w:rsidRDefault="009422CC" w:rsidP="009422CC">
      <w:pPr>
        <w:spacing w:after="0" w:line="240" w:lineRule="auto"/>
        <w:jc w:val="both"/>
        <w:rPr>
          <w:rFonts w:ascii="Times New Roman" w:eastAsia="Times New Roman" w:hAnsi="Times New Roman" w:cs="Times New Roman"/>
          <w:color w:val="000000" w:themeColor="text1"/>
          <w:sz w:val="28"/>
          <w:szCs w:val="28"/>
          <w:lang w:eastAsia="pl-PL"/>
        </w:rPr>
      </w:pPr>
      <w:r w:rsidRPr="009422CC">
        <w:rPr>
          <w:rFonts w:ascii="Times New Roman" w:eastAsia="Times New Roman" w:hAnsi="Times New Roman" w:cs="Times New Roman"/>
          <w:color w:val="000000" w:themeColor="text1"/>
          <w:sz w:val="28"/>
          <w:szCs w:val="28"/>
          <w:lang w:eastAsia="pl-PL"/>
        </w:rPr>
        <w:t xml:space="preserve">- problemem są m.in. kwalifikacje pracowników, które coraz rzadziej korelują z wymaganiami przedsiębiorców, </w:t>
      </w:r>
    </w:p>
    <w:p w:rsidR="009422CC" w:rsidRPr="009422CC" w:rsidRDefault="009422CC" w:rsidP="009422CC">
      <w:pPr>
        <w:spacing w:after="0" w:line="240" w:lineRule="auto"/>
        <w:jc w:val="both"/>
        <w:rPr>
          <w:rFonts w:ascii="Times New Roman" w:eastAsia="Times New Roman" w:hAnsi="Times New Roman" w:cs="Times New Roman"/>
          <w:color w:val="000000" w:themeColor="text1"/>
          <w:sz w:val="28"/>
          <w:szCs w:val="28"/>
          <w:lang w:eastAsia="pl-PL"/>
        </w:rPr>
      </w:pPr>
      <w:r w:rsidRPr="009422CC">
        <w:rPr>
          <w:rFonts w:ascii="Times New Roman" w:eastAsia="Times New Roman" w:hAnsi="Times New Roman" w:cs="Times New Roman"/>
          <w:color w:val="000000" w:themeColor="text1"/>
          <w:sz w:val="28"/>
          <w:szCs w:val="28"/>
          <w:lang w:eastAsia="pl-PL"/>
        </w:rPr>
        <w:t>- pracownicy dysponują  kwalifikacjami odpowiadającymi potrzebom rynku sprzed lat,</w:t>
      </w:r>
    </w:p>
    <w:p w:rsidR="009422CC" w:rsidRPr="009422CC" w:rsidRDefault="009422CC" w:rsidP="009422CC">
      <w:pPr>
        <w:spacing w:after="0" w:line="240" w:lineRule="auto"/>
        <w:jc w:val="both"/>
        <w:rPr>
          <w:rFonts w:ascii="Times New Roman" w:eastAsia="Times New Roman" w:hAnsi="Times New Roman" w:cs="Times New Roman"/>
          <w:color w:val="000000" w:themeColor="text1"/>
          <w:sz w:val="28"/>
          <w:szCs w:val="28"/>
          <w:lang w:eastAsia="pl-PL"/>
        </w:rPr>
      </w:pPr>
      <w:r w:rsidRPr="009422CC">
        <w:rPr>
          <w:rFonts w:ascii="Times New Roman" w:eastAsia="Times New Roman" w:hAnsi="Times New Roman" w:cs="Times New Roman"/>
          <w:color w:val="000000" w:themeColor="text1"/>
          <w:sz w:val="28"/>
          <w:szCs w:val="28"/>
          <w:lang w:eastAsia="pl-PL"/>
        </w:rPr>
        <w:t>- dynamiczny rozwój technologii konotuje konieczność zmiany kierunków                 i sposobów kształcenia przyszłych specjalistów,</w:t>
      </w:r>
    </w:p>
    <w:p w:rsidR="009422CC" w:rsidRPr="009422CC" w:rsidRDefault="009422CC" w:rsidP="009422CC">
      <w:pPr>
        <w:spacing w:after="0" w:line="240" w:lineRule="auto"/>
        <w:jc w:val="both"/>
        <w:rPr>
          <w:rFonts w:ascii="Times New Roman" w:eastAsia="Times New Roman" w:hAnsi="Times New Roman" w:cs="Times New Roman"/>
          <w:color w:val="000000" w:themeColor="text1"/>
          <w:sz w:val="28"/>
          <w:szCs w:val="28"/>
          <w:lang w:eastAsia="pl-PL"/>
        </w:rPr>
      </w:pPr>
      <w:r w:rsidRPr="009422CC">
        <w:rPr>
          <w:rFonts w:ascii="Times New Roman" w:eastAsia="Times New Roman" w:hAnsi="Times New Roman" w:cs="Times New Roman"/>
          <w:color w:val="000000" w:themeColor="text1"/>
          <w:sz w:val="28"/>
          <w:szCs w:val="28"/>
          <w:lang w:eastAsia="pl-PL"/>
        </w:rPr>
        <w:t>- szacuje się,  że aż 65% dzieci będzie w przyszłości pracować w zawodach, które jeszcze nie powstały,</w:t>
      </w:r>
    </w:p>
    <w:p w:rsidR="009422CC" w:rsidRPr="009422CC" w:rsidRDefault="009422CC" w:rsidP="009422CC">
      <w:pPr>
        <w:spacing w:after="0" w:line="240" w:lineRule="auto"/>
        <w:jc w:val="both"/>
        <w:rPr>
          <w:rFonts w:ascii="Times New Roman" w:eastAsia="Times New Roman" w:hAnsi="Times New Roman" w:cs="Times New Roman"/>
          <w:color w:val="000000" w:themeColor="text1"/>
          <w:sz w:val="28"/>
          <w:szCs w:val="28"/>
          <w:lang w:eastAsia="pl-PL"/>
        </w:rPr>
      </w:pPr>
      <w:r w:rsidRPr="009422CC">
        <w:rPr>
          <w:rFonts w:ascii="Times New Roman" w:eastAsia="Times New Roman" w:hAnsi="Times New Roman" w:cs="Times New Roman"/>
          <w:color w:val="000000" w:themeColor="text1"/>
          <w:sz w:val="28"/>
          <w:szCs w:val="28"/>
          <w:lang w:eastAsia="pl-PL"/>
        </w:rPr>
        <w:t>- polski pracownik stoi przez koniecznością podnoszenia kwalifikacji oraz kompetencji miękkich (kreatywność, wytrwałość i odporność, elastyczne rozwiązywanie problemów, przedsiębiorczość, szybkie uczenie się).</w:t>
      </w:r>
    </w:p>
    <w:p w:rsidR="009422CC" w:rsidRPr="009422CC" w:rsidRDefault="009422CC" w:rsidP="009422CC">
      <w:pPr>
        <w:spacing w:after="0" w:line="240" w:lineRule="auto"/>
        <w:jc w:val="both"/>
        <w:rPr>
          <w:rFonts w:ascii="Times New Roman" w:eastAsia="Times New Roman" w:hAnsi="Times New Roman" w:cs="Times New Roman"/>
          <w:i/>
          <w:iCs/>
          <w:color w:val="000000" w:themeColor="text1"/>
          <w:lang w:eastAsia="pl-PL"/>
        </w:rPr>
      </w:pPr>
    </w:p>
    <w:p w:rsidR="009422CC" w:rsidRPr="009422CC" w:rsidRDefault="009422CC" w:rsidP="009422CC">
      <w:pPr>
        <w:spacing w:after="0" w:line="240" w:lineRule="auto"/>
        <w:jc w:val="both"/>
        <w:rPr>
          <w:rFonts w:ascii="Times New Roman" w:eastAsia="Times New Roman" w:hAnsi="Times New Roman" w:cs="Times New Roman"/>
          <w:i/>
          <w:iCs/>
          <w:color w:val="000000" w:themeColor="text1"/>
          <w:lang w:eastAsia="pl-PL"/>
        </w:rPr>
      </w:pPr>
      <w:r w:rsidRPr="009422CC">
        <w:rPr>
          <w:rFonts w:ascii="Times New Roman" w:eastAsia="Times New Roman" w:hAnsi="Times New Roman" w:cs="Times New Roman"/>
          <w:i/>
          <w:iCs/>
          <w:color w:val="000000" w:themeColor="text1"/>
          <w:lang w:eastAsia="pl-PL"/>
        </w:rPr>
        <w:t xml:space="preserve">Źródło: </w:t>
      </w:r>
      <w:hyperlink r:id="rId12" w:history="1">
        <w:r w:rsidRPr="009422CC">
          <w:rPr>
            <w:rFonts w:ascii="Times New Roman" w:eastAsia="Times New Roman" w:hAnsi="Times New Roman" w:cs="Times New Roman"/>
            <w:i/>
            <w:iCs/>
            <w:color w:val="0563C1" w:themeColor="hyperlink"/>
            <w:u w:val="single"/>
            <w:lang w:eastAsia="pl-PL"/>
          </w:rPr>
          <w:t>www.forbes.pl</w:t>
        </w:r>
      </w:hyperlink>
      <w:r w:rsidRPr="009422CC">
        <w:rPr>
          <w:rFonts w:ascii="Times New Roman" w:eastAsia="Times New Roman" w:hAnsi="Times New Roman" w:cs="Times New Roman"/>
          <w:i/>
          <w:iCs/>
          <w:color w:val="000000" w:themeColor="text1"/>
          <w:lang w:eastAsia="pl-PL"/>
        </w:rPr>
        <w:t xml:space="preserve">, </w:t>
      </w:r>
      <w:hyperlink r:id="rId13" w:history="1">
        <w:r w:rsidRPr="009422CC">
          <w:rPr>
            <w:rFonts w:ascii="Times New Roman" w:eastAsia="Times New Roman" w:hAnsi="Times New Roman" w:cs="Times New Roman"/>
            <w:i/>
            <w:iCs/>
            <w:color w:val="0563C1" w:themeColor="hyperlink"/>
            <w:u w:val="single"/>
            <w:lang w:eastAsia="pl-PL"/>
          </w:rPr>
          <w:t>www.bezprawnik.pl</w:t>
        </w:r>
      </w:hyperlink>
      <w:r w:rsidRPr="009422CC">
        <w:rPr>
          <w:rFonts w:ascii="Times New Roman" w:eastAsia="Times New Roman" w:hAnsi="Times New Roman" w:cs="Times New Roman"/>
          <w:i/>
          <w:iCs/>
          <w:color w:val="000000" w:themeColor="text1"/>
          <w:lang w:eastAsia="pl-PL"/>
        </w:rPr>
        <w:t xml:space="preserve">, </w:t>
      </w:r>
      <w:hyperlink r:id="rId14" w:history="1">
        <w:r w:rsidRPr="009422CC">
          <w:rPr>
            <w:rFonts w:ascii="Times New Roman" w:eastAsia="Times New Roman" w:hAnsi="Times New Roman" w:cs="Times New Roman"/>
            <w:i/>
            <w:iCs/>
            <w:color w:val="0563C1" w:themeColor="hyperlink"/>
            <w:u w:val="single"/>
            <w:lang w:eastAsia="pl-PL"/>
          </w:rPr>
          <w:t>www.strefabiznesu.pl</w:t>
        </w:r>
      </w:hyperlink>
    </w:p>
    <w:p w:rsidR="009422CC" w:rsidRPr="009422CC" w:rsidRDefault="009422CC" w:rsidP="009422CC">
      <w:pPr>
        <w:spacing w:after="0" w:line="240" w:lineRule="auto"/>
        <w:jc w:val="both"/>
        <w:rPr>
          <w:rFonts w:ascii="Times New Roman" w:eastAsia="Times New Roman" w:hAnsi="Times New Roman" w:cs="Times New Roman"/>
          <w:i/>
          <w:iCs/>
          <w:color w:val="000000" w:themeColor="text1"/>
          <w:lang w:eastAsia="pl-PL"/>
        </w:rPr>
      </w:pPr>
    </w:p>
    <w:p w:rsidR="009422CC" w:rsidRPr="009422CC" w:rsidRDefault="009422CC" w:rsidP="009422CC">
      <w:pPr>
        <w:spacing w:after="0" w:line="240" w:lineRule="auto"/>
        <w:jc w:val="both"/>
        <w:rPr>
          <w:rFonts w:ascii="Times New Roman" w:eastAsia="Times New Roman" w:hAnsi="Times New Roman" w:cs="Times New Roman"/>
          <w:color w:val="000000" w:themeColor="text1"/>
          <w:sz w:val="28"/>
          <w:szCs w:val="28"/>
          <w:lang w:eastAsia="pl-PL"/>
        </w:rPr>
      </w:pPr>
    </w:p>
    <w:p w:rsidR="009422CC" w:rsidRPr="009422CC" w:rsidRDefault="009422CC" w:rsidP="009422CC">
      <w:pPr>
        <w:spacing w:before="100" w:beforeAutospacing="1" w:after="100" w:afterAutospacing="1" w:line="240" w:lineRule="auto"/>
        <w:jc w:val="both"/>
        <w:rPr>
          <w:rFonts w:ascii="Times New Roman" w:eastAsia="Times New Roman" w:hAnsi="Times New Roman" w:cs="Times New Roman"/>
          <w:sz w:val="28"/>
          <w:szCs w:val="28"/>
          <w:lang w:eastAsia="pl-PL"/>
        </w:rPr>
      </w:pPr>
      <w:r w:rsidRPr="009422CC">
        <w:rPr>
          <w:rFonts w:ascii="Times New Roman" w:eastAsia="Times New Roman" w:hAnsi="Times New Roman" w:cs="Times New Roman"/>
          <w:b/>
          <w:bCs/>
          <w:sz w:val="28"/>
          <w:szCs w:val="28"/>
          <w:lang w:eastAsia="pl-PL"/>
        </w:rPr>
        <w:t xml:space="preserve">Rynek pracy w 2018 roku </w:t>
      </w:r>
    </w:p>
    <w:p w:rsidR="009422CC" w:rsidRPr="009422CC" w:rsidRDefault="009422CC" w:rsidP="009422CC">
      <w:pPr>
        <w:spacing w:after="0" w:line="240" w:lineRule="auto"/>
        <w:ind w:firstLine="709"/>
        <w:jc w:val="both"/>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Zdecydowanie lepiej wygląda sytuacja na rynku pracy jeśli porównamy dane rok do roku. Na koniec 2018 roku w rejestrach urzędów pracy figurowało </w:t>
      </w:r>
    </w:p>
    <w:p w:rsidR="009422CC" w:rsidRPr="009422CC" w:rsidRDefault="009422CC" w:rsidP="009422CC">
      <w:pPr>
        <w:spacing w:after="0" w:line="240" w:lineRule="auto"/>
        <w:jc w:val="both"/>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o 110,4 tys. osób bezrobotnych mniej niż na koniec 2017 roku. To spadek rzędu 10,2 procent. Wskaźnik bezrobocia w końcu 2018 roku osiągnął poziom niższy niż w końcu 2017 roku o 0,7 punktu procentowego – od 1990 roku jest to najniższy poziom tego wskaźnika odnotowany w końcu roku. </w:t>
      </w:r>
    </w:p>
    <w:p w:rsidR="009422CC" w:rsidRPr="009422CC" w:rsidRDefault="009422CC" w:rsidP="009422CC">
      <w:pPr>
        <w:spacing w:after="0" w:line="240" w:lineRule="auto"/>
        <w:jc w:val="both"/>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Jedną z przyczyn spadku liczby bezrobotnych w ubiegłym roku był wysoki </w:t>
      </w:r>
    </w:p>
    <w:p w:rsidR="009422CC" w:rsidRPr="009422CC" w:rsidRDefault="009422CC" w:rsidP="009422CC">
      <w:pPr>
        <w:spacing w:after="0" w:line="240" w:lineRule="auto"/>
        <w:jc w:val="both"/>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i stabilny wzrost gospodarczy, co znalazło wyraz w dynamice wzrostu PKB, od kilku kwartałów notowanego na poziomie ponad 5 procent.</w:t>
      </w:r>
    </w:p>
    <w:p w:rsidR="009422CC" w:rsidRPr="009422CC" w:rsidRDefault="009422CC" w:rsidP="009422CC">
      <w:pPr>
        <w:spacing w:after="0" w:line="240" w:lineRule="auto"/>
        <w:jc w:val="both"/>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Sytuacja na rynku pracy w 2018 roku była bardzo dobra. Wskazywał na to zarówno systematyczny wzrost liczby pracujących, jak i rekordowo niski poziom bezrobocia. W trzecim kwartale 2018 roku liczba pracujących osiągnęła rekordowo wysoki poziom ponad 16,6 mln osób. Wskaźnik zatrudnienia osób w wieku 20-64 lata wyniósł 72,8 procent i w stosunku do analogicznego  okresu 2015 roku wzrósł  o 4,4 pkt. Procentowe. Dobrze wypadamy na tle Unii </w:t>
      </w:r>
      <w:r w:rsidRPr="009422CC">
        <w:rPr>
          <w:rFonts w:ascii="Times New Roman" w:eastAsia="Times New Roman" w:hAnsi="Times New Roman" w:cs="Times New Roman"/>
          <w:sz w:val="28"/>
          <w:szCs w:val="28"/>
          <w:lang w:eastAsia="pl-PL"/>
        </w:rPr>
        <w:lastRenderedPageBreak/>
        <w:t>Europejskiej. Wg Eurostatu, w październiku 2018 roku stopa bezrobocia wyniosła w Polsce 3,8 proc. i była sporo niższa niż unijna średnia kształtująca się na poziomie 6,7 proc. Warto przypomnieć, że w momencie wstępowania do Unii Europejskiej byliśmy krajem o najwyższym wskaźniku bezrobocia we Wspólnocie.</w:t>
      </w:r>
    </w:p>
    <w:p w:rsidR="009422CC" w:rsidRPr="009422CC" w:rsidRDefault="009422CC" w:rsidP="009422CC">
      <w:pPr>
        <w:spacing w:before="100" w:beforeAutospacing="1" w:after="100" w:afterAutospacing="1" w:line="240" w:lineRule="auto"/>
        <w:jc w:val="both"/>
        <w:rPr>
          <w:rFonts w:ascii="Times New Roman" w:eastAsia="Times New Roman" w:hAnsi="Times New Roman" w:cs="Times New Roman"/>
          <w:i/>
          <w:lang w:eastAsia="pl-PL"/>
        </w:rPr>
      </w:pPr>
      <w:r w:rsidRPr="009422CC">
        <w:rPr>
          <w:rFonts w:ascii="Times New Roman" w:eastAsia="Times New Roman" w:hAnsi="Times New Roman" w:cs="Times New Roman"/>
          <w:i/>
          <w:lang w:eastAsia="pl-PL"/>
        </w:rPr>
        <w:t xml:space="preserve">Źródło: Ministerstwo Rodziny, Pracy i Polityki Społecznej, Biuro Promocji, 08.01.2019 r. </w:t>
      </w:r>
    </w:p>
    <w:p w:rsidR="009422CC" w:rsidRPr="009422CC" w:rsidRDefault="009422CC" w:rsidP="009422CC">
      <w:pPr>
        <w:spacing w:after="0" w:line="240" w:lineRule="auto"/>
        <w:jc w:val="both"/>
        <w:rPr>
          <w:rFonts w:ascii="Times New Roman" w:eastAsia="Times New Roman" w:hAnsi="Times New Roman" w:cs="Times New Roman"/>
          <w:b/>
          <w:sz w:val="28"/>
          <w:szCs w:val="20"/>
          <w:lang w:eastAsia="pl-PL"/>
        </w:rPr>
      </w:pPr>
      <w:r w:rsidRPr="009422CC">
        <w:rPr>
          <w:rFonts w:ascii="Times New Roman" w:eastAsia="Times New Roman" w:hAnsi="Times New Roman" w:cs="Times New Roman"/>
          <w:b/>
          <w:sz w:val="28"/>
          <w:szCs w:val="20"/>
          <w:lang w:eastAsia="pl-PL"/>
        </w:rPr>
        <w:t xml:space="preserve">2. Bezrobocie w powiecie </w:t>
      </w:r>
    </w:p>
    <w:p w:rsidR="009422CC" w:rsidRPr="009422CC" w:rsidRDefault="009422CC" w:rsidP="009422CC">
      <w:pPr>
        <w:spacing w:after="0" w:line="240" w:lineRule="auto"/>
        <w:ind w:firstLine="709"/>
        <w:jc w:val="both"/>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 xml:space="preserve">Na koniec grudnia 2018 roku liczba zarejestrowanych bezrobotnych wynosiła 2253 osoby. Była niższa o 202 osoby od liczby bezrobotnych na koniec 2017 roku. Był to kolejny rok, w którym Urząd odnotował wyraźnie mniejszą liczbę zarejestrowanych osób bezrobotnych. </w:t>
      </w:r>
    </w:p>
    <w:p w:rsidR="009422CC" w:rsidRPr="009422CC" w:rsidRDefault="009422CC" w:rsidP="009422CC">
      <w:pPr>
        <w:spacing w:after="0" w:line="240" w:lineRule="auto"/>
        <w:ind w:firstLine="709"/>
        <w:jc w:val="both"/>
        <w:rPr>
          <w:rFonts w:ascii="Times New Roman" w:eastAsia="Times New Roman" w:hAnsi="Times New Roman" w:cs="Times New Roman"/>
          <w:sz w:val="28"/>
          <w:szCs w:val="20"/>
          <w:lang w:eastAsia="pl-PL"/>
        </w:rPr>
      </w:pPr>
    </w:p>
    <w:p w:rsidR="009422CC" w:rsidRPr="009422CC" w:rsidRDefault="009422CC" w:rsidP="009422CC">
      <w:pPr>
        <w:spacing w:after="0" w:line="240" w:lineRule="auto"/>
        <w:ind w:firstLine="709"/>
        <w:jc w:val="both"/>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 xml:space="preserve"> W 2018 roku odsetek kobiet w populacji bezrobotnych w powiecie choszczeńskim wynosił 61,3% (60,4% w grudniu 2017 roku, 58,8% w grudniu 2016 roku). </w:t>
      </w:r>
    </w:p>
    <w:p w:rsidR="009422CC" w:rsidRPr="009422CC" w:rsidRDefault="009422CC" w:rsidP="009422CC">
      <w:pPr>
        <w:spacing w:after="0" w:line="240" w:lineRule="auto"/>
        <w:ind w:firstLine="709"/>
        <w:jc w:val="both"/>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Liczba osób bezrobotnych z prawem do zasiłku wynosiła 14,2% (14,7% w 2017 roku, 15,0% w 2016 roku).</w:t>
      </w:r>
    </w:p>
    <w:p w:rsidR="009422CC" w:rsidRPr="009422CC" w:rsidRDefault="009422CC" w:rsidP="009422CC">
      <w:pPr>
        <w:spacing w:after="0" w:line="240" w:lineRule="auto"/>
        <w:ind w:firstLine="709"/>
        <w:jc w:val="both"/>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 xml:space="preserve">  Nadal utrzymuje się wysoki poziom osób długotrwale bezrobotnych, który wynosił 57,7% (59,8% w 2017 roku, 58,7% w 2016 roku).</w:t>
      </w:r>
    </w:p>
    <w:p w:rsidR="009422CC" w:rsidRPr="009422CC" w:rsidRDefault="009422CC" w:rsidP="009422CC">
      <w:pPr>
        <w:spacing w:after="0" w:line="240" w:lineRule="auto"/>
        <w:ind w:firstLine="709"/>
        <w:jc w:val="both"/>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Odsetek bezrobotnych bez kwalifikacji zawodowych wynosił 32,9% (32,9% w 2017 roku, 31,8% w 2016 roku).</w:t>
      </w:r>
    </w:p>
    <w:p w:rsidR="009422CC" w:rsidRPr="009422CC" w:rsidRDefault="009422CC" w:rsidP="009422CC">
      <w:pPr>
        <w:spacing w:after="0" w:line="240" w:lineRule="auto"/>
        <w:ind w:firstLine="709"/>
        <w:jc w:val="both"/>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W kategorii osób bez doświadczenia zawodowego odsetek bezrobotnych wynosił  27,2% (27,0% w 2017 roku, 28,8% w 2016 roku).</w:t>
      </w:r>
    </w:p>
    <w:p w:rsidR="009422CC" w:rsidRPr="009422CC" w:rsidRDefault="009422CC" w:rsidP="009422CC">
      <w:pPr>
        <w:spacing w:after="0" w:line="240" w:lineRule="auto"/>
        <w:ind w:firstLine="709"/>
        <w:jc w:val="both"/>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 xml:space="preserve">Liczba osób powyżej 50 roku życia wynosiła 588 osób (26,1%) i była o 2,2 punktu procentowego niższa niż w 2016 roku. </w:t>
      </w:r>
    </w:p>
    <w:p w:rsidR="009422CC" w:rsidRPr="009422CC" w:rsidRDefault="009422CC" w:rsidP="009422CC">
      <w:pPr>
        <w:spacing w:after="0" w:line="240" w:lineRule="auto"/>
        <w:ind w:firstLine="709"/>
        <w:jc w:val="both"/>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 xml:space="preserve">W dalszym ciągu utrzymuje się tendencja spadkowa liczby osób bezrobotnych do 25 roku życia, która wynosiła 302 osoby (345 osób w 2017 roku, 433 osoby w 2016 roku). </w:t>
      </w:r>
    </w:p>
    <w:p w:rsidR="009422CC" w:rsidRPr="009422CC" w:rsidRDefault="009422CC" w:rsidP="009422CC">
      <w:pPr>
        <w:spacing w:after="0" w:line="240" w:lineRule="auto"/>
        <w:ind w:firstLine="709"/>
        <w:jc w:val="both"/>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 xml:space="preserve">Podobna sytuacja dotyczy bezrobotnych do 30 roku życia, których liczba wynosiła 633 osoby (676 osób w 2017 roku, 846 osób w 2016 roku). </w:t>
      </w:r>
    </w:p>
    <w:p w:rsidR="009422CC" w:rsidRPr="009422CC" w:rsidRDefault="009422CC" w:rsidP="009422CC">
      <w:pPr>
        <w:spacing w:after="0" w:line="240" w:lineRule="auto"/>
        <w:ind w:firstLine="709"/>
        <w:jc w:val="both"/>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 xml:space="preserve">W kategorii osób bezrobotnych z ustalonym stopniem niepełnosprawności procentowy udział w ogóle bezrobotnych utrzymuje się na podobnym poziomie 3,2% w 2018 roku, 3,2% w 2017 roku, 3,0% w 2016 roku).  </w:t>
      </w:r>
    </w:p>
    <w:p w:rsidR="009422CC" w:rsidRPr="009422CC" w:rsidRDefault="009422CC" w:rsidP="009422CC">
      <w:pPr>
        <w:spacing w:after="0" w:line="240" w:lineRule="auto"/>
        <w:ind w:firstLine="709"/>
        <w:jc w:val="both"/>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 xml:space="preserve">Stopa bezrobocia w Powiecie Choszczeńskim utrzymywała się w ciągu 2018 roku na niższym poziomie niż w 2017 roku. Maksymalną wartość stopy bezrobocia odnotowano w styczniu (18,4%). W kolejnych miesiącach 2018 roku stopa bezrobocia systematycznie zmniejszała się, osiągając w sierpniu, wrześniu i w październiku 15,2%. W grudniu stopa bezrobocia była niższa o 1,5 punktu procentowego od zanotowanej w 2017 roku i wynosiła 16,4%. </w:t>
      </w:r>
    </w:p>
    <w:p w:rsidR="009422CC" w:rsidRDefault="009422CC" w:rsidP="009422CC">
      <w:pPr>
        <w:spacing w:after="0" w:line="240" w:lineRule="auto"/>
        <w:rPr>
          <w:rFonts w:ascii="Times New Roman" w:eastAsia="Times New Roman" w:hAnsi="Times New Roman" w:cs="Times New Roman"/>
          <w:b/>
          <w:sz w:val="28"/>
          <w:szCs w:val="20"/>
          <w:lang w:eastAsia="pl-PL"/>
        </w:rPr>
      </w:pPr>
    </w:p>
    <w:p w:rsidR="009422CC" w:rsidRDefault="009422CC" w:rsidP="009422CC">
      <w:pPr>
        <w:spacing w:after="0" w:line="240" w:lineRule="auto"/>
        <w:rPr>
          <w:rFonts w:ascii="Times New Roman" w:eastAsia="Times New Roman" w:hAnsi="Times New Roman" w:cs="Times New Roman"/>
          <w:b/>
          <w:sz w:val="28"/>
          <w:szCs w:val="20"/>
          <w:lang w:eastAsia="pl-PL"/>
        </w:rPr>
      </w:pPr>
    </w:p>
    <w:p w:rsidR="009422CC" w:rsidRPr="009422CC" w:rsidRDefault="009422CC" w:rsidP="009422CC">
      <w:pPr>
        <w:spacing w:after="0" w:line="240" w:lineRule="auto"/>
        <w:rPr>
          <w:rFonts w:ascii="Times New Roman" w:eastAsia="Times New Roman" w:hAnsi="Times New Roman" w:cs="Times New Roman"/>
          <w:b/>
          <w:sz w:val="28"/>
          <w:szCs w:val="20"/>
          <w:lang w:eastAsia="pl-PL"/>
        </w:rPr>
      </w:pPr>
      <w:r w:rsidRPr="009422CC">
        <w:rPr>
          <w:rFonts w:ascii="Times New Roman" w:eastAsia="Times New Roman" w:hAnsi="Times New Roman" w:cs="Times New Roman"/>
          <w:b/>
          <w:sz w:val="28"/>
          <w:szCs w:val="20"/>
          <w:lang w:eastAsia="pl-PL"/>
        </w:rPr>
        <w:lastRenderedPageBreak/>
        <w:t>3. Dane statystyczne o bezrobociu w powiecie</w:t>
      </w:r>
    </w:p>
    <w:p w:rsid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 xml:space="preserve">                  </w:t>
      </w:r>
    </w:p>
    <w:p w:rsidR="009422CC" w:rsidRPr="009422CC" w:rsidRDefault="009422CC" w:rsidP="009422CC">
      <w:pPr>
        <w:spacing w:after="0" w:line="240" w:lineRule="auto"/>
        <w:jc w:val="center"/>
        <w:rPr>
          <w:rFonts w:ascii="Times New Roman" w:eastAsia="Times New Roman" w:hAnsi="Times New Roman" w:cs="Times New Roman"/>
          <w:b/>
          <w:sz w:val="28"/>
          <w:szCs w:val="20"/>
          <w:lang w:eastAsia="pl-PL"/>
        </w:rPr>
      </w:pPr>
      <w:r w:rsidRPr="009422CC">
        <w:rPr>
          <w:rFonts w:ascii="Times New Roman" w:eastAsia="Times New Roman" w:hAnsi="Times New Roman" w:cs="Times New Roman"/>
          <w:sz w:val="28"/>
          <w:szCs w:val="20"/>
          <w:lang w:eastAsia="pl-PL"/>
        </w:rPr>
        <w:t xml:space="preserve">Struktura osób bezrobotnych w </w:t>
      </w:r>
      <w:r w:rsidRPr="009422CC">
        <w:rPr>
          <w:rFonts w:ascii="Times New Roman" w:eastAsia="Times New Roman" w:hAnsi="Times New Roman" w:cs="Times New Roman"/>
          <w:sz w:val="28"/>
          <w:szCs w:val="20"/>
          <w:u w:val="single"/>
          <w:lang w:eastAsia="pl-PL"/>
        </w:rPr>
        <w:t>powiecie choszczeńskim</w:t>
      </w:r>
    </w:p>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wg stanu na 31.12.2018 r., 31.12.2017 r., 31.12.2016 r.</w:t>
      </w:r>
    </w:p>
    <w:p w:rsidR="009422CC" w:rsidRPr="009422CC" w:rsidRDefault="009422CC" w:rsidP="009422CC">
      <w:pPr>
        <w:spacing w:after="0" w:line="240" w:lineRule="auto"/>
        <w:rPr>
          <w:rFonts w:ascii="Times New Roman" w:eastAsia="Times New Roman" w:hAnsi="Times New Roman" w:cs="Times New Roman"/>
          <w:sz w:val="20"/>
          <w:szCs w:val="20"/>
          <w:lang w:eastAsia="pl-PL"/>
        </w:rPr>
      </w:pPr>
    </w:p>
    <w:p w:rsidR="009422CC" w:rsidRPr="009422CC" w:rsidRDefault="009422CC" w:rsidP="009422CC">
      <w:pPr>
        <w:spacing w:after="0" w:line="240" w:lineRule="auto"/>
        <w:rPr>
          <w:rFonts w:ascii="Times New Roman" w:eastAsia="Times New Roman" w:hAnsi="Times New Roman" w:cs="Times New Roman"/>
          <w:sz w:val="20"/>
          <w:szCs w:val="20"/>
          <w:lang w:eastAsia="pl-PL"/>
        </w:rPr>
      </w:pPr>
      <w:r w:rsidRPr="009422CC">
        <w:rPr>
          <w:rFonts w:ascii="Times New Roman" w:eastAsia="Times New Roman" w:hAnsi="Times New Roman" w:cs="Times New Roman"/>
          <w:sz w:val="20"/>
          <w:szCs w:val="20"/>
          <w:lang w:eastAsia="pl-PL"/>
        </w:rPr>
        <w:t>Tabela 1</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9422CC" w:rsidRPr="009422CC" w:rsidTr="00A62E49">
        <w:trPr>
          <w:cantSplit/>
        </w:trPr>
        <w:tc>
          <w:tcPr>
            <w:tcW w:w="2622" w:type="dxa"/>
            <w:vMerge w:val="restart"/>
            <w:tcBorders>
              <w:top w:val="doub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31.12.18 r.</w:t>
            </w:r>
          </w:p>
        </w:tc>
        <w:tc>
          <w:tcPr>
            <w:tcW w:w="2221" w:type="dxa"/>
            <w:gridSpan w:val="2"/>
            <w:tcBorders>
              <w:top w:val="double" w:sz="6" w:space="0" w:color="auto"/>
              <w:left w:val="doub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31.12.17 r.</w:t>
            </w:r>
          </w:p>
        </w:tc>
        <w:tc>
          <w:tcPr>
            <w:tcW w:w="2221" w:type="dxa"/>
            <w:gridSpan w:val="2"/>
            <w:tcBorders>
              <w:top w:val="double" w:sz="6" w:space="0" w:color="auto"/>
              <w:left w:val="double" w:sz="6" w:space="0" w:color="auto"/>
              <w:bottom w:val="single" w:sz="6" w:space="0" w:color="auto"/>
            </w:tcBorders>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31.12.16 r.</w:t>
            </w:r>
          </w:p>
        </w:tc>
      </w:tr>
      <w:tr w:rsidR="009422CC" w:rsidRPr="009422CC" w:rsidTr="00A62E49">
        <w:trPr>
          <w:cantSplit/>
        </w:trPr>
        <w:tc>
          <w:tcPr>
            <w:tcW w:w="2622" w:type="dxa"/>
            <w:vMerge/>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osób</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osób</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osób</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Liczba bezrobotnych</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2253</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100</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2455</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100</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2924</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100</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Stopa bezrobocia</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16,4</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17,9</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20,8</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Wskaźnik natężenia</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7,4</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7,9</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9,2</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Liczba kobiet</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1381</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61,3</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1483</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60,4</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1720</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58,8</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 xml:space="preserve">Z prawem do zasiłku </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319</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14,2</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361</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14,7</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440</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15,0</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Zamieszkali na wsi</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1444</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64,1</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1555</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63,3</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1854</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63,4</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Osoby w okresie do 12 mies. od dnia ukończenia nauki</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54</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2,4</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78</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3,2</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96</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3,3</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Bez kwalifikacji zawodowych</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741</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32,9</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808</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32,9</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931</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31,8</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Bez doświadczenia zawodowego</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612</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27,2</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664</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27,0</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841</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28,8</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 xml:space="preserve">Kobiety, które nie podjęły zatrudnienia po urodzeniu dziecka </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576</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25,6</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591</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24,1</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631</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21,6</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Do 30 roku życia</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633</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28,1</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676</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27,5</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846</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28,9</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Do 25 roku życia</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302</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13,4</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345</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14,1</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433</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14,8</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Długotrwale bezrobotni</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1300</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57,7</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1468</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59,8</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1715</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58,7</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 xml:space="preserve">Powyżej 50 roku życia </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588</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26,1</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653</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26,6</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828</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28,3</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Korzystające ze świadczeń z pomocy społecznej</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30</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1,3</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0,1</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19</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0,6</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 xml:space="preserve">Posiadające co najmniej jedno dziecko do 6 r. ż.  </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489</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21,7</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503</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20,5</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522</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17,9</w:t>
            </w:r>
          </w:p>
        </w:tc>
      </w:tr>
      <w:tr w:rsidR="009422CC" w:rsidRPr="009422CC" w:rsidTr="00A62E49">
        <w:trPr>
          <w:cantSplit/>
        </w:trPr>
        <w:tc>
          <w:tcPr>
            <w:tcW w:w="2622" w:type="dxa"/>
            <w:tcBorders>
              <w:top w:val="single" w:sz="6" w:space="0" w:color="auto"/>
              <w:bottom w:val="double" w:sz="4"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 xml:space="preserve">Niepełnosprawni </w:t>
            </w:r>
          </w:p>
        </w:tc>
        <w:tc>
          <w:tcPr>
            <w:tcW w:w="1110" w:type="dxa"/>
            <w:tcBorders>
              <w:top w:val="single" w:sz="6" w:space="0" w:color="auto"/>
              <w:left w:val="double" w:sz="6" w:space="0" w:color="auto"/>
              <w:bottom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72</w:t>
            </w:r>
          </w:p>
        </w:tc>
        <w:tc>
          <w:tcPr>
            <w:tcW w:w="1110" w:type="dxa"/>
            <w:tcBorders>
              <w:top w:val="single" w:sz="6" w:space="0" w:color="auto"/>
              <w:bottom w:val="double" w:sz="4"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3,2</w:t>
            </w:r>
          </w:p>
        </w:tc>
        <w:tc>
          <w:tcPr>
            <w:tcW w:w="1111" w:type="dxa"/>
            <w:tcBorders>
              <w:top w:val="single" w:sz="6" w:space="0" w:color="auto"/>
              <w:left w:val="double" w:sz="6" w:space="0" w:color="auto"/>
              <w:bottom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79</w:t>
            </w:r>
          </w:p>
        </w:tc>
        <w:tc>
          <w:tcPr>
            <w:tcW w:w="1110" w:type="dxa"/>
            <w:tcBorders>
              <w:top w:val="single" w:sz="6" w:space="0" w:color="auto"/>
              <w:bottom w:val="double" w:sz="4"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3,2</w:t>
            </w:r>
          </w:p>
        </w:tc>
        <w:tc>
          <w:tcPr>
            <w:tcW w:w="1110" w:type="dxa"/>
            <w:tcBorders>
              <w:top w:val="single" w:sz="6" w:space="0" w:color="auto"/>
              <w:left w:val="double" w:sz="6" w:space="0" w:color="auto"/>
              <w:bottom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88</w:t>
            </w:r>
          </w:p>
        </w:tc>
        <w:tc>
          <w:tcPr>
            <w:tcW w:w="1111" w:type="dxa"/>
            <w:tcBorders>
              <w:top w:val="single" w:sz="6" w:space="0" w:color="auto"/>
              <w:bottom w:val="double" w:sz="4"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3,0</w:t>
            </w:r>
          </w:p>
        </w:tc>
      </w:tr>
    </w:tbl>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p>
    <w:p w:rsidR="009422CC" w:rsidRPr="009422CC" w:rsidRDefault="009422CC" w:rsidP="009422CC">
      <w:pPr>
        <w:spacing w:before="100" w:beforeAutospacing="1" w:after="100" w:afterAutospacing="1" w:line="240" w:lineRule="auto"/>
        <w:ind w:firstLine="708"/>
        <w:jc w:val="both"/>
        <w:rPr>
          <w:rFonts w:ascii="Times New Roman" w:eastAsia="Times New Roman" w:hAnsi="Times New Roman" w:cs="Times New Roman"/>
          <w:sz w:val="28"/>
          <w:szCs w:val="20"/>
          <w:lang w:eastAsia="pl-PL"/>
        </w:rPr>
        <w:sectPr w:rsidR="009422CC" w:rsidRPr="009422CC" w:rsidSect="006C18A1">
          <w:footerReference w:type="even" r:id="rId15"/>
          <w:footerReference w:type="default" r:id="rId16"/>
          <w:footerReference w:type="first" r:id="rId17"/>
          <w:pgSz w:w="11906" w:h="16838"/>
          <w:pgMar w:top="1417" w:right="1417" w:bottom="1417" w:left="1417" w:header="708" w:footer="708" w:gutter="0"/>
          <w:cols w:space="708"/>
          <w:docGrid w:linePitch="360"/>
        </w:sectPr>
      </w:pPr>
      <w:bookmarkStart w:id="0" w:name="_Hlk490130532"/>
      <w:r w:rsidRPr="009422CC">
        <w:rPr>
          <w:rFonts w:ascii="Times New Roman" w:eastAsia="Times New Roman" w:hAnsi="Times New Roman" w:cs="Times New Roman"/>
          <w:sz w:val="28"/>
          <w:szCs w:val="20"/>
          <w:lang w:eastAsia="pl-PL"/>
        </w:rPr>
        <w:t xml:space="preserve">W 2018 roku zanotowany został spadek liczby osób bezrobotnych w każdej poszczególnej gminie powiatu choszczeńskiego, jak i w całym powiecie choszczeńskim.  </w:t>
      </w:r>
    </w:p>
    <w:bookmarkEnd w:id="0"/>
    <w:p w:rsidR="009422CC" w:rsidRPr="009422CC" w:rsidRDefault="009422CC" w:rsidP="009422CC">
      <w:pPr>
        <w:spacing w:after="0" w:line="240" w:lineRule="auto"/>
        <w:ind w:left="1416"/>
        <w:rPr>
          <w:rFonts w:ascii="Times New Roman" w:eastAsia="Times New Roman" w:hAnsi="Times New Roman" w:cs="Times New Roman"/>
          <w:sz w:val="24"/>
          <w:szCs w:val="24"/>
          <w:lang w:eastAsia="pl-PL"/>
        </w:rPr>
      </w:pPr>
      <w:r w:rsidRPr="009422CC">
        <w:rPr>
          <w:rFonts w:ascii="Times New Roman" w:eastAsia="Times New Roman" w:hAnsi="Times New Roman" w:cs="Times New Roman"/>
          <w:sz w:val="28"/>
          <w:szCs w:val="28"/>
          <w:lang w:eastAsia="pl-PL"/>
        </w:rPr>
        <w:lastRenderedPageBreak/>
        <w:t xml:space="preserve">   Struktura osób bezrobotnych w </w:t>
      </w:r>
      <w:r w:rsidRPr="009422CC">
        <w:rPr>
          <w:rFonts w:ascii="Times New Roman" w:eastAsia="Times New Roman" w:hAnsi="Times New Roman" w:cs="Times New Roman"/>
          <w:sz w:val="28"/>
          <w:szCs w:val="28"/>
          <w:u w:val="single"/>
          <w:lang w:eastAsia="pl-PL"/>
        </w:rPr>
        <w:t>gminie Bierzwnik</w:t>
      </w:r>
    </w:p>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wg stanu na 31.12.2018 r., 31.12.2017 r., 31.12.2016 r.</w:t>
      </w:r>
    </w:p>
    <w:p w:rsidR="009422CC" w:rsidRPr="009422CC" w:rsidRDefault="009422CC" w:rsidP="009422CC">
      <w:pPr>
        <w:spacing w:after="0" w:line="240" w:lineRule="auto"/>
        <w:rPr>
          <w:rFonts w:ascii="Times New Roman" w:eastAsia="Times New Roman" w:hAnsi="Times New Roman" w:cs="Times New Roman"/>
          <w:sz w:val="28"/>
          <w:szCs w:val="28"/>
          <w:lang w:eastAsia="pl-PL"/>
        </w:rPr>
      </w:pPr>
    </w:p>
    <w:p w:rsidR="009422CC" w:rsidRPr="009422CC" w:rsidRDefault="009422CC" w:rsidP="009422CC">
      <w:pPr>
        <w:spacing w:after="0" w:line="240" w:lineRule="auto"/>
        <w:rPr>
          <w:rFonts w:ascii="Times New Roman" w:eastAsia="Times New Roman" w:hAnsi="Times New Roman" w:cs="Times New Roman"/>
          <w:sz w:val="20"/>
          <w:szCs w:val="20"/>
          <w:lang w:eastAsia="pl-PL"/>
        </w:rPr>
      </w:pPr>
      <w:r w:rsidRPr="009422CC">
        <w:rPr>
          <w:rFonts w:ascii="Times New Roman" w:eastAsia="Times New Roman" w:hAnsi="Times New Roman" w:cs="Times New Roman"/>
          <w:sz w:val="20"/>
          <w:szCs w:val="20"/>
          <w:lang w:eastAsia="pl-PL"/>
        </w:rPr>
        <w:t>Tabela 2</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9422CC" w:rsidRPr="009422CC" w:rsidTr="00A62E49">
        <w:trPr>
          <w:cantSplit/>
        </w:trPr>
        <w:tc>
          <w:tcPr>
            <w:tcW w:w="2622" w:type="dxa"/>
            <w:vMerge w:val="restart"/>
            <w:tcBorders>
              <w:top w:val="doub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31.12.18 r.</w:t>
            </w:r>
          </w:p>
        </w:tc>
        <w:tc>
          <w:tcPr>
            <w:tcW w:w="2221" w:type="dxa"/>
            <w:gridSpan w:val="2"/>
            <w:tcBorders>
              <w:top w:val="double" w:sz="6" w:space="0" w:color="auto"/>
              <w:left w:val="doub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31.12.17 r.</w:t>
            </w:r>
          </w:p>
        </w:tc>
        <w:tc>
          <w:tcPr>
            <w:tcW w:w="2221" w:type="dxa"/>
            <w:gridSpan w:val="2"/>
            <w:tcBorders>
              <w:top w:val="doub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31.12.16 r.</w:t>
            </w:r>
          </w:p>
        </w:tc>
      </w:tr>
      <w:tr w:rsidR="009422CC" w:rsidRPr="009422CC" w:rsidTr="00A62E49">
        <w:trPr>
          <w:cantSplit/>
        </w:trPr>
        <w:tc>
          <w:tcPr>
            <w:tcW w:w="2622" w:type="dxa"/>
            <w:vMerge/>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241</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245</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330</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100</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8,4</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8,3</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11,0</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145</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60,2</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139</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56,7</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188</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57,0</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48</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19,9</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34</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13,9</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60</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18,2</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27</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11,2</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12</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4,9</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32</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9,6</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241</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245</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330</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100</w:t>
            </w:r>
          </w:p>
        </w:tc>
      </w:tr>
      <w:tr w:rsidR="009422CC" w:rsidRPr="009422CC" w:rsidTr="00A62E49">
        <w:trPr>
          <w:cantSplit/>
        </w:trPr>
        <w:tc>
          <w:tcPr>
            <w:tcW w:w="2622" w:type="dxa"/>
            <w:tcBorders>
              <w:top w:val="single" w:sz="6" w:space="0" w:color="auto"/>
              <w:bottom w:val="double" w:sz="4"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145</w:t>
            </w:r>
          </w:p>
        </w:tc>
        <w:tc>
          <w:tcPr>
            <w:tcW w:w="1110" w:type="dxa"/>
            <w:tcBorders>
              <w:top w:val="single" w:sz="6" w:space="0" w:color="auto"/>
              <w:bottom w:val="double" w:sz="4"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60,2</w:t>
            </w:r>
          </w:p>
        </w:tc>
        <w:tc>
          <w:tcPr>
            <w:tcW w:w="1111" w:type="dxa"/>
            <w:tcBorders>
              <w:top w:val="single" w:sz="6" w:space="0" w:color="auto"/>
              <w:left w:val="double" w:sz="6" w:space="0" w:color="auto"/>
              <w:bottom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139</w:t>
            </w:r>
          </w:p>
        </w:tc>
        <w:tc>
          <w:tcPr>
            <w:tcW w:w="1110" w:type="dxa"/>
            <w:tcBorders>
              <w:top w:val="single" w:sz="6" w:space="0" w:color="auto"/>
              <w:bottom w:val="double" w:sz="4"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56,7</w:t>
            </w:r>
          </w:p>
        </w:tc>
        <w:tc>
          <w:tcPr>
            <w:tcW w:w="1110" w:type="dxa"/>
            <w:tcBorders>
              <w:top w:val="single" w:sz="6" w:space="0" w:color="auto"/>
              <w:left w:val="double" w:sz="6" w:space="0" w:color="auto"/>
              <w:bottom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188</w:t>
            </w:r>
          </w:p>
        </w:tc>
        <w:tc>
          <w:tcPr>
            <w:tcW w:w="1111" w:type="dxa"/>
            <w:tcBorders>
              <w:top w:val="single" w:sz="6" w:space="0" w:color="auto"/>
              <w:bottom w:val="double" w:sz="4"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57,0</w:t>
            </w:r>
          </w:p>
        </w:tc>
      </w:tr>
    </w:tbl>
    <w:p w:rsidR="009422CC" w:rsidRPr="009422CC" w:rsidRDefault="009422CC" w:rsidP="009422CC">
      <w:pPr>
        <w:spacing w:after="0" w:line="240" w:lineRule="auto"/>
        <w:rPr>
          <w:rFonts w:ascii="Times New Roman" w:eastAsia="Times New Roman" w:hAnsi="Times New Roman" w:cs="Times New Roman"/>
          <w:sz w:val="20"/>
          <w:szCs w:val="20"/>
          <w:lang w:eastAsia="pl-PL"/>
        </w:rPr>
      </w:pPr>
      <w:r w:rsidRPr="009422CC">
        <w:rPr>
          <w:rFonts w:ascii="Times New Roman" w:eastAsia="Times New Roman" w:hAnsi="Times New Roman" w:cs="Times New Roman"/>
          <w:sz w:val="20"/>
          <w:szCs w:val="20"/>
          <w:lang w:eastAsia="pl-PL"/>
        </w:rPr>
        <w:t xml:space="preserve"> </w:t>
      </w:r>
    </w:p>
    <w:p w:rsidR="009422CC" w:rsidRPr="009422CC" w:rsidRDefault="009422CC" w:rsidP="009422CC">
      <w:pPr>
        <w:spacing w:after="0" w:line="240" w:lineRule="auto"/>
        <w:rPr>
          <w:rFonts w:ascii="Times New Roman" w:eastAsia="Times New Roman" w:hAnsi="Times New Roman" w:cs="Times New Roman"/>
          <w:sz w:val="28"/>
          <w:szCs w:val="28"/>
          <w:u w:val="single"/>
          <w:lang w:eastAsia="pl-PL"/>
        </w:rPr>
      </w:pPr>
    </w:p>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Struktura osób bezrobotnych w </w:t>
      </w:r>
      <w:r w:rsidRPr="009422CC">
        <w:rPr>
          <w:rFonts w:ascii="Times New Roman" w:eastAsia="Times New Roman" w:hAnsi="Times New Roman" w:cs="Times New Roman"/>
          <w:sz w:val="28"/>
          <w:szCs w:val="28"/>
          <w:u w:val="single"/>
          <w:lang w:eastAsia="pl-PL"/>
        </w:rPr>
        <w:t xml:space="preserve">gminie Choszczno </w:t>
      </w:r>
      <w:r w:rsidRPr="009422CC">
        <w:rPr>
          <w:rFonts w:ascii="Times New Roman" w:eastAsia="Times New Roman" w:hAnsi="Times New Roman" w:cs="Times New Roman"/>
          <w:sz w:val="28"/>
          <w:szCs w:val="28"/>
          <w:lang w:eastAsia="pl-PL"/>
        </w:rPr>
        <w:t xml:space="preserve"> </w:t>
      </w:r>
    </w:p>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wg stanu na 31.12.2018 r., 31.12.2017 r., 31.12.2016 r.</w:t>
      </w:r>
    </w:p>
    <w:p w:rsidR="009422CC" w:rsidRPr="009422CC" w:rsidRDefault="009422CC" w:rsidP="009422CC">
      <w:pPr>
        <w:spacing w:after="0" w:line="240" w:lineRule="auto"/>
        <w:rPr>
          <w:rFonts w:ascii="Times New Roman" w:eastAsia="Times New Roman" w:hAnsi="Times New Roman" w:cs="Times New Roman"/>
          <w:sz w:val="28"/>
          <w:szCs w:val="28"/>
          <w:lang w:eastAsia="pl-PL"/>
        </w:rPr>
      </w:pPr>
    </w:p>
    <w:p w:rsidR="009422CC" w:rsidRPr="009422CC" w:rsidRDefault="009422CC" w:rsidP="009422CC">
      <w:pPr>
        <w:spacing w:after="0" w:line="240" w:lineRule="auto"/>
        <w:rPr>
          <w:rFonts w:ascii="Times New Roman" w:eastAsia="Times New Roman" w:hAnsi="Times New Roman" w:cs="Times New Roman"/>
          <w:sz w:val="20"/>
          <w:szCs w:val="20"/>
          <w:lang w:eastAsia="pl-PL"/>
        </w:rPr>
      </w:pPr>
      <w:r w:rsidRPr="009422CC">
        <w:rPr>
          <w:rFonts w:ascii="Times New Roman" w:eastAsia="Times New Roman" w:hAnsi="Times New Roman" w:cs="Times New Roman"/>
          <w:sz w:val="20"/>
          <w:szCs w:val="20"/>
          <w:lang w:eastAsia="pl-PL"/>
        </w:rPr>
        <w:t>Tabela 3</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9422CC" w:rsidRPr="009422CC" w:rsidTr="00A62E49">
        <w:trPr>
          <w:cantSplit/>
        </w:trPr>
        <w:tc>
          <w:tcPr>
            <w:tcW w:w="2622" w:type="dxa"/>
            <w:vMerge w:val="restart"/>
            <w:tcBorders>
              <w:top w:val="doub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31.12.18 r.</w:t>
            </w:r>
          </w:p>
        </w:tc>
        <w:tc>
          <w:tcPr>
            <w:tcW w:w="2221" w:type="dxa"/>
            <w:gridSpan w:val="2"/>
            <w:tcBorders>
              <w:top w:val="double" w:sz="6" w:space="0" w:color="auto"/>
              <w:left w:val="doub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31.12.17 r.</w:t>
            </w:r>
          </w:p>
        </w:tc>
        <w:tc>
          <w:tcPr>
            <w:tcW w:w="2221" w:type="dxa"/>
            <w:gridSpan w:val="2"/>
            <w:tcBorders>
              <w:top w:val="doub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31.12.16 r.</w:t>
            </w:r>
          </w:p>
        </w:tc>
      </w:tr>
      <w:tr w:rsidR="009422CC" w:rsidRPr="009422CC" w:rsidTr="00A62E49">
        <w:trPr>
          <w:cantSplit/>
        </w:trPr>
        <w:tc>
          <w:tcPr>
            <w:tcW w:w="2622" w:type="dxa"/>
            <w:vMerge/>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762</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820</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1041</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100</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5,7</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6,0</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7,4</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471</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61,8</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501</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61,1</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615</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59,1</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102</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13,4</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133</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16,2</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157</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15,1</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65</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8,5</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76</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9,3</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92</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8,8</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306</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40,2</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338</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41,2</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414</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39,8</w:t>
            </w:r>
          </w:p>
        </w:tc>
      </w:tr>
      <w:tr w:rsidR="009422CC" w:rsidRPr="009422CC" w:rsidTr="00A62E49">
        <w:trPr>
          <w:cantSplit/>
        </w:trPr>
        <w:tc>
          <w:tcPr>
            <w:tcW w:w="2622" w:type="dxa"/>
            <w:tcBorders>
              <w:top w:val="single" w:sz="6" w:space="0" w:color="auto"/>
              <w:bottom w:val="double" w:sz="4"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198</w:t>
            </w:r>
          </w:p>
        </w:tc>
        <w:tc>
          <w:tcPr>
            <w:tcW w:w="1110" w:type="dxa"/>
            <w:tcBorders>
              <w:top w:val="single" w:sz="6" w:space="0" w:color="auto"/>
              <w:bottom w:val="double" w:sz="4"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26,0</w:t>
            </w:r>
          </w:p>
        </w:tc>
        <w:tc>
          <w:tcPr>
            <w:tcW w:w="1111" w:type="dxa"/>
            <w:tcBorders>
              <w:top w:val="single" w:sz="6" w:space="0" w:color="auto"/>
              <w:left w:val="double" w:sz="6" w:space="0" w:color="auto"/>
              <w:bottom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216</w:t>
            </w:r>
          </w:p>
        </w:tc>
        <w:tc>
          <w:tcPr>
            <w:tcW w:w="1110" w:type="dxa"/>
            <w:tcBorders>
              <w:top w:val="single" w:sz="6" w:space="0" w:color="auto"/>
              <w:bottom w:val="double" w:sz="4"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26,3</w:t>
            </w:r>
          </w:p>
        </w:tc>
        <w:tc>
          <w:tcPr>
            <w:tcW w:w="1110" w:type="dxa"/>
            <w:tcBorders>
              <w:top w:val="single" w:sz="6" w:space="0" w:color="auto"/>
              <w:left w:val="double" w:sz="6" w:space="0" w:color="auto"/>
              <w:bottom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245</w:t>
            </w:r>
          </w:p>
        </w:tc>
        <w:tc>
          <w:tcPr>
            <w:tcW w:w="1111" w:type="dxa"/>
            <w:tcBorders>
              <w:top w:val="single" w:sz="6" w:space="0" w:color="auto"/>
              <w:bottom w:val="double" w:sz="4"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23,5</w:t>
            </w:r>
          </w:p>
        </w:tc>
      </w:tr>
    </w:tbl>
    <w:p w:rsidR="009422CC" w:rsidRPr="009422CC" w:rsidRDefault="009422CC" w:rsidP="009422CC">
      <w:pPr>
        <w:spacing w:after="0" w:line="240" w:lineRule="auto"/>
        <w:rPr>
          <w:rFonts w:ascii="Times New Roman" w:eastAsia="Times New Roman" w:hAnsi="Times New Roman" w:cs="Times New Roman"/>
          <w:sz w:val="20"/>
          <w:szCs w:val="20"/>
          <w:lang w:eastAsia="pl-PL"/>
        </w:rPr>
      </w:pPr>
      <w:r w:rsidRPr="009422CC">
        <w:rPr>
          <w:rFonts w:ascii="Times New Roman" w:eastAsia="Times New Roman" w:hAnsi="Times New Roman" w:cs="Times New Roman"/>
          <w:sz w:val="20"/>
          <w:szCs w:val="20"/>
          <w:lang w:eastAsia="pl-PL"/>
        </w:rPr>
        <w:t xml:space="preserve"> </w:t>
      </w:r>
    </w:p>
    <w:p w:rsidR="009422CC" w:rsidRPr="009422CC" w:rsidRDefault="009422CC" w:rsidP="009422CC">
      <w:pPr>
        <w:spacing w:after="0" w:line="240" w:lineRule="auto"/>
        <w:rPr>
          <w:rFonts w:ascii="Times New Roman" w:eastAsia="Times New Roman" w:hAnsi="Times New Roman" w:cs="Times New Roman"/>
          <w:sz w:val="28"/>
          <w:szCs w:val="28"/>
          <w:u w:val="single"/>
          <w:lang w:eastAsia="pl-PL"/>
        </w:rPr>
      </w:pPr>
    </w:p>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Struktura osób bezrobotnych w </w:t>
      </w:r>
      <w:r w:rsidRPr="009422CC">
        <w:rPr>
          <w:rFonts w:ascii="Times New Roman" w:eastAsia="Times New Roman" w:hAnsi="Times New Roman" w:cs="Times New Roman"/>
          <w:sz w:val="28"/>
          <w:szCs w:val="28"/>
          <w:u w:val="single"/>
          <w:lang w:eastAsia="pl-PL"/>
        </w:rPr>
        <w:t xml:space="preserve">gminie Drawno  </w:t>
      </w:r>
      <w:r w:rsidRPr="009422CC">
        <w:rPr>
          <w:rFonts w:ascii="Times New Roman" w:eastAsia="Times New Roman" w:hAnsi="Times New Roman" w:cs="Times New Roman"/>
          <w:sz w:val="28"/>
          <w:szCs w:val="28"/>
          <w:lang w:eastAsia="pl-PL"/>
        </w:rPr>
        <w:t xml:space="preserve"> </w:t>
      </w:r>
    </w:p>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wg stanu na 31.12.2018 r., 31.12.2017 r., 31.12.2016 r.</w:t>
      </w:r>
    </w:p>
    <w:p w:rsidR="009422CC" w:rsidRPr="009422CC" w:rsidRDefault="009422CC" w:rsidP="009422CC">
      <w:pPr>
        <w:spacing w:after="0" w:line="240" w:lineRule="auto"/>
        <w:rPr>
          <w:rFonts w:ascii="Times New Roman" w:eastAsia="Times New Roman" w:hAnsi="Times New Roman" w:cs="Times New Roman"/>
          <w:sz w:val="20"/>
          <w:szCs w:val="20"/>
          <w:lang w:eastAsia="pl-PL"/>
        </w:rPr>
      </w:pPr>
      <w:r w:rsidRPr="009422CC">
        <w:rPr>
          <w:rFonts w:ascii="Times New Roman" w:eastAsia="Times New Roman" w:hAnsi="Times New Roman" w:cs="Times New Roman"/>
          <w:sz w:val="20"/>
          <w:szCs w:val="20"/>
          <w:lang w:eastAsia="pl-PL"/>
        </w:rPr>
        <w:t>Tabela 4</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9422CC" w:rsidRPr="009422CC" w:rsidTr="00A62E49">
        <w:trPr>
          <w:cantSplit/>
        </w:trPr>
        <w:tc>
          <w:tcPr>
            <w:tcW w:w="2622" w:type="dxa"/>
            <w:vMerge w:val="restart"/>
            <w:tcBorders>
              <w:top w:val="doub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31.12.18 r.</w:t>
            </w:r>
          </w:p>
        </w:tc>
        <w:tc>
          <w:tcPr>
            <w:tcW w:w="2221" w:type="dxa"/>
            <w:gridSpan w:val="2"/>
            <w:tcBorders>
              <w:top w:val="double" w:sz="6" w:space="0" w:color="auto"/>
              <w:left w:val="doub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31.12.17 r.</w:t>
            </w:r>
          </w:p>
        </w:tc>
        <w:tc>
          <w:tcPr>
            <w:tcW w:w="2221" w:type="dxa"/>
            <w:gridSpan w:val="2"/>
            <w:tcBorders>
              <w:top w:val="doub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31.12.16 r.</w:t>
            </w:r>
          </w:p>
        </w:tc>
      </w:tr>
      <w:tr w:rsidR="009422CC" w:rsidRPr="009422CC" w:rsidTr="00A62E49">
        <w:trPr>
          <w:cantSplit/>
        </w:trPr>
        <w:tc>
          <w:tcPr>
            <w:tcW w:w="2622" w:type="dxa"/>
            <w:vMerge/>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317</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336</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368</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100</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9,7</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10,9</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177</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55,8</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196</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58,3</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218</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59,2</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48</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15,1</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45</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13,4</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71</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19,3</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18</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5,7</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24</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7,1</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39</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10,6</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208</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65,6</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218</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64,9</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247</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67,1</w:t>
            </w:r>
          </w:p>
        </w:tc>
      </w:tr>
      <w:tr w:rsidR="009422CC" w:rsidRPr="009422CC" w:rsidTr="00A62E49">
        <w:trPr>
          <w:cantSplit/>
        </w:trPr>
        <w:tc>
          <w:tcPr>
            <w:tcW w:w="2622" w:type="dxa"/>
            <w:tcBorders>
              <w:top w:val="single" w:sz="6" w:space="0" w:color="auto"/>
              <w:bottom w:val="double" w:sz="4"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121</w:t>
            </w:r>
          </w:p>
        </w:tc>
        <w:tc>
          <w:tcPr>
            <w:tcW w:w="1110" w:type="dxa"/>
            <w:tcBorders>
              <w:top w:val="single" w:sz="6" w:space="0" w:color="auto"/>
              <w:bottom w:val="double" w:sz="4"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38,2</w:t>
            </w:r>
          </w:p>
        </w:tc>
        <w:tc>
          <w:tcPr>
            <w:tcW w:w="1111" w:type="dxa"/>
            <w:tcBorders>
              <w:top w:val="single" w:sz="6" w:space="0" w:color="auto"/>
              <w:left w:val="double" w:sz="6" w:space="0" w:color="auto"/>
              <w:bottom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126</w:t>
            </w:r>
          </w:p>
        </w:tc>
        <w:tc>
          <w:tcPr>
            <w:tcW w:w="1110" w:type="dxa"/>
            <w:tcBorders>
              <w:top w:val="single" w:sz="6" w:space="0" w:color="auto"/>
              <w:bottom w:val="double" w:sz="4"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37,5</w:t>
            </w:r>
          </w:p>
        </w:tc>
        <w:tc>
          <w:tcPr>
            <w:tcW w:w="1110" w:type="dxa"/>
            <w:tcBorders>
              <w:top w:val="single" w:sz="6" w:space="0" w:color="auto"/>
              <w:left w:val="double" w:sz="6" w:space="0" w:color="auto"/>
              <w:bottom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154</w:t>
            </w:r>
          </w:p>
        </w:tc>
        <w:tc>
          <w:tcPr>
            <w:tcW w:w="1111" w:type="dxa"/>
            <w:tcBorders>
              <w:top w:val="single" w:sz="6" w:space="0" w:color="auto"/>
              <w:bottom w:val="double" w:sz="4"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41,8</w:t>
            </w:r>
          </w:p>
        </w:tc>
      </w:tr>
    </w:tbl>
    <w:p w:rsidR="009422CC" w:rsidRPr="009422CC" w:rsidRDefault="009422CC" w:rsidP="009422CC">
      <w:pPr>
        <w:spacing w:after="0" w:line="240" w:lineRule="auto"/>
        <w:rPr>
          <w:rFonts w:ascii="Times New Roman" w:eastAsia="Times New Roman" w:hAnsi="Times New Roman" w:cs="Times New Roman"/>
          <w:sz w:val="20"/>
          <w:szCs w:val="20"/>
          <w:lang w:eastAsia="pl-PL"/>
        </w:rPr>
      </w:pPr>
      <w:r w:rsidRPr="009422CC">
        <w:rPr>
          <w:rFonts w:ascii="Times New Roman" w:eastAsia="Times New Roman" w:hAnsi="Times New Roman" w:cs="Times New Roman"/>
          <w:sz w:val="20"/>
          <w:szCs w:val="20"/>
          <w:lang w:eastAsia="pl-PL"/>
        </w:rPr>
        <w:t xml:space="preserve"> </w:t>
      </w:r>
    </w:p>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lastRenderedPageBreak/>
        <w:t xml:space="preserve">Struktura osób bezrobotnych w </w:t>
      </w:r>
      <w:r w:rsidRPr="009422CC">
        <w:rPr>
          <w:rFonts w:ascii="Times New Roman" w:eastAsia="Times New Roman" w:hAnsi="Times New Roman" w:cs="Times New Roman"/>
          <w:sz w:val="28"/>
          <w:szCs w:val="28"/>
          <w:u w:val="single"/>
          <w:lang w:eastAsia="pl-PL"/>
        </w:rPr>
        <w:t xml:space="preserve">gminie Krzęcin </w:t>
      </w:r>
      <w:r w:rsidRPr="009422CC">
        <w:rPr>
          <w:rFonts w:ascii="Times New Roman" w:eastAsia="Times New Roman" w:hAnsi="Times New Roman" w:cs="Times New Roman"/>
          <w:sz w:val="28"/>
          <w:szCs w:val="28"/>
          <w:lang w:eastAsia="pl-PL"/>
        </w:rPr>
        <w:t xml:space="preserve"> </w:t>
      </w:r>
    </w:p>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wg stanu na 31.12.2018 r., 31.12.2017 r., 31.12.2016 r.</w:t>
      </w:r>
    </w:p>
    <w:p w:rsidR="009422CC" w:rsidRPr="009422CC" w:rsidRDefault="009422CC" w:rsidP="009422CC">
      <w:pPr>
        <w:spacing w:after="0" w:line="240" w:lineRule="auto"/>
        <w:rPr>
          <w:rFonts w:ascii="Times New Roman" w:eastAsia="Times New Roman" w:hAnsi="Times New Roman" w:cs="Times New Roman"/>
          <w:sz w:val="28"/>
          <w:szCs w:val="28"/>
          <w:lang w:eastAsia="pl-PL"/>
        </w:rPr>
      </w:pPr>
    </w:p>
    <w:p w:rsidR="009422CC" w:rsidRPr="009422CC" w:rsidRDefault="009422CC" w:rsidP="009422CC">
      <w:pPr>
        <w:spacing w:after="0" w:line="240" w:lineRule="auto"/>
        <w:rPr>
          <w:rFonts w:ascii="Times New Roman" w:eastAsia="Times New Roman" w:hAnsi="Times New Roman" w:cs="Times New Roman"/>
          <w:sz w:val="20"/>
          <w:szCs w:val="20"/>
          <w:lang w:eastAsia="pl-PL"/>
        </w:rPr>
      </w:pPr>
      <w:r w:rsidRPr="009422CC">
        <w:rPr>
          <w:rFonts w:ascii="Times New Roman" w:eastAsia="Times New Roman" w:hAnsi="Times New Roman" w:cs="Times New Roman"/>
          <w:sz w:val="20"/>
          <w:szCs w:val="20"/>
          <w:lang w:eastAsia="pl-PL"/>
        </w:rPr>
        <w:t>Tabela 5</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9422CC" w:rsidRPr="009422CC" w:rsidTr="00A62E49">
        <w:trPr>
          <w:cantSplit/>
        </w:trPr>
        <w:tc>
          <w:tcPr>
            <w:tcW w:w="2622" w:type="dxa"/>
            <w:vMerge w:val="restart"/>
            <w:tcBorders>
              <w:top w:val="doub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31.12.18 r.</w:t>
            </w:r>
          </w:p>
        </w:tc>
        <w:tc>
          <w:tcPr>
            <w:tcW w:w="2221" w:type="dxa"/>
            <w:gridSpan w:val="2"/>
            <w:tcBorders>
              <w:top w:val="double" w:sz="6" w:space="0" w:color="auto"/>
              <w:left w:val="doub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31.12.17 r.</w:t>
            </w:r>
          </w:p>
        </w:tc>
        <w:tc>
          <w:tcPr>
            <w:tcW w:w="2221" w:type="dxa"/>
            <w:gridSpan w:val="2"/>
            <w:tcBorders>
              <w:top w:val="doub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31.12.16 r.</w:t>
            </w:r>
          </w:p>
        </w:tc>
      </w:tr>
      <w:tr w:rsidR="009422CC" w:rsidRPr="009422CC" w:rsidTr="00A62E49">
        <w:trPr>
          <w:cantSplit/>
        </w:trPr>
        <w:tc>
          <w:tcPr>
            <w:tcW w:w="2622" w:type="dxa"/>
            <w:vMerge/>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192</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198</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237</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100</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8,1</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8,1</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9,5</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118</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61,5</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124</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62,6</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140</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59,1</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31</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16,1</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13</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6,6</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25</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10,5</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14</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7,3</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7</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3,5</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13</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5,5</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192</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198</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237</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100</w:t>
            </w:r>
          </w:p>
        </w:tc>
      </w:tr>
      <w:tr w:rsidR="009422CC" w:rsidRPr="009422CC" w:rsidTr="00A62E49">
        <w:trPr>
          <w:cantSplit/>
        </w:trPr>
        <w:tc>
          <w:tcPr>
            <w:tcW w:w="2622" w:type="dxa"/>
            <w:tcBorders>
              <w:top w:val="single" w:sz="6" w:space="0" w:color="auto"/>
              <w:bottom w:val="double" w:sz="4"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118</w:t>
            </w:r>
          </w:p>
        </w:tc>
        <w:tc>
          <w:tcPr>
            <w:tcW w:w="1110" w:type="dxa"/>
            <w:tcBorders>
              <w:top w:val="single" w:sz="6" w:space="0" w:color="auto"/>
              <w:bottom w:val="double" w:sz="4"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61,5</w:t>
            </w:r>
          </w:p>
        </w:tc>
        <w:tc>
          <w:tcPr>
            <w:tcW w:w="1111" w:type="dxa"/>
            <w:tcBorders>
              <w:top w:val="single" w:sz="6" w:space="0" w:color="auto"/>
              <w:left w:val="double" w:sz="6" w:space="0" w:color="auto"/>
              <w:bottom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124</w:t>
            </w:r>
          </w:p>
        </w:tc>
        <w:tc>
          <w:tcPr>
            <w:tcW w:w="1110" w:type="dxa"/>
            <w:tcBorders>
              <w:top w:val="single" w:sz="6" w:space="0" w:color="auto"/>
              <w:bottom w:val="double" w:sz="4"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62,6</w:t>
            </w:r>
          </w:p>
        </w:tc>
        <w:tc>
          <w:tcPr>
            <w:tcW w:w="1110" w:type="dxa"/>
            <w:tcBorders>
              <w:top w:val="single" w:sz="6" w:space="0" w:color="auto"/>
              <w:left w:val="double" w:sz="6" w:space="0" w:color="auto"/>
              <w:bottom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140</w:t>
            </w:r>
          </w:p>
        </w:tc>
        <w:tc>
          <w:tcPr>
            <w:tcW w:w="1111" w:type="dxa"/>
            <w:tcBorders>
              <w:top w:val="single" w:sz="6" w:space="0" w:color="auto"/>
              <w:bottom w:val="double" w:sz="4"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59,1</w:t>
            </w:r>
          </w:p>
        </w:tc>
      </w:tr>
    </w:tbl>
    <w:p w:rsidR="009422CC" w:rsidRPr="009422CC" w:rsidRDefault="009422CC" w:rsidP="009422CC">
      <w:pPr>
        <w:spacing w:after="0" w:line="240" w:lineRule="auto"/>
        <w:rPr>
          <w:rFonts w:ascii="Times New Roman" w:eastAsia="Times New Roman" w:hAnsi="Times New Roman" w:cs="Times New Roman"/>
          <w:sz w:val="20"/>
          <w:szCs w:val="20"/>
          <w:lang w:eastAsia="pl-PL"/>
        </w:rPr>
      </w:pPr>
      <w:r w:rsidRPr="009422CC">
        <w:rPr>
          <w:rFonts w:ascii="Times New Roman" w:eastAsia="Times New Roman" w:hAnsi="Times New Roman" w:cs="Times New Roman"/>
          <w:sz w:val="20"/>
          <w:szCs w:val="20"/>
          <w:lang w:eastAsia="pl-PL"/>
        </w:rPr>
        <w:t xml:space="preserve"> </w:t>
      </w:r>
    </w:p>
    <w:p w:rsidR="009422CC" w:rsidRPr="009422CC" w:rsidRDefault="009422CC" w:rsidP="009422CC">
      <w:pPr>
        <w:spacing w:after="0" w:line="240" w:lineRule="auto"/>
        <w:rPr>
          <w:rFonts w:ascii="Times New Roman" w:eastAsia="Times New Roman" w:hAnsi="Times New Roman" w:cs="Times New Roman"/>
          <w:sz w:val="28"/>
          <w:szCs w:val="28"/>
          <w:u w:val="single"/>
          <w:lang w:eastAsia="pl-PL"/>
        </w:rPr>
      </w:pPr>
    </w:p>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Struktura osób bezrobotnych w </w:t>
      </w:r>
      <w:r w:rsidRPr="009422CC">
        <w:rPr>
          <w:rFonts w:ascii="Times New Roman" w:eastAsia="Times New Roman" w:hAnsi="Times New Roman" w:cs="Times New Roman"/>
          <w:sz w:val="28"/>
          <w:szCs w:val="28"/>
          <w:u w:val="single"/>
          <w:lang w:eastAsia="pl-PL"/>
        </w:rPr>
        <w:t xml:space="preserve">gminie Pełczyce  </w:t>
      </w:r>
      <w:r w:rsidRPr="009422CC">
        <w:rPr>
          <w:rFonts w:ascii="Times New Roman" w:eastAsia="Times New Roman" w:hAnsi="Times New Roman" w:cs="Times New Roman"/>
          <w:sz w:val="28"/>
          <w:szCs w:val="28"/>
          <w:lang w:eastAsia="pl-PL"/>
        </w:rPr>
        <w:t xml:space="preserve"> </w:t>
      </w:r>
    </w:p>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wg stanu na 31.12.2018 r., 31.12.2017 r., 31.12.2016 r.</w:t>
      </w:r>
    </w:p>
    <w:p w:rsidR="009422CC" w:rsidRPr="009422CC" w:rsidRDefault="009422CC" w:rsidP="009422CC">
      <w:pPr>
        <w:spacing w:after="0" w:line="240" w:lineRule="auto"/>
        <w:rPr>
          <w:rFonts w:ascii="Times New Roman" w:eastAsia="Times New Roman" w:hAnsi="Times New Roman" w:cs="Times New Roman"/>
          <w:sz w:val="28"/>
          <w:szCs w:val="28"/>
          <w:lang w:eastAsia="pl-PL"/>
        </w:rPr>
      </w:pPr>
    </w:p>
    <w:p w:rsidR="009422CC" w:rsidRPr="009422CC" w:rsidRDefault="009422CC" w:rsidP="009422CC">
      <w:pPr>
        <w:spacing w:after="0" w:line="240" w:lineRule="auto"/>
        <w:rPr>
          <w:rFonts w:ascii="Times New Roman" w:eastAsia="Times New Roman" w:hAnsi="Times New Roman" w:cs="Times New Roman"/>
          <w:sz w:val="20"/>
          <w:szCs w:val="20"/>
          <w:lang w:eastAsia="pl-PL"/>
        </w:rPr>
      </w:pPr>
      <w:r w:rsidRPr="009422CC">
        <w:rPr>
          <w:rFonts w:ascii="Times New Roman" w:eastAsia="Times New Roman" w:hAnsi="Times New Roman" w:cs="Times New Roman"/>
          <w:sz w:val="20"/>
          <w:szCs w:val="20"/>
          <w:lang w:eastAsia="pl-PL"/>
        </w:rPr>
        <w:t>Tabela 6</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9422CC" w:rsidRPr="009422CC" w:rsidTr="00A62E49">
        <w:trPr>
          <w:cantSplit/>
        </w:trPr>
        <w:tc>
          <w:tcPr>
            <w:tcW w:w="2622" w:type="dxa"/>
            <w:vMerge w:val="restart"/>
            <w:tcBorders>
              <w:top w:val="doub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31.12.18 r.</w:t>
            </w:r>
          </w:p>
        </w:tc>
        <w:tc>
          <w:tcPr>
            <w:tcW w:w="2221" w:type="dxa"/>
            <w:gridSpan w:val="2"/>
            <w:tcBorders>
              <w:top w:val="double" w:sz="6" w:space="0" w:color="auto"/>
              <w:left w:val="doub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31.12.17 r.</w:t>
            </w:r>
          </w:p>
        </w:tc>
        <w:tc>
          <w:tcPr>
            <w:tcW w:w="2221" w:type="dxa"/>
            <w:gridSpan w:val="2"/>
            <w:tcBorders>
              <w:top w:val="doub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31.12.16 r.</w:t>
            </w:r>
          </w:p>
        </w:tc>
      </w:tr>
      <w:tr w:rsidR="009422CC" w:rsidRPr="009422CC" w:rsidTr="00A62E49">
        <w:trPr>
          <w:cantSplit/>
        </w:trPr>
        <w:tc>
          <w:tcPr>
            <w:tcW w:w="2622" w:type="dxa"/>
            <w:vMerge/>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420</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478</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518</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100</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8,6</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9,5</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10,2</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257</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61,2</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287</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60,0</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304</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58,7</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54</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12,9</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84</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17,6</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84</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16,2</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33</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7,9</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52</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10,9</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43</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8,3</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294</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70,0</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331</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69,2</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365</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70,5</w:t>
            </w:r>
          </w:p>
        </w:tc>
      </w:tr>
      <w:tr w:rsidR="009422CC" w:rsidRPr="009422CC" w:rsidTr="00A62E49">
        <w:trPr>
          <w:cantSplit/>
        </w:trPr>
        <w:tc>
          <w:tcPr>
            <w:tcW w:w="2622" w:type="dxa"/>
            <w:tcBorders>
              <w:top w:val="single" w:sz="6" w:space="0" w:color="auto"/>
              <w:bottom w:val="double" w:sz="4"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200</w:t>
            </w:r>
          </w:p>
        </w:tc>
        <w:tc>
          <w:tcPr>
            <w:tcW w:w="1110" w:type="dxa"/>
            <w:tcBorders>
              <w:top w:val="single" w:sz="6" w:space="0" w:color="auto"/>
              <w:bottom w:val="double" w:sz="4"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47,6</w:t>
            </w:r>
          </w:p>
        </w:tc>
        <w:tc>
          <w:tcPr>
            <w:tcW w:w="1111" w:type="dxa"/>
            <w:tcBorders>
              <w:top w:val="single" w:sz="6" w:space="0" w:color="auto"/>
              <w:left w:val="double" w:sz="6" w:space="0" w:color="auto"/>
              <w:bottom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213</w:t>
            </w:r>
          </w:p>
        </w:tc>
        <w:tc>
          <w:tcPr>
            <w:tcW w:w="1110" w:type="dxa"/>
            <w:tcBorders>
              <w:top w:val="single" w:sz="6" w:space="0" w:color="auto"/>
              <w:bottom w:val="double" w:sz="4"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44,6</w:t>
            </w:r>
          </w:p>
        </w:tc>
        <w:tc>
          <w:tcPr>
            <w:tcW w:w="1110" w:type="dxa"/>
            <w:tcBorders>
              <w:top w:val="single" w:sz="6" w:space="0" w:color="auto"/>
              <w:left w:val="double" w:sz="6" w:space="0" w:color="auto"/>
              <w:bottom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220</w:t>
            </w:r>
          </w:p>
        </w:tc>
        <w:tc>
          <w:tcPr>
            <w:tcW w:w="1111" w:type="dxa"/>
            <w:tcBorders>
              <w:top w:val="single" w:sz="6" w:space="0" w:color="auto"/>
              <w:bottom w:val="double" w:sz="4"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42,5</w:t>
            </w:r>
          </w:p>
        </w:tc>
      </w:tr>
    </w:tbl>
    <w:p w:rsidR="009422CC" w:rsidRPr="009422CC" w:rsidRDefault="009422CC" w:rsidP="009422CC">
      <w:pPr>
        <w:spacing w:after="0" w:line="240" w:lineRule="auto"/>
        <w:rPr>
          <w:rFonts w:ascii="Times New Roman" w:eastAsia="Times New Roman" w:hAnsi="Times New Roman" w:cs="Times New Roman"/>
          <w:sz w:val="20"/>
          <w:szCs w:val="20"/>
          <w:lang w:eastAsia="pl-PL"/>
        </w:rPr>
      </w:pPr>
      <w:r w:rsidRPr="009422CC">
        <w:rPr>
          <w:rFonts w:ascii="Times New Roman" w:eastAsia="Times New Roman" w:hAnsi="Times New Roman" w:cs="Times New Roman"/>
          <w:sz w:val="20"/>
          <w:szCs w:val="20"/>
          <w:lang w:eastAsia="pl-PL"/>
        </w:rPr>
        <w:t xml:space="preserve"> </w:t>
      </w:r>
    </w:p>
    <w:p w:rsidR="009422CC" w:rsidRPr="009422CC" w:rsidRDefault="009422CC" w:rsidP="009422CC">
      <w:pPr>
        <w:spacing w:after="0" w:line="240" w:lineRule="auto"/>
        <w:rPr>
          <w:rFonts w:ascii="Times New Roman" w:eastAsia="Times New Roman" w:hAnsi="Times New Roman" w:cs="Times New Roman"/>
          <w:sz w:val="28"/>
          <w:szCs w:val="28"/>
          <w:u w:val="single"/>
          <w:lang w:eastAsia="pl-PL"/>
        </w:rPr>
      </w:pPr>
    </w:p>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Struktura osób bezrobotnych w </w:t>
      </w:r>
      <w:r w:rsidRPr="009422CC">
        <w:rPr>
          <w:rFonts w:ascii="Times New Roman" w:eastAsia="Times New Roman" w:hAnsi="Times New Roman" w:cs="Times New Roman"/>
          <w:sz w:val="28"/>
          <w:szCs w:val="28"/>
          <w:u w:val="single"/>
          <w:lang w:eastAsia="pl-PL"/>
        </w:rPr>
        <w:t xml:space="preserve">gminie Recz </w:t>
      </w:r>
      <w:r w:rsidRPr="009422CC">
        <w:rPr>
          <w:rFonts w:ascii="Times New Roman" w:eastAsia="Times New Roman" w:hAnsi="Times New Roman" w:cs="Times New Roman"/>
          <w:sz w:val="28"/>
          <w:szCs w:val="28"/>
          <w:lang w:eastAsia="pl-PL"/>
        </w:rPr>
        <w:t xml:space="preserve"> </w:t>
      </w:r>
    </w:p>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wg stanu na 31.12.2018 r., 31.12.2017 r., 31.12.2016 r.</w:t>
      </w:r>
    </w:p>
    <w:p w:rsidR="009422CC" w:rsidRPr="009422CC" w:rsidRDefault="009422CC" w:rsidP="009422CC">
      <w:pPr>
        <w:spacing w:after="0" w:line="240" w:lineRule="auto"/>
        <w:rPr>
          <w:rFonts w:ascii="Times New Roman" w:eastAsia="Times New Roman" w:hAnsi="Times New Roman" w:cs="Times New Roman"/>
          <w:sz w:val="20"/>
          <w:szCs w:val="20"/>
          <w:lang w:eastAsia="pl-PL"/>
        </w:rPr>
      </w:pPr>
      <w:r w:rsidRPr="009422CC">
        <w:rPr>
          <w:rFonts w:ascii="Times New Roman" w:eastAsia="Times New Roman" w:hAnsi="Times New Roman" w:cs="Times New Roman"/>
          <w:sz w:val="20"/>
          <w:szCs w:val="20"/>
          <w:lang w:eastAsia="pl-PL"/>
        </w:rPr>
        <w:t>Tabela 7</w:t>
      </w:r>
    </w:p>
    <w:tbl>
      <w:tblPr>
        <w:tblW w:w="928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110"/>
        <w:gridCol w:w="1110"/>
        <w:gridCol w:w="1111"/>
        <w:gridCol w:w="1110"/>
        <w:gridCol w:w="1110"/>
        <w:gridCol w:w="1111"/>
      </w:tblGrid>
      <w:tr w:rsidR="009422CC" w:rsidRPr="009422CC" w:rsidTr="00A62E49">
        <w:trPr>
          <w:cantSplit/>
        </w:trPr>
        <w:tc>
          <w:tcPr>
            <w:tcW w:w="2622" w:type="dxa"/>
            <w:vMerge w:val="restart"/>
            <w:tcBorders>
              <w:top w:val="doub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Wyszczególnienie</w:t>
            </w:r>
          </w:p>
        </w:tc>
        <w:tc>
          <w:tcPr>
            <w:tcW w:w="2220" w:type="dxa"/>
            <w:gridSpan w:val="2"/>
            <w:tcBorders>
              <w:top w:val="double" w:sz="6" w:space="0" w:color="auto"/>
              <w:left w:val="doub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31.12.18 r.</w:t>
            </w:r>
          </w:p>
        </w:tc>
        <w:tc>
          <w:tcPr>
            <w:tcW w:w="2221" w:type="dxa"/>
            <w:gridSpan w:val="2"/>
            <w:tcBorders>
              <w:top w:val="double" w:sz="6" w:space="0" w:color="auto"/>
              <w:left w:val="doub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31.12.17 r.</w:t>
            </w:r>
          </w:p>
        </w:tc>
        <w:tc>
          <w:tcPr>
            <w:tcW w:w="2221" w:type="dxa"/>
            <w:gridSpan w:val="2"/>
            <w:tcBorders>
              <w:top w:val="doub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31.12.16 r.</w:t>
            </w:r>
          </w:p>
        </w:tc>
      </w:tr>
      <w:tr w:rsidR="009422CC" w:rsidRPr="009422CC" w:rsidTr="00A62E49">
        <w:trPr>
          <w:cantSplit/>
        </w:trPr>
        <w:tc>
          <w:tcPr>
            <w:tcW w:w="2622" w:type="dxa"/>
            <w:vMerge/>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osób</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osób</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Liczba bezrobotnych</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321</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100</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378</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100</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430</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100</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Wskaźnik natężenia</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9,1</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10,5</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11,7</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Liczba kobiet</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213</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66,4</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236</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62,4</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255</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59,3</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Z prawem do zasiłku </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36</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11,2</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52</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13,8</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43</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10,0</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 tym kobiet</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24</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7,5</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27</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7,1</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17</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4,0</w:t>
            </w:r>
          </w:p>
        </w:tc>
      </w:tr>
      <w:tr w:rsidR="009422CC" w:rsidRPr="009422CC" w:rsidTr="00A62E49">
        <w:trPr>
          <w:cantSplit/>
        </w:trPr>
        <w:tc>
          <w:tcPr>
            <w:tcW w:w="2622" w:type="dxa"/>
            <w:tcBorders>
              <w:top w:val="single" w:sz="6" w:space="0" w:color="auto"/>
              <w:bottom w:val="single" w:sz="6"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Zamieszkali na wsi</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203</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63,2</w:t>
            </w:r>
          </w:p>
        </w:tc>
        <w:tc>
          <w:tcPr>
            <w:tcW w:w="1111"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225</w:t>
            </w:r>
          </w:p>
        </w:tc>
        <w:tc>
          <w:tcPr>
            <w:tcW w:w="1110" w:type="dxa"/>
            <w:tcBorders>
              <w:top w:val="single" w:sz="6" w:space="0" w:color="auto"/>
              <w:bottom w:val="single" w:sz="6"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59,5</w:t>
            </w:r>
          </w:p>
        </w:tc>
        <w:tc>
          <w:tcPr>
            <w:tcW w:w="1110" w:type="dxa"/>
            <w:tcBorders>
              <w:top w:val="single" w:sz="6" w:space="0" w:color="auto"/>
              <w:left w:val="double" w:sz="6" w:space="0" w:color="auto"/>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261</w:t>
            </w:r>
          </w:p>
        </w:tc>
        <w:tc>
          <w:tcPr>
            <w:tcW w:w="1111" w:type="dxa"/>
            <w:tcBorders>
              <w:top w:val="single" w:sz="6" w:space="0" w:color="auto"/>
              <w:bottom w:val="single" w:sz="6"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60,7</w:t>
            </w:r>
          </w:p>
        </w:tc>
      </w:tr>
      <w:tr w:rsidR="009422CC" w:rsidRPr="009422CC" w:rsidTr="00A62E49">
        <w:trPr>
          <w:cantSplit/>
        </w:trPr>
        <w:tc>
          <w:tcPr>
            <w:tcW w:w="2622" w:type="dxa"/>
            <w:tcBorders>
              <w:top w:val="single" w:sz="6" w:space="0" w:color="auto"/>
              <w:bottom w:val="double" w:sz="4" w:space="0" w:color="auto"/>
              <w:right w:val="nil"/>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w tym kobiet </w:t>
            </w:r>
          </w:p>
        </w:tc>
        <w:tc>
          <w:tcPr>
            <w:tcW w:w="1110" w:type="dxa"/>
            <w:tcBorders>
              <w:top w:val="single" w:sz="6" w:space="0" w:color="auto"/>
              <w:left w:val="double" w:sz="6" w:space="0" w:color="auto"/>
              <w:bottom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132</w:t>
            </w:r>
          </w:p>
        </w:tc>
        <w:tc>
          <w:tcPr>
            <w:tcW w:w="1110" w:type="dxa"/>
            <w:tcBorders>
              <w:top w:val="single" w:sz="6" w:space="0" w:color="auto"/>
              <w:bottom w:val="double" w:sz="4"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41,1</w:t>
            </w:r>
          </w:p>
        </w:tc>
        <w:tc>
          <w:tcPr>
            <w:tcW w:w="1111" w:type="dxa"/>
            <w:tcBorders>
              <w:top w:val="single" w:sz="6" w:space="0" w:color="auto"/>
              <w:left w:val="double" w:sz="6" w:space="0" w:color="auto"/>
              <w:bottom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131</w:t>
            </w:r>
          </w:p>
        </w:tc>
        <w:tc>
          <w:tcPr>
            <w:tcW w:w="1110" w:type="dxa"/>
            <w:tcBorders>
              <w:top w:val="single" w:sz="6" w:space="0" w:color="auto"/>
              <w:bottom w:val="double" w:sz="4" w:space="0" w:color="auto"/>
              <w:right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34,7</w:t>
            </w:r>
          </w:p>
        </w:tc>
        <w:tc>
          <w:tcPr>
            <w:tcW w:w="1110" w:type="dxa"/>
            <w:tcBorders>
              <w:top w:val="single" w:sz="6" w:space="0" w:color="auto"/>
              <w:left w:val="double" w:sz="6" w:space="0" w:color="auto"/>
              <w:bottom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153</w:t>
            </w:r>
          </w:p>
        </w:tc>
        <w:tc>
          <w:tcPr>
            <w:tcW w:w="1111" w:type="dxa"/>
            <w:tcBorders>
              <w:top w:val="single" w:sz="6" w:space="0" w:color="auto"/>
              <w:bottom w:val="double" w:sz="4" w:space="0" w:color="auto"/>
              <w:right w:val="doub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35,6</w:t>
            </w:r>
          </w:p>
        </w:tc>
      </w:tr>
    </w:tbl>
    <w:p w:rsidR="009422CC" w:rsidRPr="009422CC" w:rsidRDefault="009422CC" w:rsidP="009422CC">
      <w:pPr>
        <w:spacing w:after="0" w:line="240" w:lineRule="auto"/>
        <w:rPr>
          <w:rFonts w:ascii="Times New Roman" w:eastAsia="Times New Roman" w:hAnsi="Times New Roman" w:cs="Times New Roman"/>
          <w:sz w:val="20"/>
          <w:szCs w:val="20"/>
          <w:lang w:eastAsia="pl-PL"/>
        </w:rPr>
      </w:pPr>
      <w:r w:rsidRPr="009422CC">
        <w:rPr>
          <w:rFonts w:ascii="Times New Roman" w:eastAsia="Times New Roman" w:hAnsi="Times New Roman" w:cs="Times New Roman"/>
          <w:sz w:val="20"/>
          <w:szCs w:val="20"/>
          <w:lang w:eastAsia="pl-PL"/>
        </w:rPr>
        <w:t xml:space="preserve"> </w:t>
      </w:r>
    </w:p>
    <w:p w:rsidR="009422CC" w:rsidRPr="009422CC" w:rsidRDefault="009422CC" w:rsidP="009422CC">
      <w:pPr>
        <w:spacing w:before="100" w:beforeAutospacing="1" w:after="100" w:afterAutospacing="1" w:line="240" w:lineRule="auto"/>
        <w:ind w:firstLine="708"/>
        <w:jc w:val="both"/>
        <w:rPr>
          <w:rFonts w:ascii="Times New Roman" w:eastAsia="Times New Roman" w:hAnsi="Times New Roman" w:cs="Times New Roman"/>
          <w:sz w:val="28"/>
          <w:szCs w:val="20"/>
          <w:lang w:eastAsia="pl-PL"/>
        </w:rPr>
        <w:sectPr w:rsidR="009422CC" w:rsidRPr="009422CC" w:rsidSect="006C18A1">
          <w:footerReference w:type="even" r:id="rId18"/>
          <w:footerReference w:type="default" r:id="rId19"/>
          <w:footerReference w:type="first" r:id="rId20"/>
          <w:pgSz w:w="11906" w:h="16838"/>
          <w:pgMar w:top="1417" w:right="1417" w:bottom="1417" w:left="1417" w:header="708" w:footer="708" w:gutter="0"/>
          <w:cols w:space="708"/>
          <w:docGrid w:linePitch="360"/>
        </w:sectPr>
      </w:pPr>
    </w:p>
    <w:p w:rsidR="009422CC" w:rsidRPr="009422CC" w:rsidRDefault="009422CC" w:rsidP="009422CC">
      <w:pPr>
        <w:spacing w:after="0" w:line="240" w:lineRule="auto"/>
        <w:rPr>
          <w:rFonts w:ascii="Times New Roman" w:eastAsia="Times New Roman" w:hAnsi="Times New Roman" w:cs="Times New Roman"/>
          <w:sz w:val="20"/>
          <w:szCs w:val="20"/>
          <w:lang w:eastAsia="pl-PL"/>
        </w:rPr>
      </w:pPr>
      <w:r w:rsidRPr="009422CC">
        <w:rPr>
          <w:rFonts w:ascii="Times New Roman" w:eastAsia="Times New Roman" w:hAnsi="Times New Roman" w:cs="Times New Roman"/>
          <w:sz w:val="20"/>
          <w:szCs w:val="20"/>
          <w:lang w:eastAsia="pl-PL"/>
        </w:rPr>
        <w:lastRenderedPageBreak/>
        <w:t>Wykres 1</w:t>
      </w:r>
    </w:p>
    <w:p w:rsidR="009422CC" w:rsidRPr="009422CC" w:rsidRDefault="009422CC" w:rsidP="009422CC">
      <w:pPr>
        <w:spacing w:after="0" w:line="240" w:lineRule="auto"/>
        <w:rPr>
          <w:rFonts w:ascii="Times New Roman" w:eastAsia="Times New Roman" w:hAnsi="Times New Roman" w:cs="Times New Roman"/>
          <w:sz w:val="28"/>
          <w:szCs w:val="20"/>
          <w:lang w:eastAsia="pl-PL"/>
        </w:rPr>
      </w:pPr>
    </w:p>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noProof/>
          <w:sz w:val="28"/>
          <w:szCs w:val="20"/>
          <w:lang w:eastAsia="pl-PL"/>
        </w:rPr>
        <w:drawing>
          <wp:inline distT="0" distB="0" distL="0" distR="0" wp14:anchorId="026D03EB" wp14:editId="2B3C0FC9">
            <wp:extent cx="8353425" cy="4714875"/>
            <wp:effectExtent l="0" t="0" r="9525" b="9525"/>
            <wp:docPr id="2"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422CC" w:rsidRPr="009422CC" w:rsidRDefault="009422CC" w:rsidP="009422CC">
      <w:pPr>
        <w:spacing w:after="0" w:line="240" w:lineRule="auto"/>
        <w:rPr>
          <w:rFonts w:ascii="Times New Roman" w:eastAsia="Times New Roman" w:hAnsi="Times New Roman" w:cs="Times New Roman"/>
          <w:sz w:val="28"/>
          <w:szCs w:val="20"/>
          <w:lang w:eastAsia="pl-PL"/>
        </w:rPr>
      </w:pPr>
    </w:p>
    <w:p w:rsidR="009422CC" w:rsidRPr="009422CC" w:rsidRDefault="009422CC" w:rsidP="009422CC">
      <w:pPr>
        <w:spacing w:after="0" w:line="240" w:lineRule="auto"/>
        <w:rPr>
          <w:rFonts w:ascii="Times New Roman" w:eastAsia="Times New Roman" w:hAnsi="Times New Roman" w:cs="Times New Roman"/>
          <w:sz w:val="28"/>
          <w:szCs w:val="20"/>
          <w:lang w:eastAsia="pl-PL"/>
        </w:rPr>
      </w:pPr>
    </w:p>
    <w:p w:rsidR="009422CC" w:rsidRPr="009422CC" w:rsidRDefault="009422CC" w:rsidP="009422CC">
      <w:pPr>
        <w:spacing w:after="0" w:line="240" w:lineRule="auto"/>
        <w:rPr>
          <w:rFonts w:ascii="Times New Roman" w:eastAsia="Times New Roman" w:hAnsi="Times New Roman" w:cs="Times New Roman"/>
          <w:sz w:val="28"/>
          <w:szCs w:val="20"/>
          <w:lang w:eastAsia="pl-PL"/>
        </w:rPr>
      </w:pPr>
    </w:p>
    <w:p w:rsidR="009422CC" w:rsidRPr="009422CC" w:rsidRDefault="009422CC" w:rsidP="009422CC">
      <w:pPr>
        <w:spacing w:after="0" w:line="240" w:lineRule="auto"/>
        <w:rPr>
          <w:rFonts w:ascii="Times New Roman" w:eastAsia="Times New Roman" w:hAnsi="Times New Roman" w:cs="Times New Roman"/>
          <w:sz w:val="20"/>
          <w:szCs w:val="20"/>
          <w:lang w:eastAsia="pl-PL"/>
        </w:rPr>
      </w:pPr>
      <w:r w:rsidRPr="009422CC">
        <w:rPr>
          <w:rFonts w:ascii="Times New Roman" w:eastAsia="Times New Roman" w:hAnsi="Times New Roman" w:cs="Times New Roman"/>
          <w:sz w:val="20"/>
          <w:szCs w:val="20"/>
          <w:lang w:eastAsia="pl-PL"/>
        </w:rPr>
        <w:lastRenderedPageBreak/>
        <w:t>Wykres 2</w:t>
      </w:r>
    </w:p>
    <w:p w:rsidR="009422CC" w:rsidRPr="009422CC" w:rsidRDefault="009422CC" w:rsidP="009422CC">
      <w:pPr>
        <w:spacing w:after="0" w:line="240" w:lineRule="auto"/>
        <w:rPr>
          <w:rFonts w:ascii="Times New Roman" w:eastAsia="Times New Roman" w:hAnsi="Times New Roman" w:cs="Times New Roman"/>
          <w:sz w:val="28"/>
          <w:szCs w:val="20"/>
          <w:lang w:eastAsia="pl-PL"/>
        </w:rPr>
      </w:pPr>
    </w:p>
    <w:p w:rsidR="009422CC" w:rsidRPr="009422CC" w:rsidRDefault="009422CC" w:rsidP="009422CC">
      <w:pPr>
        <w:spacing w:after="0" w:line="240" w:lineRule="auto"/>
        <w:rPr>
          <w:rFonts w:ascii="Times New Roman" w:eastAsia="Times New Roman" w:hAnsi="Times New Roman" w:cs="Times New Roman"/>
          <w:sz w:val="28"/>
          <w:szCs w:val="20"/>
          <w:lang w:eastAsia="pl-PL"/>
        </w:rPr>
        <w:sectPr w:rsidR="009422CC" w:rsidRPr="009422CC" w:rsidSect="006C18A1">
          <w:pgSz w:w="16838" w:h="11906" w:orient="landscape"/>
          <w:pgMar w:top="1417" w:right="1417" w:bottom="1417" w:left="1417" w:header="708" w:footer="708" w:gutter="0"/>
          <w:cols w:space="708"/>
          <w:docGrid w:linePitch="360"/>
        </w:sectPr>
      </w:pPr>
      <w:r w:rsidRPr="009422CC">
        <w:rPr>
          <w:noProof/>
          <w:lang w:eastAsia="pl-PL"/>
        </w:rPr>
        <w:drawing>
          <wp:inline distT="0" distB="0" distL="0" distR="0" wp14:anchorId="3A365B74" wp14:editId="525F3BEB">
            <wp:extent cx="8528539" cy="4246245"/>
            <wp:effectExtent l="0" t="0" r="6350" b="190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lastRenderedPageBreak/>
        <w:t>Struktura wieku osób bezrobotnych zarejestrowanych w PUP  w Choszcznie</w:t>
      </w:r>
    </w:p>
    <w:p w:rsidR="009422CC" w:rsidRPr="009422CC" w:rsidRDefault="009422CC" w:rsidP="009422CC">
      <w:pPr>
        <w:spacing w:after="0" w:line="240" w:lineRule="auto"/>
        <w:rPr>
          <w:rFonts w:ascii="Times New Roman" w:eastAsia="Times New Roman" w:hAnsi="Times New Roman" w:cs="Times New Roman"/>
          <w:sz w:val="28"/>
          <w:szCs w:val="20"/>
          <w:lang w:eastAsia="pl-PL"/>
        </w:rPr>
      </w:pPr>
    </w:p>
    <w:p w:rsidR="009422CC" w:rsidRPr="009422CC" w:rsidRDefault="009422CC" w:rsidP="009422CC">
      <w:pPr>
        <w:spacing w:after="0" w:line="240" w:lineRule="auto"/>
        <w:rPr>
          <w:rFonts w:ascii="Times New Roman" w:eastAsia="Times New Roman" w:hAnsi="Times New Roman" w:cs="Times New Roman"/>
          <w:sz w:val="20"/>
          <w:szCs w:val="20"/>
          <w:lang w:eastAsia="pl-PL"/>
        </w:rPr>
      </w:pPr>
      <w:r w:rsidRPr="009422CC">
        <w:rPr>
          <w:rFonts w:ascii="Times New Roman" w:eastAsia="Times New Roman" w:hAnsi="Times New Roman" w:cs="Times New Roman"/>
          <w:sz w:val="20"/>
          <w:szCs w:val="20"/>
          <w:lang w:eastAsia="pl-PL"/>
        </w:rPr>
        <w:t>Tabela 8</w:t>
      </w:r>
    </w:p>
    <w:tbl>
      <w:tblPr>
        <w:tblW w:w="920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1151"/>
        <w:gridCol w:w="1151"/>
        <w:gridCol w:w="1151"/>
        <w:gridCol w:w="1151"/>
        <w:gridCol w:w="1151"/>
        <w:gridCol w:w="1151"/>
      </w:tblGrid>
      <w:tr w:rsidR="009422CC" w:rsidRPr="009422CC" w:rsidTr="00A62E49">
        <w:tc>
          <w:tcPr>
            <w:tcW w:w="2302" w:type="dxa"/>
            <w:tcBorders>
              <w:top w:val="double" w:sz="12" w:space="0" w:color="auto"/>
              <w:bottom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Przedziały wiekowe</w:t>
            </w:r>
          </w:p>
        </w:tc>
        <w:tc>
          <w:tcPr>
            <w:tcW w:w="2302" w:type="dxa"/>
            <w:gridSpan w:val="2"/>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31.12.2018 r.</w:t>
            </w:r>
          </w:p>
        </w:tc>
        <w:tc>
          <w:tcPr>
            <w:tcW w:w="2302" w:type="dxa"/>
            <w:gridSpan w:val="2"/>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31.12.2017 r.</w:t>
            </w:r>
          </w:p>
        </w:tc>
        <w:tc>
          <w:tcPr>
            <w:tcW w:w="2302" w:type="dxa"/>
            <w:gridSpan w:val="2"/>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31.12.2016 r.</w:t>
            </w:r>
          </w:p>
        </w:tc>
      </w:tr>
      <w:tr w:rsidR="009422CC" w:rsidRPr="009422CC" w:rsidTr="00A62E49">
        <w:tc>
          <w:tcPr>
            <w:tcW w:w="2302" w:type="dxa"/>
            <w:tcBorders>
              <w:top w:val="nil"/>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Osób</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osób</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osób</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w:t>
            </w:r>
          </w:p>
        </w:tc>
      </w:tr>
      <w:tr w:rsidR="009422CC" w:rsidRPr="009422CC" w:rsidTr="00A62E49">
        <w:tc>
          <w:tcPr>
            <w:tcW w:w="2302" w:type="dxa"/>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18-24 lata</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302</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13,4</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345</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14,1</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433</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14,8</w:t>
            </w:r>
          </w:p>
        </w:tc>
      </w:tr>
      <w:tr w:rsidR="009422CC" w:rsidRPr="009422CC" w:rsidTr="00A62E49">
        <w:tc>
          <w:tcPr>
            <w:tcW w:w="2302" w:type="dxa"/>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25-34 lata</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668</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29,6</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677</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27,6</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804</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27,5</w:t>
            </w:r>
          </w:p>
        </w:tc>
      </w:tr>
      <w:tr w:rsidR="009422CC" w:rsidRPr="009422CC" w:rsidTr="00A62E49">
        <w:trPr>
          <w:trHeight w:val="295"/>
        </w:trPr>
        <w:tc>
          <w:tcPr>
            <w:tcW w:w="2302" w:type="dxa"/>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35-44 lata</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483</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21,4</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538</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21,9</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607</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20,8</w:t>
            </w:r>
          </w:p>
        </w:tc>
      </w:tr>
      <w:tr w:rsidR="009422CC" w:rsidRPr="009422CC" w:rsidTr="00A62E49">
        <w:tc>
          <w:tcPr>
            <w:tcW w:w="2302" w:type="dxa"/>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45-54 lata</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410</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18,2</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462</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18,8</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524</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17,9</w:t>
            </w:r>
          </w:p>
        </w:tc>
      </w:tr>
      <w:tr w:rsidR="009422CC" w:rsidRPr="009422CC" w:rsidTr="00A62E49">
        <w:tc>
          <w:tcPr>
            <w:tcW w:w="2302" w:type="dxa"/>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55-59 lat</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254</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11,4</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300</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12,2</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361</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12,3</w:t>
            </w:r>
          </w:p>
        </w:tc>
      </w:tr>
      <w:tr w:rsidR="009422CC" w:rsidRPr="009422CC" w:rsidTr="00A62E49">
        <w:tc>
          <w:tcPr>
            <w:tcW w:w="2302" w:type="dxa"/>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60-64 lata</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136</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6,0</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133</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5,4</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195</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6,7</w:t>
            </w:r>
          </w:p>
        </w:tc>
      </w:tr>
      <w:tr w:rsidR="009422CC" w:rsidRPr="009422CC" w:rsidTr="00A62E49">
        <w:tc>
          <w:tcPr>
            <w:tcW w:w="2302" w:type="dxa"/>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Razem</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2253</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100</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2455</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100</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2924</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100</w:t>
            </w:r>
          </w:p>
        </w:tc>
      </w:tr>
    </w:tbl>
    <w:p w:rsidR="009422CC" w:rsidRPr="009422CC" w:rsidRDefault="009422CC" w:rsidP="009422CC">
      <w:pPr>
        <w:spacing w:after="0" w:line="240" w:lineRule="auto"/>
        <w:rPr>
          <w:rFonts w:ascii="Times New Roman" w:eastAsia="Times New Roman" w:hAnsi="Times New Roman" w:cs="Times New Roman"/>
          <w:sz w:val="28"/>
          <w:szCs w:val="20"/>
          <w:lang w:eastAsia="pl-PL"/>
        </w:rPr>
      </w:pPr>
    </w:p>
    <w:p w:rsidR="009422CC" w:rsidRPr="009422CC" w:rsidRDefault="009422CC" w:rsidP="009422CC">
      <w:pPr>
        <w:spacing w:after="0" w:line="240" w:lineRule="auto"/>
        <w:ind w:firstLine="709"/>
        <w:jc w:val="both"/>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 xml:space="preserve">Ze względu na wiek osób bezrobotnych daje się zauważyć spadek liczby zarejestrowanych w przedziale wiekowym 18-24 lata (14,8% w 2016 roku, 14,1% w 2017 roku, 13,8 w 2018 roku). Jednocześnie wzrasta liczba osób w przedziale wiekowym 25-34 lata (27,5% w 2016 roku, 27,6% w 2017 roku, 29,6% w 2018 roku). </w:t>
      </w:r>
    </w:p>
    <w:p w:rsidR="009422CC" w:rsidRPr="009422CC" w:rsidRDefault="009422CC" w:rsidP="009422CC">
      <w:pPr>
        <w:spacing w:after="0" w:line="240" w:lineRule="auto"/>
        <w:jc w:val="both"/>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 </w:t>
      </w:r>
    </w:p>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Struktura wieku osób bezrobotnych wg stanu na 31.12.2018 r.</w:t>
      </w:r>
    </w:p>
    <w:p w:rsidR="009422CC" w:rsidRPr="009422CC" w:rsidRDefault="009422CC" w:rsidP="009422CC">
      <w:pPr>
        <w:spacing w:after="0" w:line="240" w:lineRule="auto"/>
        <w:rPr>
          <w:rFonts w:ascii="Times New Roman" w:eastAsia="Times New Roman" w:hAnsi="Times New Roman" w:cs="Times New Roman"/>
          <w:sz w:val="20"/>
          <w:szCs w:val="20"/>
          <w:lang w:eastAsia="pl-PL"/>
        </w:rPr>
      </w:pPr>
    </w:p>
    <w:p w:rsidR="009422CC" w:rsidRPr="009422CC" w:rsidRDefault="009422CC" w:rsidP="009422CC">
      <w:pPr>
        <w:spacing w:after="0" w:line="240" w:lineRule="auto"/>
        <w:rPr>
          <w:rFonts w:ascii="Times New Roman" w:eastAsia="Times New Roman" w:hAnsi="Times New Roman" w:cs="Times New Roman"/>
          <w:sz w:val="20"/>
          <w:szCs w:val="20"/>
          <w:lang w:eastAsia="pl-PL"/>
        </w:rPr>
      </w:pPr>
      <w:r w:rsidRPr="009422CC">
        <w:rPr>
          <w:rFonts w:ascii="Times New Roman" w:eastAsia="Times New Roman" w:hAnsi="Times New Roman" w:cs="Times New Roman"/>
          <w:sz w:val="20"/>
          <w:szCs w:val="20"/>
          <w:lang w:eastAsia="pl-PL"/>
        </w:rPr>
        <w:t>Wykres 3</w:t>
      </w:r>
    </w:p>
    <w:p w:rsidR="009422CC" w:rsidRPr="009422CC" w:rsidRDefault="009422CC" w:rsidP="009422CC">
      <w:pPr>
        <w:spacing w:after="0" w:line="240" w:lineRule="auto"/>
        <w:rPr>
          <w:rFonts w:ascii="Times New Roman" w:eastAsia="Times New Roman" w:hAnsi="Times New Roman" w:cs="Times New Roman"/>
          <w:sz w:val="20"/>
          <w:szCs w:val="20"/>
          <w:lang w:eastAsia="pl-PL"/>
        </w:rPr>
      </w:pPr>
    </w:p>
    <w:p w:rsidR="009422CC" w:rsidRPr="009422CC" w:rsidRDefault="009422CC" w:rsidP="009422CC">
      <w:pPr>
        <w:pBdr>
          <w:bottom w:val="single" w:sz="4" w:space="1" w:color="auto"/>
        </w:pBdr>
        <w:spacing w:after="0" w:line="240" w:lineRule="auto"/>
        <w:rPr>
          <w:rFonts w:ascii="Times New Roman" w:eastAsia="Times New Roman" w:hAnsi="Times New Roman" w:cs="Times New Roman"/>
          <w:sz w:val="20"/>
          <w:szCs w:val="20"/>
          <w:lang w:eastAsia="pl-PL"/>
        </w:rPr>
      </w:pPr>
      <w:r w:rsidRPr="009422CC">
        <w:rPr>
          <w:rFonts w:ascii="Times New Roman" w:eastAsia="Times New Roman" w:hAnsi="Times New Roman" w:cs="Times New Roman"/>
          <w:noProof/>
          <w:sz w:val="20"/>
          <w:szCs w:val="20"/>
          <w:lang w:eastAsia="pl-PL"/>
        </w:rPr>
        <w:drawing>
          <wp:inline distT="0" distB="0" distL="0" distR="0" wp14:anchorId="2A8A8ADA" wp14:editId="1FFD96ED">
            <wp:extent cx="5768721" cy="3848100"/>
            <wp:effectExtent l="0" t="0" r="3810" b="0"/>
            <wp:docPr id="3"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422CC" w:rsidRPr="009422CC" w:rsidRDefault="009422CC" w:rsidP="009422CC">
      <w:pPr>
        <w:spacing w:after="0" w:line="240" w:lineRule="auto"/>
        <w:rPr>
          <w:rFonts w:ascii="Times New Roman" w:eastAsia="Times New Roman" w:hAnsi="Times New Roman" w:cs="Times New Roman"/>
          <w:sz w:val="20"/>
          <w:szCs w:val="20"/>
          <w:lang w:eastAsia="pl-PL"/>
        </w:rPr>
      </w:pPr>
    </w:p>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lastRenderedPageBreak/>
        <w:t>Wykształcenie osób bezrobotnych zarejestrowanych w PUP w Choszcznie</w:t>
      </w:r>
    </w:p>
    <w:p w:rsidR="009422CC" w:rsidRPr="009422CC" w:rsidRDefault="009422CC" w:rsidP="009422CC">
      <w:pPr>
        <w:spacing w:after="0" w:line="240" w:lineRule="auto"/>
        <w:rPr>
          <w:rFonts w:ascii="Times New Roman" w:eastAsia="Times New Roman" w:hAnsi="Times New Roman" w:cs="Times New Roman"/>
          <w:sz w:val="28"/>
          <w:szCs w:val="20"/>
          <w:lang w:eastAsia="pl-PL"/>
        </w:rPr>
      </w:pPr>
    </w:p>
    <w:p w:rsidR="009422CC" w:rsidRPr="009422CC" w:rsidRDefault="009422CC" w:rsidP="009422CC">
      <w:pPr>
        <w:spacing w:after="0" w:line="240" w:lineRule="auto"/>
        <w:rPr>
          <w:rFonts w:ascii="Times New Roman" w:eastAsia="Times New Roman" w:hAnsi="Times New Roman" w:cs="Times New Roman"/>
          <w:sz w:val="20"/>
          <w:szCs w:val="20"/>
          <w:lang w:eastAsia="pl-PL"/>
        </w:rPr>
      </w:pPr>
      <w:r w:rsidRPr="009422CC">
        <w:rPr>
          <w:rFonts w:ascii="Times New Roman" w:eastAsia="Times New Roman" w:hAnsi="Times New Roman" w:cs="Times New Roman"/>
          <w:sz w:val="20"/>
          <w:szCs w:val="20"/>
          <w:lang w:eastAsia="pl-PL"/>
        </w:rPr>
        <w:t>Tabela 9</w:t>
      </w:r>
    </w:p>
    <w:tbl>
      <w:tblPr>
        <w:tblW w:w="9208"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1151"/>
        <w:gridCol w:w="1151"/>
        <w:gridCol w:w="1151"/>
        <w:gridCol w:w="1151"/>
        <w:gridCol w:w="1151"/>
        <w:gridCol w:w="1151"/>
      </w:tblGrid>
      <w:tr w:rsidR="009422CC" w:rsidRPr="009422CC" w:rsidTr="00A62E49">
        <w:tc>
          <w:tcPr>
            <w:tcW w:w="2302" w:type="dxa"/>
            <w:tcBorders>
              <w:top w:val="double" w:sz="12" w:space="0" w:color="auto"/>
              <w:bottom w:val="nil"/>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Wykształcenie</w:t>
            </w:r>
          </w:p>
        </w:tc>
        <w:tc>
          <w:tcPr>
            <w:tcW w:w="2302" w:type="dxa"/>
            <w:gridSpan w:val="2"/>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31.12.2018 r.</w:t>
            </w:r>
          </w:p>
        </w:tc>
        <w:tc>
          <w:tcPr>
            <w:tcW w:w="2302" w:type="dxa"/>
            <w:gridSpan w:val="2"/>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31.12.2017 r.</w:t>
            </w:r>
          </w:p>
        </w:tc>
        <w:tc>
          <w:tcPr>
            <w:tcW w:w="2302" w:type="dxa"/>
            <w:gridSpan w:val="2"/>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31.12.2016 r.</w:t>
            </w:r>
          </w:p>
        </w:tc>
      </w:tr>
      <w:tr w:rsidR="009422CC" w:rsidRPr="009422CC" w:rsidTr="00A62E49">
        <w:tc>
          <w:tcPr>
            <w:tcW w:w="2302" w:type="dxa"/>
            <w:tcBorders>
              <w:top w:val="nil"/>
              <w:bottom w:val="single" w:sz="6"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Osób</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osób</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osób</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w:t>
            </w:r>
          </w:p>
        </w:tc>
      </w:tr>
      <w:tr w:rsidR="009422CC" w:rsidRPr="009422CC" w:rsidTr="00A62E49">
        <w:tc>
          <w:tcPr>
            <w:tcW w:w="2302" w:type="dxa"/>
            <w:tcBorders>
              <w:top w:val="nil"/>
            </w:tcBorders>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Wyższe</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135</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6,0</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145</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5,9</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179</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6,1</w:t>
            </w:r>
          </w:p>
        </w:tc>
      </w:tr>
      <w:tr w:rsidR="009422CC" w:rsidRPr="009422CC" w:rsidTr="00A62E49">
        <w:tc>
          <w:tcPr>
            <w:tcW w:w="2302" w:type="dxa"/>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Policealne i średnie zawodowe</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406</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18,0</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394</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16,1</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475</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16,2</w:t>
            </w:r>
          </w:p>
        </w:tc>
      </w:tr>
      <w:tr w:rsidR="009422CC" w:rsidRPr="009422CC" w:rsidTr="00A62E49">
        <w:tc>
          <w:tcPr>
            <w:tcW w:w="2302" w:type="dxa"/>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LO</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310</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13,8</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315</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12,8</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373</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12,8</w:t>
            </w:r>
          </w:p>
        </w:tc>
      </w:tr>
      <w:tr w:rsidR="009422CC" w:rsidRPr="009422CC" w:rsidTr="00A62E49">
        <w:tc>
          <w:tcPr>
            <w:tcW w:w="2302" w:type="dxa"/>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Zasadnicze zawodowe</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618</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27,4</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734</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29,9</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894</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30,6</w:t>
            </w:r>
          </w:p>
        </w:tc>
      </w:tr>
      <w:tr w:rsidR="009422CC" w:rsidRPr="009422CC" w:rsidTr="00A62E49">
        <w:tc>
          <w:tcPr>
            <w:tcW w:w="2302" w:type="dxa"/>
          </w:tcPr>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Gimnazjalne i poniżej</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784</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34,8</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867</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35,3</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1003</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34,3</w:t>
            </w:r>
          </w:p>
        </w:tc>
      </w:tr>
      <w:tr w:rsidR="009422CC" w:rsidRPr="009422CC" w:rsidTr="00A62E49">
        <w:tc>
          <w:tcPr>
            <w:tcW w:w="2302" w:type="dxa"/>
          </w:tcPr>
          <w:p w:rsidR="009422CC" w:rsidRPr="009422CC" w:rsidRDefault="009422CC" w:rsidP="009422CC">
            <w:pPr>
              <w:keepNext/>
              <w:spacing w:after="0" w:line="240" w:lineRule="auto"/>
              <w:outlineLvl w:val="0"/>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Razem</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2253</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100</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2455</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100</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2924</w:t>
            </w:r>
          </w:p>
        </w:tc>
        <w:tc>
          <w:tcPr>
            <w:tcW w:w="1151" w:type="dxa"/>
          </w:tcPr>
          <w:p w:rsidR="009422CC" w:rsidRPr="009422CC" w:rsidRDefault="009422CC" w:rsidP="009422CC">
            <w:pPr>
              <w:spacing w:after="0" w:line="240" w:lineRule="auto"/>
              <w:jc w:val="center"/>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100</w:t>
            </w:r>
          </w:p>
        </w:tc>
      </w:tr>
    </w:tbl>
    <w:p w:rsidR="009422CC" w:rsidRPr="009422CC" w:rsidRDefault="009422CC" w:rsidP="009422CC">
      <w:pPr>
        <w:spacing w:after="0" w:line="240" w:lineRule="auto"/>
        <w:rPr>
          <w:rFonts w:ascii="Times New Roman" w:eastAsia="Times New Roman" w:hAnsi="Times New Roman" w:cs="Times New Roman"/>
          <w:sz w:val="20"/>
          <w:szCs w:val="20"/>
          <w:lang w:eastAsia="pl-PL"/>
        </w:rPr>
      </w:pPr>
    </w:p>
    <w:p w:rsidR="009422CC" w:rsidRPr="009422CC" w:rsidRDefault="009422CC" w:rsidP="009422CC">
      <w:pPr>
        <w:spacing w:after="0" w:line="240" w:lineRule="auto"/>
        <w:ind w:firstLine="709"/>
        <w:jc w:val="both"/>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 xml:space="preserve"> W ostatnim roku nieznacznym zmianom uległa struktura osób bezrobotnych ze względu na wykształcenie. Wśród ogółu bezrobotnych najwięcej osób posiada  wykształcenie gimnazjalne i poniżej oraz zasadnicze zawodowe (wyższe –  6,0%, policealne i średnie zawodowe –  18,0%, LO –  13,8%, zasadnicze zawodowe –  27,4%, gimnazjalne i poniżej –  34,8%). </w:t>
      </w:r>
    </w:p>
    <w:p w:rsidR="009422CC" w:rsidRPr="009422CC" w:rsidRDefault="009422CC" w:rsidP="009422CC">
      <w:pPr>
        <w:spacing w:after="0" w:line="240" w:lineRule="auto"/>
        <w:rPr>
          <w:rFonts w:ascii="Times New Roman" w:eastAsia="Times New Roman" w:hAnsi="Times New Roman" w:cs="Times New Roman"/>
          <w:sz w:val="28"/>
          <w:szCs w:val="20"/>
          <w:lang w:eastAsia="pl-PL"/>
        </w:rPr>
      </w:pPr>
    </w:p>
    <w:p w:rsidR="009422CC" w:rsidRPr="009422CC" w:rsidRDefault="009422CC" w:rsidP="009422CC">
      <w:pPr>
        <w:spacing w:after="0" w:line="240" w:lineRule="auto"/>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Wykształcenie osób bezrobotnych wg stanu na 31.12.2018 r.</w:t>
      </w:r>
    </w:p>
    <w:p w:rsidR="009422CC" w:rsidRPr="009422CC" w:rsidRDefault="009422CC" w:rsidP="009422CC">
      <w:pPr>
        <w:spacing w:after="0" w:line="240" w:lineRule="auto"/>
        <w:rPr>
          <w:rFonts w:ascii="Times New Roman" w:eastAsia="Times New Roman" w:hAnsi="Times New Roman" w:cs="Times New Roman"/>
          <w:sz w:val="28"/>
          <w:szCs w:val="20"/>
          <w:lang w:eastAsia="pl-PL"/>
        </w:rPr>
      </w:pPr>
    </w:p>
    <w:p w:rsidR="009422CC" w:rsidRPr="009422CC" w:rsidRDefault="009422CC" w:rsidP="009422CC">
      <w:pPr>
        <w:spacing w:after="0" w:line="240" w:lineRule="auto"/>
        <w:rPr>
          <w:rFonts w:ascii="Times New Roman" w:eastAsia="Times New Roman" w:hAnsi="Times New Roman" w:cs="Times New Roman"/>
          <w:sz w:val="20"/>
          <w:szCs w:val="20"/>
          <w:lang w:eastAsia="pl-PL"/>
        </w:rPr>
      </w:pPr>
      <w:r w:rsidRPr="009422CC">
        <w:rPr>
          <w:rFonts w:ascii="Times New Roman" w:eastAsia="Times New Roman" w:hAnsi="Times New Roman" w:cs="Times New Roman"/>
          <w:sz w:val="20"/>
          <w:szCs w:val="20"/>
          <w:lang w:eastAsia="pl-PL"/>
        </w:rPr>
        <w:t>Wykres 4</w:t>
      </w:r>
    </w:p>
    <w:p w:rsidR="009422CC" w:rsidRPr="009422CC" w:rsidRDefault="009422CC" w:rsidP="009422CC">
      <w:pPr>
        <w:spacing w:after="0" w:line="240" w:lineRule="auto"/>
        <w:rPr>
          <w:rFonts w:ascii="Times New Roman" w:eastAsia="Times New Roman" w:hAnsi="Times New Roman" w:cs="Times New Roman"/>
          <w:sz w:val="20"/>
          <w:szCs w:val="20"/>
          <w:lang w:eastAsia="pl-PL"/>
        </w:rPr>
        <w:sectPr w:rsidR="009422CC" w:rsidRPr="009422CC" w:rsidSect="006C18A1">
          <w:pgSz w:w="11906" w:h="16838"/>
          <w:pgMar w:top="1418" w:right="1418" w:bottom="1418" w:left="1418" w:header="709" w:footer="709" w:gutter="0"/>
          <w:cols w:space="708"/>
          <w:docGrid w:linePitch="360"/>
        </w:sectPr>
      </w:pPr>
      <w:r w:rsidRPr="009422CC">
        <w:rPr>
          <w:rFonts w:ascii="Times New Roman" w:eastAsia="Times New Roman" w:hAnsi="Times New Roman" w:cs="Times New Roman"/>
          <w:noProof/>
          <w:sz w:val="20"/>
          <w:szCs w:val="20"/>
          <w:lang w:eastAsia="pl-PL"/>
        </w:rPr>
        <w:drawing>
          <wp:inline distT="0" distB="0" distL="0" distR="0" wp14:anchorId="5E93D1BF" wp14:editId="67E26972">
            <wp:extent cx="5486400" cy="3800475"/>
            <wp:effectExtent l="0" t="0" r="0" b="9525"/>
            <wp:docPr id="4"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422CC" w:rsidRPr="009422CC" w:rsidRDefault="009422CC" w:rsidP="009422CC">
      <w:pPr>
        <w:spacing w:after="0" w:line="240" w:lineRule="auto"/>
        <w:rPr>
          <w:rFonts w:ascii="Times New Roman" w:eastAsia="Times New Roman" w:hAnsi="Times New Roman" w:cs="Times New Roman"/>
          <w:sz w:val="24"/>
          <w:szCs w:val="24"/>
          <w:u w:val="single"/>
          <w:lang w:eastAsia="pl-PL"/>
        </w:rPr>
      </w:pPr>
      <w:r w:rsidRPr="009422CC">
        <w:rPr>
          <w:rFonts w:ascii="Times New Roman" w:eastAsia="Times New Roman" w:hAnsi="Times New Roman" w:cs="Times New Roman"/>
          <w:sz w:val="24"/>
          <w:szCs w:val="24"/>
          <w:u w:val="single"/>
          <w:lang w:eastAsia="pl-PL"/>
        </w:rPr>
        <w:lastRenderedPageBreak/>
        <w:t>Dane o bezrobociu w gminach powiatu choszczeńskiego wg stanu na 31.12.2018 r.</w:t>
      </w:r>
    </w:p>
    <w:p w:rsidR="009422CC" w:rsidRPr="009422CC" w:rsidRDefault="009422CC" w:rsidP="009422CC">
      <w:pPr>
        <w:spacing w:after="0" w:line="240" w:lineRule="auto"/>
        <w:rPr>
          <w:rFonts w:ascii="Times New Roman" w:eastAsia="Times New Roman" w:hAnsi="Times New Roman" w:cs="Times New Roman"/>
          <w:sz w:val="28"/>
          <w:szCs w:val="20"/>
          <w:u w:val="single"/>
          <w:lang w:eastAsia="pl-PL"/>
        </w:rPr>
      </w:pPr>
    </w:p>
    <w:p w:rsidR="009422CC" w:rsidRPr="009422CC" w:rsidRDefault="009422CC" w:rsidP="009422CC">
      <w:pPr>
        <w:spacing w:after="0" w:line="240" w:lineRule="auto"/>
        <w:rPr>
          <w:rFonts w:ascii="Times New Roman" w:eastAsia="Times New Roman" w:hAnsi="Times New Roman" w:cs="Times New Roman"/>
          <w:sz w:val="20"/>
          <w:szCs w:val="20"/>
          <w:lang w:eastAsia="pl-PL"/>
        </w:rPr>
      </w:pPr>
      <w:r w:rsidRPr="009422CC">
        <w:rPr>
          <w:rFonts w:ascii="Times New Roman" w:eastAsia="Times New Roman" w:hAnsi="Times New Roman" w:cs="Times New Roman"/>
          <w:sz w:val="20"/>
          <w:szCs w:val="20"/>
          <w:lang w:eastAsia="pl-PL"/>
        </w:rPr>
        <w:t>Tabela 10</w:t>
      </w:r>
    </w:p>
    <w:tbl>
      <w:tblPr>
        <w:tblW w:w="942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956"/>
        <w:gridCol w:w="1151"/>
        <w:gridCol w:w="1151"/>
        <w:gridCol w:w="1151"/>
        <w:gridCol w:w="1151"/>
        <w:gridCol w:w="961"/>
        <w:gridCol w:w="1559"/>
      </w:tblGrid>
      <w:tr w:rsidR="009422CC" w:rsidRPr="009422CC" w:rsidTr="00A62E49">
        <w:trPr>
          <w:cantSplit/>
        </w:trPr>
        <w:tc>
          <w:tcPr>
            <w:tcW w:w="1346" w:type="dxa"/>
            <w:vMerge w:val="restart"/>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Gmina/ Powiat</w:t>
            </w:r>
          </w:p>
        </w:tc>
        <w:tc>
          <w:tcPr>
            <w:tcW w:w="2107" w:type="dxa"/>
            <w:gridSpan w:val="2"/>
          </w:tcPr>
          <w:p w:rsidR="009422CC" w:rsidRPr="009422CC" w:rsidRDefault="009422CC" w:rsidP="009422CC">
            <w:pPr>
              <w:keepNext/>
              <w:spacing w:after="0" w:line="240" w:lineRule="auto"/>
              <w:jc w:val="center"/>
              <w:outlineLvl w:val="3"/>
              <w:rPr>
                <w:rFonts w:ascii="Times New Roman" w:eastAsia="Times New Roman" w:hAnsi="Times New Roman" w:cs="Times New Roman"/>
                <w:i/>
                <w:sz w:val="24"/>
                <w:szCs w:val="24"/>
                <w:lang w:eastAsia="pl-PL"/>
              </w:rPr>
            </w:pPr>
            <w:r w:rsidRPr="009422CC">
              <w:rPr>
                <w:rFonts w:ascii="Times New Roman" w:eastAsia="Times New Roman" w:hAnsi="Times New Roman" w:cs="Times New Roman"/>
                <w:sz w:val="24"/>
                <w:szCs w:val="24"/>
                <w:lang w:eastAsia="pl-PL"/>
              </w:rPr>
              <w:t>Ogółem</w:t>
            </w:r>
          </w:p>
        </w:tc>
        <w:tc>
          <w:tcPr>
            <w:tcW w:w="2302" w:type="dxa"/>
            <w:gridSpan w:val="2"/>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Z prawem do zasiłku</w:t>
            </w:r>
          </w:p>
        </w:tc>
        <w:tc>
          <w:tcPr>
            <w:tcW w:w="2112" w:type="dxa"/>
            <w:gridSpan w:val="2"/>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Zamieszkali na wsi</w:t>
            </w:r>
          </w:p>
        </w:tc>
        <w:tc>
          <w:tcPr>
            <w:tcW w:w="1559" w:type="dxa"/>
            <w:vMerge w:val="restart"/>
          </w:tcPr>
          <w:p w:rsidR="009422CC" w:rsidRPr="009422CC" w:rsidRDefault="009422CC" w:rsidP="009422CC">
            <w:pPr>
              <w:spacing w:after="0" w:line="240" w:lineRule="auto"/>
              <w:rPr>
                <w:rFonts w:ascii="Times New Roman" w:eastAsia="Times New Roman" w:hAnsi="Times New Roman" w:cs="Times New Roman"/>
                <w:b/>
                <w:sz w:val="24"/>
                <w:szCs w:val="20"/>
                <w:lang w:eastAsia="pl-PL"/>
              </w:rPr>
            </w:pPr>
            <w:r w:rsidRPr="009422CC">
              <w:rPr>
                <w:rFonts w:ascii="Times New Roman" w:eastAsia="Times New Roman" w:hAnsi="Times New Roman" w:cs="Times New Roman"/>
                <w:b/>
                <w:sz w:val="24"/>
                <w:szCs w:val="20"/>
                <w:lang w:eastAsia="pl-PL"/>
              </w:rPr>
              <w:t xml:space="preserve">Wskaźnik natężenia </w:t>
            </w:r>
          </w:p>
        </w:tc>
      </w:tr>
      <w:tr w:rsidR="009422CC" w:rsidRPr="009422CC" w:rsidTr="00A62E49">
        <w:trPr>
          <w:cantSplit/>
        </w:trPr>
        <w:tc>
          <w:tcPr>
            <w:tcW w:w="1346" w:type="dxa"/>
            <w:vMerge/>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p>
        </w:tc>
        <w:tc>
          <w:tcPr>
            <w:tcW w:w="956"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razem</w:t>
            </w:r>
          </w:p>
        </w:tc>
        <w:tc>
          <w:tcPr>
            <w:tcW w:w="115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kobiety</w:t>
            </w:r>
          </w:p>
        </w:tc>
        <w:tc>
          <w:tcPr>
            <w:tcW w:w="115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razem</w:t>
            </w:r>
          </w:p>
        </w:tc>
        <w:tc>
          <w:tcPr>
            <w:tcW w:w="115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Kobiety</w:t>
            </w:r>
          </w:p>
        </w:tc>
        <w:tc>
          <w:tcPr>
            <w:tcW w:w="115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razem</w:t>
            </w:r>
          </w:p>
        </w:tc>
        <w:tc>
          <w:tcPr>
            <w:tcW w:w="96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kobiety</w:t>
            </w:r>
          </w:p>
        </w:tc>
        <w:tc>
          <w:tcPr>
            <w:tcW w:w="1559" w:type="dxa"/>
            <w:vMerge/>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p>
        </w:tc>
      </w:tr>
      <w:tr w:rsidR="009422CC" w:rsidRPr="009422CC" w:rsidTr="00A62E49">
        <w:tc>
          <w:tcPr>
            <w:tcW w:w="1346"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Bierzwnik</w:t>
            </w:r>
          </w:p>
        </w:tc>
        <w:tc>
          <w:tcPr>
            <w:tcW w:w="956"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241</w:t>
            </w:r>
          </w:p>
        </w:tc>
        <w:tc>
          <w:tcPr>
            <w:tcW w:w="115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145</w:t>
            </w:r>
          </w:p>
        </w:tc>
        <w:tc>
          <w:tcPr>
            <w:tcW w:w="115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48</w:t>
            </w:r>
          </w:p>
        </w:tc>
        <w:tc>
          <w:tcPr>
            <w:tcW w:w="115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27</w:t>
            </w:r>
          </w:p>
        </w:tc>
        <w:tc>
          <w:tcPr>
            <w:tcW w:w="115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241</w:t>
            </w:r>
          </w:p>
        </w:tc>
        <w:tc>
          <w:tcPr>
            <w:tcW w:w="96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145</w:t>
            </w:r>
          </w:p>
        </w:tc>
        <w:tc>
          <w:tcPr>
            <w:tcW w:w="1559"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8,4%</w:t>
            </w:r>
          </w:p>
        </w:tc>
      </w:tr>
      <w:tr w:rsidR="009422CC" w:rsidRPr="009422CC" w:rsidTr="00A62E49">
        <w:tc>
          <w:tcPr>
            <w:tcW w:w="1346"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Choszczno</w:t>
            </w:r>
          </w:p>
        </w:tc>
        <w:tc>
          <w:tcPr>
            <w:tcW w:w="956"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762</w:t>
            </w:r>
          </w:p>
        </w:tc>
        <w:tc>
          <w:tcPr>
            <w:tcW w:w="115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471</w:t>
            </w:r>
          </w:p>
        </w:tc>
        <w:tc>
          <w:tcPr>
            <w:tcW w:w="115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102</w:t>
            </w:r>
          </w:p>
        </w:tc>
        <w:tc>
          <w:tcPr>
            <w:tcW w:w="115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65</w:t>
            </w:r>
          </w:p>
        </w:tc>
        <w:tc>
          <w:tcPr>
            <w:tcW w:w="115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306</w:t>
            </w:r>
          </w:p>
        </w:tc>
        <w:tc>
          <w:tcPr>
            <w:tcW w:w="96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198</w:t>
            </w:r>
          </w:p>
        </w:tc>
        <w:tc>
          <w:tcPr>
            <w:tcW w:w="1559"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5,7%</w:t>
            </w:r>
          </w:p>
        </w:tc>
      </w:tr>
      <w:tr w:rsidR="009422CC" w:rsidRPr="009422CC" w:rsidTr="00A62E49">
        <w:tc>
          <w:tcPr>
            <w:tcW w:w="1346"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Drawno</w:t>
            </w:r>
          </w:p>
        </w:tc>
        <w:tc>
          <w:tcPr>
            <w:tcW w:w="956"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317</w:t>
            </w:r>
          </w:p>
        </w:tc>
        <w:tc>
          <w:tcPr>
            <w:tcW w:w="115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177</w:t>
            </w:r>
          </w:p>
        </w:tc>
        <w:tc>
          <w:tcPr>
            <w:tcW w:w="115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48</w:t>
            </w:r>
          </w:p>
        </w:tc>
        <w:tc>
          <w:tcPr>
            <w:tcW w:w="115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18</w:t>
            </w:r>
          </w:p>
        </w:tc>
        <w:tc>
          <w:tcPr>
            <w:tcW w:w="115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208</w:t>
            </w:r>
          </w:p>
        </w:tc>
        <w:tc>
          <w:tcPr>
            <w:tcW w:w="96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121</w:t>
            </w:r>
          </w:p>
        </w:tc>
        <w:tc>
          <w:tcPr>
            <w:tcW w:w="1559"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9,7%</w:t>
            </w:r>
          </w:p>
        </w:tc>
      </w:tr>
      <w:tr w:rsidR="009422CC" w:rsidRPr="009422CC" w:rsidTr="00A62E49">
        <w:tc>
          <w:tcPr>
            <w:tcW w:w="1346"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Krzęcin</w:t>
            </w:r>
          </w:p>
        </w:tc>
        <w:tc>
          <w:tcPr>
            <w:tcW w:w="956"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192</w:t>
            </w:r>
          </w:p>
        </w:tc>
        <w:tc>
          <w:tcPr>
            <w:tcW w:w="115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118</w:t>
            </w:r>
          </w:p>
        </w:tc>
        <w:tc>
          <w:tcPr>
            <w:tcW w:w="115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31</w:t>
            </w:r>
          </w:p>
        </w:tc>
        <w:tc>
          <w:tcPr>
            <w:tcW w:w="115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14</w:t>
            </w:r>
          </w:p>
        </w:tc>
        <w:tc>
          <w:tcPr>
            <w:tcW w:w="115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192</w:t>
            </w:r>
          </w:p>
        </w:tc>
        <w:tc>
          <w:tcPr>
            <w:tcW w:w="96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118</w:t>
            </w:r>
          </w:p>
        </w:tc>
        <w:tc>
          <w:tcPr>
            <w:tcW w:w="1559"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8,1%</w:t>
            </w:r>
          </w:p>
        </w:tc>
      </w:tr>
      <w:tr w:rsidR="009422CC" w:rsidRPr="009422CC" w:rsidTr="00A62E49">
        <w:tc>
          <w:tcPr>
            <w:tcW w:w="1346"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Pełczyce</w:t>
            </w:r>
          </w:p>
        </w:tc>
        <w:tc>
          <w:tcPr>
            <w:tcW w:w="956"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420</w:t>
            </w:r>
          </w:p>
        </w:tc>
        <w:tc>
          <w:tcPr>
            <w:tcW w:w="115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257</w:t>
            </w:r>
          </w:p>
        </w:tc>
        <w:tc>
          <w:tcPr>
            <w:tcW w:w="115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54</w:t>
            </w:r>
          </w:p>
        </w:tc>
        <w:tc>
          <w:tcPr>
            <w:tcW w:w="115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33</w:t>
            </w:r>
          </w:p>
        </w:tc>
        <w:tc>
          <w:tcPr>
            <w:tcW w:w="115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294</w:t>
            </w:r>
          </w:p>
        </w:tc>
        <w:tc>
          <w:tcPr>
            <w:tcW w:w="96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200</w:t>
            </w:r>
          </w:p>
        </w:tc>
        <w:tc>
          <w:tcPr>
            <w:tcW w:w="1559"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8,6%</w:t>
            </w:r>
          </w:p>
        </w:tc>
      </w:tr>
      <w:tr w:rsidR="009422CC" w:rsidRPr="009422CC" w:rsidTr="00A62E49">
        <w:tc>
          <w:tcPr>
            <w:tcW w:w="1346"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Recz</w:t>
            </w:r>
          </w:p>
        </w:tc>
        <w:tc>
          <w:tcPr>
            <w:tcW w:w="956"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321</w:t>
            </w:r>
          </w:p>
        </w:tc>
        <w:tc>
          <w:tcPr>
            <w:tcW w:w="115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213</w:t>
            </w:r>
          </w:p>
        </w:tc>
        <w:tc>
          <w:tcPr>
            <w:tcW w:w="115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36</w:t>
            </w:r>
          </w:p>
        </w:tc>
        <w:tc>
          <w:tcPr>
            <w:tcW w:w="115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24</w:t>
            </w:r>
          </w:p>
        </w:tc>
        <w:tc>
          <w:tcPr>
            <w:tcW w:w="115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203</w:t>
            </w:r>
          </w:p>
        </w:tc>
        <w:tc>
          <w:tcPr>
            <w:tcW w:w="961"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132</w:t>
            </w:r>
          </w:p>
        </w:tc>
        <w:tc>
          <w:tcPr>
            <w:tcW w:w="1559" w:type="dxa"/>
          </w:tcPr>
          <w:p w:rsidR="009422CC" w:rsidRPr="009422CC" w:rsidRDefault="009422CC" w:rsidP="009422CC">
            <w:pPr>
              <w:spacing w:after="0" w:line="240" w:lineRule="auto"/>
              <w:rPr>
                <w:rFonts w:ascii="Times New Roman" w:eastAsia="Times New Roman" w:hAnsi="Times New Roman" w:cs="Times New Roman"/>
                <w:sz w:val="24"/>
                <w:szCs w:val="20"/>
                <w:lang w:eastAsia="pl-PL"/>
              </w:rPr>
            </w:pPr>
            <w:r w:rsidRPr="009422CC">
              <w:rPr>
                <w:rFonts w:ascii="Times New Roman" w:eastAsia="Times New Roman" w:hAnsi="Times New Roman" w:cs="Times New Roman"/>
                <w:sz w:val="24"/>
                <w:szCs w:val="20"/>
                <w:lang w:eastAsia="pl-PL"/>
              </w:rPr>
              <w:t>9,1%</w:t>
            </w:r>
          </w:p>
        </w:tc>
      </w:tr>
      <w:tr w:rsidR="009422CC" w:rsidRPr="009422CC" w:rsidTr="00A62E49">
        <w:tc>
          <w:tcPr>
            <w:tcW w:w="1346" w:type="dxa"/>
          </w:tcPr>
          <w:p w:rsidR="009422CC" w:rsidRPr="009422CC" w:rsidRDefault="009422CC" w:rsidP="009422CC">
            <w:pPr>
              <w:spacing w:after="0" w:line="240" w:lineRule="auto"/>
              <w:rPr>
                <w:rFonts w:ascii="Times New Roman" w:eastAsia="Times New Roman" w:hAnsi="Times New Roman" w:cs="Times New Roman"/>
                <w:b/>
                <w:sz w:val="24"/>
                <w:szCs w:val="20"/>
                <w:lang w:eastAsia="pl-PL"/>
              </w:rPr>
            </w:pPr>
            <w:r w:rsidRPr="009422CC">
              <w:rPr>
                <w:rFonts w:ascii="Times New Roman" w:eastAsia="Times New Roman" w:hAnsi="Times New Roman" w:cs="Times New Roman"/>
                <w:b/>
                <w:sz w:val="24"/>
                <w:szCs w:val="20"/>
                <w:lang w:eastAsia="pl-PL"/>
              </w:rPr>
              <w:t>Powiat Choszczno</w:t>
            </w:r>
          </w:p>
        </w:tc>
        <w:tc>
          <w:tcPr>
            <w:tcW w:w="956" w:type="dxa"/>
          </w:tcPr>
          <w:p w:rsidR="009422CC" w:rsidRPr="009422CC" w:rsidRDefault="009422CC" w:rsidP="009422CC">
            <w:pPr>
              <w:spacing w:after="0" w:line="240" w:lineRule="auto"/>
              <w:rPr>
                <w:rFonts w:ascii="Times New Roman" w:eastAsia="Times New Roman" w:hAnsi="Times New Roman" w:cs="Times New Roman"/>
                <w:b/>
                <w:sz w:val="24"/>
                <w:szCs w:val="20"/>
                <w:lang w:eastAsia="pl-PL"/>
              </w:rPr>
            </w:pPr>
            <w:r w:rsidRPr="009422CC">
              <w:rPr>
                <w:rFonts w:ascii="Times New Roman" w:eastAsia="Times New Roman" w:hAnsi="Times New Roman" w:cs="Times New Roman"/>
                <w:b/>
                <w:sz w:val="24"/>
                <w:szCs w:val="20"/>
                <w:lang w:eastAsia="pl-PL"/>
              </w:rPr>
              <w:t>2253</w:t>
            </w:r>
          </w:p>
        </w:tc>
        <w:tc>
          <w:tcPr>
            <w:tcW w:w="1151" w:type="dxa"/>
          </w:tcPr>
          <w:p w:rsidR="009422CC" w:rsidRPr="009422CC" w:rsidRDefault="009422CC" w:rsidP="009422CC">
            <w:pPr>
              <w:spacing w:after="0" w:line="240" w:lineRule="auto"/>
              <w:rPr>
                <w:rFonts w:ascii="Times New Roman" w:eastAsia="Times New Roman" w:hAnsi="Times New Roman" w:cs="Times New Roman"/>
                <w:b/>
                <w:sz w:val="24"/>
                <w:szCs w:val="20"/>
                <w:lang w:eastAsia="pl-PL"/>
              </w:rPr>
            </w:pPr>
            <w:r w:rsidRPr="009422CC">
              <w:rPr>
                <w:rFonts w:ascii="Times New Roman" w:eastAsia="Times New Roman" w:hAnsi="Times New Roman" w:cs="Times New Roman"/>
                <w:b/>
                <w:sz w:val="24"/>
                <w:szCs w:val="20"/>
                <w:lang w:eastAsia="pl-PL"/>
              </w:rPr>
              <w:t>1381</w:t>
            </w:r>
          </w:p>
        </w:tc>
        <w:tc>
          <w:tcPr>
            <w:tcW w:w="1151" w:type="dxa"/>
          </w:tcPr>
          <w:p w:rsidR="009422CC" w:rsidRPr="009422CC" w:rsidRDefault="009422CC" w:rsidP="009422CC">
            <w:pPr>
              <w:spacing w:after="0" w:line="240" w:lineRule="auto"/>
              <w:rPr>
                <w:rFonts w:ascii="Times New Roman" w:eastAsia="Times New Roman" w:hAnsi="Times New Roman" w:cs="Times New Roman"/>
                <w:b/>
                <w:sz w:val="24"/>
                <w:szCs w:val="20"/>
                <w:lang w:eastAsia="pl-PL"/>
              </w:rPr>
            </w:pPr>
            <w:r w:rsidRPr="009422CC">
              <w:rPr>
                <w:rFonts w:ascii="Times New Roman" w:eastAsia="Times New Roman" w:hAnsi="Times New Roman" w:cs="Times New Roman"/>
                <w:b/>
                <w:sz w:val="24"/>
                <w:szCs w:val="20"/>
                <w:lang w:eastAsia="pl-PL"/>
              </w:rPr>
              <w:t>319</w:t>
            </w:r>
          </w:p>
        </w:tc>
        <w:tc>
          <w:tcPr>
            <w:tcW w:w="1151" w:type="dxa"/>
          </w:tcPr>
          <w:p w:rsidR="009422CC" w:rsidRPr="009422CC" w:rsidRDefault="009422CC" w:rsidP="009422CC">
            <w:pPr>
              <w:spacing w:after="0" w:line="240" w:lineRule="auto"/>
              <w:rPr>
                <w:rFonts w:ascii="Times New Roman" w:eastAsia="Times New Roman" w:hAnsi="Times New Roman" w:cs="Times New Roman"/>
                <w:b/>
                <w:sz w:val="24"/>
                <w:szCs w:val="20"/>
                <w:lang w:eastAsia="pl-PL"/>
              </w:rPr>
            </w:pPr>
            <w:r w:rsidRPr="009422CC">
              <w:rPr>
                <w:rFonts w:ascii="Times New Roman" w:eastAsia="Times New Roman" w:hAnsi="Times New Roman" w:cs="Times New Roman"/>
                <w:b/>
                <w:sz w:val="24"/>
                <w:szCs w:val="20"/>
                <w:lang w:eastAsia="pl-PL"/>
              </w:rPr>
              <w:t>181</w:t>
            </w:r>
          </w:p>
        </w:tc>
        <w:tc>
          <w:tcPr>
            <w:tcW w:w="1151" w:type="dxa"/>
          </w:tcPr>
          <w:p w:rsidR="009422CC" w:rsidRPr="009422CC" w:rsidRDefault="009422CC" w:rsidP="009422CC">
            <w:pPr>
              <w:spacing w:after="0" w:line="240" w:lineRule="auto"/>
              <w:rPr>
                <w:rFonts w:ascii="Times New Roman" w:eastAsia="Times New Roman" w:hAnsi="Times New Roman" w:cs="Times New Roman"/>
                <w:b/>
                <w:sz w:val="24"/>
                <w:szCs w:val="20"/>
                <w:lang w:eastAsia="pl-PL"/>
              </w:rPr>
            </w:pPr>
            <w:r w:rsidRPr="009422CC">
              <w:rPr>
                <w:rFonts w:ascii="Times New Roman" w:eastAsia="Times New Roman" w:hAnsi="Times New Roman" w:cs="Times New Roman"/>
                <w:b/>
                <w:sz w:val="24"/>
                <w:szCs w:val="20"/>
                <w:lang w:eastAsia="pl-PL"/>
              </w:rPr>
              <w:t>1444</w:t>
            </w:r>
          </w:p>
        </w:tc>
        <w:tc>
          <w:tcPr>
            <w:tcW w:w="961" w:type="dxa"/>
          </w:tcPr>
          <w:p w:rsidR="009422CC" w:rsidRPr="009422CC" w:rsidRDefault="009422CC" w:rsidP="009422CC">
            <w:pPr>
              <w:spacing w:after="0" w:line="240" w:lineRule="auto"/>
              <w:rPr>
                <w:rFonts w:ascii="Times New Roman" w:eastAsia="Times New Roman" w:hAnsi="Times New Roman" w:cs="Times New Roman"/>
                <w:b/>
                <w:sz w:val="24"/>
                <w:szCs w:val="20"/>
                <w:lang w:eastAsia="pl-PL"/>
              </w:rPr>
            </w:pPr>
            <w:r w:rsidRPr="009422CC">
              <w:rPr>
                <w:rFonts w:ascii="Times New Roman" w:eastAsia="Times New Roman" w:hAnsi="Times New Roman" w:cs="Times New Roman"/>
                <w:b/>
                <w:sz w:val="24"/>
                <w:szCs w:val="20"/>
                <w:lang w:eastAsia="pl-PL"/>
              </w:rPr>
              <w:t>914</w:t>
            </w:r>
          </w:p>
        </w:tc>
        <w:tc>
          <w:tcPr>
            <w:tcW w:w="1559" w:type="dxa"/>
          </w:tcPr>
          <w:p w:rsidR="009422CC" w:rsidRPr="009422CC" w:rsidRDefault="009422CC" w:rsidP="009422CC">
            <w:pPr>
              <w:spacing w:after="0" w:line="240" w:lineRule="auto"/>
              <w:rPr>
                <w:rFonts w:ascii="Times New Roman" w:eastAsia="Times New Roman" w:hAnsi="Times New Roman" w:cs="Times New Roman"/>
                <w:b/>
                <w:sz w:val="24"/>
                <w:szCs w:val="20"/>
                <w:lang w:eastAsia="pl-PL"/>
              </w:rPr>
            </w:pPr>
            <w:r w:rsidRPr="009422CC">
              <w:rPr>
                <w:rFonts w:ascii="Times New Roman" w:eastAsia="Times New Roman" w:hAnsi="Times New Roman" w:cs="Times New Roman"/>
                <w:b/>
                <w:sz w:val="24"/>
                <w:szCs w:val="20"/>
                <w:lang w:eastAsia="pl-PL"/>
              </w:rPr>
              <w:t>7,4%</w:t>
            </w:r>
          </w:p>
        </w:tc>
      </w:tr>
    </w:tbl>
    <w:p w:rsidR="009422CC" w:rsidRPr="009422CC" w:rsidRDefault="009422CC" w:rsidP="009422CC">
      <w:pPr>
        <w:spacing w:after="0" w:line="240" w:lineRule="auto"/>
        <w:rPr>
          <w:rFonts w:ascii="Times New Roman" w:eastAsia="Times New Roman" w:hAnsi="Times New Roman" w:cs="Times New Roman"/>
          <w:sz w:val="20"/>
          <w:szCs w:val="20"/>
          <w:lang w:eastAsia="pl-PL"/>
        </w:rPr>
      </w:pPr>
      <w:r w:rsidRPr="009422CC">
        <w:rPr>
          <w:rFonts w:ascii="Times New Roman" w:eastAsia="Times New Roman" w:hAnsi="Times New Roman" w:cs="Times New Roman"/>
          <w:sz w:val="20"/>
          <w:szCs w:val="20"/>
          <w:lang w:eastAsia="pl-PL"/>
        </w:rPr>
        <w:t xml:space="preserve"> </w:t>
      </w:r>
    </w:p>
    <w:p w:rsidR="009422CC" w:rsidRPr="009422CC" w:rsidRDefault="009422CC" w:rsidP="009422CC">
      <w:pPr>
        <w:keepNext/>
        <w:spacing w:after="0" w:line="240" w:lineRule="auto"/>
        <w:outlineLvl w:val="0"/>
        <w:rPr>
          <w:rFonts w:ascii="Times New Roman" w:eastAsia="Times New Roman" w:hAnsi="Times New Roman" w:cs="Times New Roman"/>
          <w:sz w:val="24"/>
          <w:szCs w:val="24"/>
          <w:lang w:eastAsia="pl-PL"/>
        </w:rPr>
      </w:pPr>
      <w:r w:rsidRPr="009422CC">
        <w:rPr>
          <w:rFonts w:ascii="Times New Roman" w:eastAsia="Times New Roman" w:hAnsi="Times New Roman" w:cs="Times New Roman"/>
          <w:sz w:val="24"/>
          <w:szCs w:val="24"/>
          <w:lang w:eastAsia="pl-PL"/>
        </w:rPr>
        <w:t>Stopa bezrobocia na 31.12.2018 r. dla Powiatu Choszczeńskiego wynosiła 16,4 %</w:t>
      </w:r>
    </w:p>
    <w:p w:rsidR="009422CC" w:rsidRPr="009422CC" w:rsidRDefault="009422CC" w:rsidP="009422CC">
      <w:pPr>
        <w:keepNext/>
        <w:spacing w:after="0" w:line="240" w:lineRule="auto"/>
        <w:outlineLvl w:val="0"/>
        <w:rPr>
          <w:rFonts w:ascii="Times New Roman" w:eastAsia="Times New Roman" w:hAnsi="Times New Roman" w:cs="Times New Roman"/>
          <w:sz w:val="24"/>
          <w:szCs w:val="24"/>
          <w:lang w:eastAsia="pl-PL"/>
        </w:rPr>
      </w:pPr>
      <w:r w:rsidRPr="009422CC">
        <w:rPr>
          <w:rFonts w:ascii="Times New Roman" w:eastAsia="Times New Roman" w:hAnsi="Times New Roman" w:cs="Times New Roman"/>
          <w:sz w:val="24"/>
          <w:szCs w:val="24"/>
          <w:lang w:eastAsia="pl-PL"/>
        </w:rPr>
        <w:t>Stopa bezrobocia na 31.12.2018 r. dla Woj. Zachodniopomorskiego wynosiła  7,4%</w:t>
      </w:r>
    </w:p>
    <w:p w:rsidR="009422CC" w:rsidRPr="009422CC" w:rsidRDefault="009422CC" w:rsidP="009422CC">
      <w:pPr>
        <w:spacing w:after="0" w:line="240" w:lineRule="auto"/>
        <w:rPr>
          <w:rFonts w:ascii="Times New Roman" w:eastAsia="Times New Roman" w:hAnsi="Times New Roman" w:cs="Times New Roman"/>
          <w:sz w:val="24"/>
          <w:szCs w:val="24"/>
          <w:lang w:eastAsia="pl-PL"/>
        </w:rPr>
      </w:pPr>
      <w:r w:rsidRPr="009422CC">
        <w:rPr>
          <w:rFonts w:ascii="Times New Roman" w:eastAsia="Times New Roman" w:hAnsi="Times New Roman" w:cs="Times New Roman"/>
          <w:sz w:val="24"/>
          <w:szCs w:val="24"/>
          <w:lang w:eastAsia="pl-PL"/>
        </w:rPr>
        <w:t xml:space="preserve">Stopa bezrobocia na 31.12.2018 r. dla Polski wynosiła 5,8%. </w:t>
      </w:r>
    </w:p>
    <w:p w:rsidR="009422CC" w:rsidRPr="009422CC" w:rsidRDefault="009422CC" w:rsidP="009422CC">
      <w:pPr>
        <w:spacing w:after="0" w:line="240" w:lineRule="auto"/>
        <w:rPr>
          <w:rFonts w:ascii="Times New Roman" w:eastAsia="Times New Roman" w:hAnsi="Times New Roman" w:cs="Times New Roman"/>
          <w:sz w:val="28"/>
          <w:szCs w:val="28"/>
          <w:u w:val="single"/>
          <w:lang w:eastAsia="pl-PL"/>
        </w:rPr>
      </w:pPr>
    </w:p>
    <w:p w:rsidR="009422CC" w:rsidRPr="009422CC" w:rsidRDefault="009422CC" w:rsidP="009422CC">
      <w:pPr>
        <w:spacing w:after="0" w:line="240" w:lineRule="auto"/>
        <w:rPr>
          <w:rFonts w:ascii="Times New Roman" w:eastAsia="Times New Roman" w:hAnsi="Times New Roman" w:cs="Times New Roman"/>
          <w:sz w:val="20"/>
          <w:szCs w:val="20"/>
          <w:lang w:eastAsia="pl-PL"/>
        </w:rPr>
      </w:pPr>
      <w:r w:rsidRPr="009422CC">
        <w:rPr>
          <w:rFonts w:ascii="Times New Roman" w:eastAsia="Times New Roman" w:hAnsi="Times New Roman" w:cs="Times New Roman"/>
          <w:sz w:val="20"/>
          <w:szCs w:val="20"/>
          <w:lang w:eastAsia="pl-PL"/>
        </w:rPr>
        <w:t>Wykres 5</w:t>
      </w:r>
    </w:p>
    <w:p w:rsidR="009422CC" w:rsidRPr="009422CC" w:rsidRDefault="009422CC" w:rsidP="009422CC">
      <w:pPr>
        <w:spacing w:after="0" w:line="240" w:lineRule="auto"/>
        <w:rPr>
          <w:rFonts w:ascii="Times New Roman" w:eastAsia="Times New Roman" w:hAnsi="Times New Roman" w:cs="Times New Roman"/>
          <w:sz w:val="20"/>
          <w:szCs w:val="20"/>
          <w:lang w:eastAsia="pl-PL"/>
        </w:rPr>
      </w:pPr>
    </w:p>
    <w:p w:rsidR="009422CC" w:rsidRPr="009422CC" w:rsidRDefault="009422CC" w:rsidP="009422CC">
      <w:pPr>
        <w:spacing w:after="0" w:line="240" w:lineRule="auto"/>
        <w:rPr>
          <w:rFonts w:ascii="Times New Roman" w:eastAsia="Times New Roman" w:hAnsi="Times New Roman" w:cs="Times New Roman"/>
          <w:sz w:val="28"/>
          <w:szCs w:val="28"/>
          <w:u w:val="single"/>
          <w:lang w:eastAsia="pl-PL"/>
        </w:rPr>
      </w:pPr>
      <w:r w:rsidRPr="009422CC">
        <w:rPr>
          <w:rFonts w:ascii="Times New Roman" w:eastAsia="Times New Roman" w:hAnsi="Times New Roman" w:cs="Times New Roman"/>
          <w:noProof/>
          <w:sz w:val="28"/>
          <w:szCs w:val="28"/>
          <w:u w:val="single"/>
          <w:lang w:eastAsia="pl-PL"/>
        </w:rPr>
        <w:drawing>
          <wp:inline distT="0" distB="0" distL="0" distR="0" wp14:anchorId="73F42B2E" wp14:editId="79296BB5">
            <wp:extent cx="5760720" cy="3086100"/>
            <wp:effectExtent l="0" t="0" r="11430" b="0"/>
            <wp:docPr id="5"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422CC" w:rsidRPr="009422CC" w:rsidRDefault="009422CC" w:rsidP="009422CC">
      <w:pPr>
        <w:spacing w:before="100" w:beforeAutospacing="1" w:after="100" w:afterAutospacing="1" w:line="288" w:lineRule="auto"/>
        <w:ind w:left="360"/>
        <w:jc w:val="both"/>
        <w:rPr>
          <w:rFonts w:ascii="Times New Roman" w:eastAsia="Times New Roman" w:hAnsi="Times New Roman" w:cs="Times New Roman"/>
          <w:color w:val="000000"/>
          <w:sz w:val="24"/>
          <w:szCs w:val="24"/>
          <w:lang w:eastAsia="pl-PL"/>
        </w:rPr>
      </w:pPr>
      <w:r w:rsidRPr="009422CC">
        <w:rPr>
          <w:rFonts w:ascii="Times New Roman" w:eastAsia="Times New Roman" w:hAnsi="Times New Roman" w:cs="Times New Roman"/>
          <w:b/>
          <w:bCs/>
          <w:color w:val="006C3C"/>
          <w:sz w:val="36"/>
          <w:szCs w:val="36"/>
          <w:vertAlign w:val="superscript"/>
          <w:lang w:eastAsia="pl-PL"/>
        </w:rPr>
        <w:t>a</w:t>
      </w:r>
      <w:r w:rsidRPr="009422CC">
        <w:rPr>
          <w:rFonts w:ascii="Times New Roman" w:eastAsia="Times New Roman" w:hAnsi="Times New Roman" w:cs="Times New Roman"/>
          <w:b/>
          <w:bCs/>
          <w:color w:val="006C3C"/>
          <w:sz w:val="36"/>
          <w:szCs w:val="36"/>
          <w:lang w:eastAsia="pl-PL"/>
        </w:rPr>
        <w:t xml:space="preserve"> </w:t>
      </w:r>
      <w:r w:rsidRPr="009422CC">
        <w:rPr>
          <w:rFonts w:ascii="Times New Roman" w:eastAsia="Times New Roman" w:hAnsi="Times New Roman" w:cs="Times New Roman"/>
          <w:b/>
          <w:bCs/>
          <w:color w:val="006C3C"/>
          <w:sz w:val="24"/>
          <w:szCs w:val="24"/>
          <w:lang w:eastAsia="pl-PL"/>
        </w:rPr>
        <w:t>Stopa bezrobocia</w:t>
      </w:r>
      <w:r w:rsidRPr="009422CC">
        <w:rPr>
          <w:rFonts w:ascii="Times New Roman" w:eastAsia="Times New Roman" w:hAnsi="Times New Roman" w:cs="Times New Roman"/>
          <w:color w:val="006C3C"/>
          <w:sz w:val="24"/>
          <w:szCs w:val="24"/>
          <w:lang w:eastAsia="pl-PL"/>
        </w:rPr>
        <w:t xml:space="preserve"> </w:t>
      </w:r>
      <w:r w:rsidRPr="009422CC">
        <w:rPr>
          <w:rFonts w:ascii="Times New Roman" w:eastAsia="Times New Roman" w:hAnsi="Times New Roman" w:cs="Times New Roman"/>
          <w:color w:val="000000"/>
          <w:sz w:val="24"/>
          <w:szCs w:val="24"/>
          <w:lang w:eastAsia="pl-PL"/>
        </w:rPr>
        <w:t>– Procentowy udział liczby bezrobotnych w liczbie ludności aktywnej zawodowo tzn. pracującej i bezrobotnej. Liczba pracujących nie uwzględnia osób odbywających czynną służbę wojskową oraz pracowników jednostek budżetowych prowadzących działalność w zakresie obrony narodowej i bezpieczeństwa publicznego. (</w:t>
      </w:r>
      <w:r w:rsidRPr="009422CC">
        <w:rPr>
          <w:rFonts w:ascii="Times New Roman" w:eastAsia="Times New Roman" w:hAnsi="Times New Roman" w:cs="Times New Roman"/>
          <w:i/>
          <w:iCs/>
          <w:color w:val="000000"/>
          <w:sz w:val="24"/>
          <w:szCs w:val="24"/>
          <w:lang w:eastAsia="pl-PL"/>
        </w:rPr>
        <w:t>źródło: GUS</w:t>
      </w:r>
      <w:r w:rsidRPr="009422CC">
        <w:rPr>
          <w:rFonts w:ascii="Times New Roman" w:eastAsia="Times New Roman" w:hAnsi="Times New Roman" w:cs="Times New Roman"/>
          <w:color w:val="000000"/>
          <w:sz w:val="24"/>
          <w:szCs w:val="24"/>
          <w:lang w:eastAsia="pl-PL"/>
        </w:rPr>
        <w:t>)</w:t>
      </w:r>
    </w:p>
    <w:p w:rsidR="009422CC" w:rsidRPr="009422CC" w:rsidRDefault="009422CC" w:rsidP="009422CC">
      <w:pPr>
        <w:spacing w:before="100" w:beforeAutospacing="1" w:after="100" w:afterAutospacing="1" w:line="288" w:lineRule="auto"/>
        <w:ind w:left="360"/>
        <w:jc w:val="both"/>
        <w:rPr>
          <w:rFonts w:ascii="Times New Roman" w:eastAsia="Times New Roman" w:hAnsi="Times New Roman" w:cs="Times New Roman"/>
          <w:color w:val="000000"/>
          <w:sz w:val="24"/>
          <w:szCs w:val="24"/>
          <w:lang w:eastAsia="pl-PL"/>
        </w:rPr>
      </w:pPr>
      <w:r w:rsidRPr="009422CC">
        <w:rPr>
          <w:rFonts w:ascii="Times New Roman" w:eastAsia="Times New Roman" w:hAnsi="Times New Roman" w:cs="Times New Roman"/>
          <w:b/>
          <w:bCs/>
          <w:color w:val="006C3C"/>
          <w:sz w:val="36"/>
          <w:szCs w:val="24"/>
          <w:vertAlign w:val="superscript"/>
          <w:lang w:eastAsia="pl-PL"/>
        </w:rPr>
        <w:t>b</w:t>
      </w:r>
      <w:r w:rsidRPr="009422CC">
        <w:rPr>
          <w:rFonts w:ascii="Times New Roman" w:eastAsia="Times New Roman" w:hAnsi="Times New Roman" w:cs="Times New Roman"/>
          <w:b/>
          <w:bCs/>
          <w:color w:val="006C3C"/>
          <w:sz w:val="24"/>
          <w:szCs w:val="24"/>
          <w:lang w:eastAsia="pl-PL"/>
        </w:rPr>
        <w:t xml:space="preserve"> Wskaźnik natężenia (bezrobocia)</w:t>
      </w:r>
      <w:r w:rsidRPr="009422CC">
        <w:rPr>
          <w:rFonts w:ascii="Times New Roman" w:eastAsia="Times New Roman" w:hAnsi="Times New Roman" w:cs="Times New Roman"/>
          <w:color w:val="000000"/>
          <w:sz w:val="24"/>
          <w:szCs w:val="24"/>
          <w:lang w:eastAsia="pl-PL"/>
        </w:rPr>
        <w:t xml:space="preserve"> (dotyczy: </w:t>
      </w:r>
      <w:r w:rsidRPr="009422CC">
        <w:rPr>
          <w:rFonts w:ascii="Times New Roman" w:eastAsia="Times New Roman" w:hAnsi="Times New Roman" w:cs="Times New Roman"/>
          <w:b/>
          <w:bCs/>
          <w:i/>
          <w:iCs/>
          <w:color w:val="000000"/>
          <w:sz w:val="24"/>
          <w:szCs w:val="24"/>
          <w:lang w:eastAsia="pl-PL"/>
        </w:rPr>
        <w:t>Bezrobotni wg gmin</w:t>
      </w:r>
      <w:r w:rsidRPr="009422CC">
        <w:rPr>
          <w:rFonts w:ascii="Times New Roman" w:eastAsia="Times New Roman" w:hAnsi="Times New Roman" w:cs="Times New Roman"/>
          <w:color w:val="000000"/>
          <w:sz w:val="24"/>
          <w:szCs w:val="24"/>
          <w:lang w:eastAsia="pl-PL"/>
        </w:rPr>
        <w:t>) – Jest to procentowy udział liczby bezrobotnych w liczbie ludności w wieku produkcyjnym.</w:t>
      </w:r>
    </w:p>
    <w:p w:rsidR="009422CC" w:rsidRPr="009422CC" w:rsidRDefault="009422CC" w:rsidP="009422CC">
      <w:pPr>
        <w:spacing w:after="0" w:line="240" w:lineRule="auto"/>
        <w:jc w:val="both"/>
        <w:rPr>
          <w:rFonts w:ascii="Times New Roman" w:eastAsia="Times New Roman" w:hAnsi="Times New Roman" w:cs="Times New Roman"/>
          <w:sz w:val="28"/>
          <w:szCs w:val="28"/>
          <w:lang w:eastAsia="pl-PL"/>
        </w:rPr>
      </w:pPr>
      <w:r w:rsidRPr="009422CC">
        <w:rPr>
          <w:rFonts w:ascii="Times New Roman" w:eastAsia="Times New Roman" w:hAnsi="Times New Roman" w:cs="Times New Roman"/>
          <w:b/>
          <w:sz w:val="28"/>
          <w:szCs w:val="28"/>
          <w:lang w:eastAsia="pl-PL"/>
        </w:rPr>
        <w:lastRenderedPageBreak/>
        <w:t>4. Środki pozyskane w 2018 roku na aktywne formy przeciwdziałania bezrobociu oraz ich wykorzystanie</w:t>
      </w:r>
    </w:p>
    <w:p w:rsidR="009422CC" w:rsidRPr="009422CC" w:rsidRDefault="009422CC" w:rsidP="009422CC">
      <w:pPr>
        <w:spacing w:after="120" w:line="240" w:lineRule="auto"/>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 xml:space="preserve"> </w:t>
      </w:r>
    </w:p>
    <w:p w:rsidR="009422CC" w:rsidRPr="009422CC" w:rsidRDefault="009422CC" w:rsidP="009422CC">
      <w:pPr>
        <w:spacing w:after="0" w:line="240" w:lineRule="auto"/>
        <w:ind w:firstLine="709"/>
        <w:jc w:val="both"/>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W 2018 roku Powiatowy Urząd Pracy w Choszcznie posiadał kwotę 8.630,5 tys. zł, przeznaczoną na aktywne formy przeciwdziałania bezrobociu.  </w:t>
      </w:r>
    </w:p>
    <w:p w:rsidR="009422CC" w:rsidRPr="009422CC" w:rsidRDefault="009422CC" w:rsidP="009422CC">
      <w:pPr>
        <w:spacing w:after="0" w:line="240" w:lineRule="auto"/>
        <w:rPr>
          <w:rFonts w:ascii="Times New Roman" w:eastAsia="Times New Roman" w:hAnsi="Times New Roman" w:cs="Times New Roman"/>
          <w:sz w:val="20"/>
          <w:szCs w:val="20"/>
          <w:lang w:eastAsia="pl-PL"/>
        </w:rPr>
      </w:pPr>
    </w:p>
    <w:p w:rsidR="009422CC" w:rsidRPr="009422CC" w:rsidRDefault="009422CC" w:rsidP="009422CC">
      <w:pPr>
        <w:spacing w:after="0" w:line="240" w:lineRule="auto"/>
        <w:rPr>
          <w:rFonts w:ascii="Times New Roman" w:eastAsia="Times New Roman" w:hAnsi="Times New Roman" w:cs="Times New Roman"/>
          <w:sz w:val="20"/>
          <w:szCs w:val="20"/>
          <w:lang w:eastAsia="pl-PL"/>
        </w:rPr>
      </w:pPr>
    </w:p>
    <w:p w:rsidR="009422CC" w:rsidRPr="009422CC" w:rsidRDefault="009422CC" w:rsidP="009422CC">
      <w:pPr>
        <w:spacing w:after="0" w:line="240" w:lineRule="auto"/>
        <w:rPr>
          <w:rFonts w:ascii="Times New Roman" w:eastAsia="Times New Roman" w:hAnsi="Times New Roman" w:cs="Times New Roman"/>
          <w:sz w:val="20"/>
          <w:szCs w:val="20"/>
          <w:lang w:eastAsia="pl-PL"/>
        </w:rPr>
      </w:pPr>
      <w:r w:rsidRPr="009422CC">
        <w:rPr>
          <w:rFonts w:ascii="Times New Roman" w:eastAsia="Times New Roman" w:hAnsi="Times New Roman" w:cs="Times New Roman"/>
          <w:sz w:val="20"/>
          <w:szCs w:val="20"/>
          <w:lang w:eastAsia="pl-PL"/>
        </w:rPr>
        <w:t>Tabela 11</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34"/>
        <w:gridCol w:w="2551"/>
      </w:tblGrid>
      <w:tr w:rsidR="009422CC" w:rsidRPr="009422CC" w:rsidTr="00A62E49">
        <w:trPr>
          <w:cantSplit/>
        </w:trPr>
        <w:tc>
          <w:tcPr>
            <w:tcW w:w="6734" w:type="dxa"/>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Nazwa  programu</w:t>
            </w:r>
          </w:p>
        </w:tc>
        <w:tc>
          <w:tcPr>
            <w:tcW w:w="2551" w:type="dxa"/>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LIMIT</w:t>
            </w:r>
          </w:p>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 tys. zł.</w:t>
            </w:r>
          </w:p>
        </w:tc>
      </w:tr>
      <w:tr w:rsidR="009422CC" w:rsidRPr="009422CC" w:rsidTr="00A62E49">
        <w:trPr>
          <w:cantSplit/>
        </w:trPr>
        <w:tc>
          <w:tcPr>
            <w:tcW w:w="6734" w:type="dxa"/>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keepNext/>
              <w:spacing w:after="0" w:line="240" w:lineRule="auto"/>
              <w:outlineLvl w:val="0"/>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LIMIT</w:t>
            </w:r>
          </w:p>
        </w:tc>
        <w:tc>
          <w:tcPr>
            <w:tcW w:w="2551"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right"/>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2 132,1 </w:t>
            </w:r>
          </w:p>
        </w:tc>
      </w:tr>
      <w:tr w:rsidR="009422CC" w:rsidRPr="009422CC" w:rsidTr="00A62E49">
        <w:trPr>
          <w:cantSplit/>
        </w:trPr>
        <w:tc>
          <w:tcPr>
            <w:tcW w:w="6734" w:type="dxa"/>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keepNext/>
              <w:spacing w:after="0" w:line="240" w:lineRule="auto"/>
              <w:outlineLvl w:val="0"/>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PO WER   EFS</w:t>
            </w:r>
          </w:p>
        </w:tc>
        <w:tc>
          <w:tcPr>
            <w:tcW w:w="2551"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right"/>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1 646,7</w:t>
            </w:r>
          </w:p>
        </w:tc>
      </w:tr>
      <w:tr w:rsidR="009422CC" w:rsidRPr="009422CC" w:rsidTr="00A62E49">
        <w:trPr>
          <w:cantSplit/>
        </w:trPr>
        <w:tc>
          <w:tcPr>
            <w:tcW w:w="6734" w:type="dxa"/>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keepNext/>
              <w:spacing w:after="0" w:line="240" w:lineRule="auto"/>
              <w:outlineLvl w:val="0"/>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RPO    EFS</w:t>
            </w:r>
          </w:p>
        </w:tc>
        <w:tc>
          <w:tcPr>
            <w:tcW w:w="2551"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right"/>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1 919,4</w:t>
            </w:r>
          </w:p>
        </w:tc>
      </w:tr>
      <w:tr w:rsidR="009422CC" w:rsidRPr="009422CC" w:rsidTr="00A62E49">
        <w:trPr>
          <w:cantSplit/>
        </w:trPr>
        <w:tc>
          <w:tcPr>
            <w:tcW w:w="6734" w:type="dxa"/>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keepNext/>
              <w:spacing w:after="0" w:line="240" w:lineRule="auto"/>
              <w:outlineLvl w:val="0"/>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Refundacja wynagrodzenia i składek ZUS </w:t>
            </w:r>
          </w:p>
          <w:p w:rsidR="009422CC" w:rsidRPr="009422CC" w:rsidRDefault="009422CC" w:rsidP="009422CC">
            <w:pPr>
              <w:keepNext/>
              <w:spacing w:after="0" w:line="240" w:lineRule="auto"/>
              <w:outlineLvl w:val="0"/>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za bezrobotnego do 30 roku życia</w:t>
            </w:r>
          </w:p>
        </w:tc>
        <w:tc>
          <w:tcPr>
            <w:tcW w:w="2551"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right"/>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1 635,8</w:t>
            </w:r>
          </w:p>
        </w:tc>
      </w:tr>
      <w:tr w:rsidR="009422CC" w:rsidRPr="009422CC" w:rsidTr="00A62E49">
        <w:trPr>
          <w:cantSplit/>
        </w:trPr>
        <w:tc>
          <w:tcPr>
            <w:tcW w:w="6734" w:type="dxa"/>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keepNext/>
              <w:spacing w:after="0" w:line="240" w:lineRule="auto"/>
              <w:outlineLvl w:val="0"/>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Środki rezerwy Ministra – Program aktywizacji zawodowej w regionach wysokiego bezrobocia </w:t>
            </w:r>
          </w:p>
        </w:tc>
        <w:tc>
          <w:tcPr>
            <w:tcW w:w="2551"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right"/>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825,5</w:t>
            </w:r>
          </w:p>
        </w:tc>
      </w:tr>
      <w:tr w:rsidR="009422CC" w:rsidRPr="009422CC" w:rsidTr="00A62E49">
        <w:trPr>
          <w:cantSplit/>
        </w:trPr>
        <w:tc>
          <w:tcPr>
            <w:tcW w:w="6734" w:type="dxa"/>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keepNext/>
              <w:spacing w:after="0" w:line="240" w:lineRule="auto"/>
              <w:outlineLvl w:val="0"/>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Środki rezerwy Ministra – Program aktywizacji zawodowej bezrobotnych zamieszkałych na wsi </w:t>
            </w:r>
          </w:p>
        </w:tc>
        <w:tc>
          <w:tcPr>
            <w:tcW w:w="2551"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right"/>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379,9</w:t>
            </w:r>
          </w:p>
        </w:tc>
      </w:tr>
      <w:tr w:rsidR="009422CC" w:rsidRPr="009422CC" w:rsidTr="00A62E49">
        <w:trPr>
          <w:cantSplit/>
        </w:trPr>
        <w:tc>
          <w:tcPr>
            <w:tcW w:w="6734"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keepNext/>
              <w:spacing w:after="0" w:line="240" w:lineRule="auto"/>
              <w:outlineLvl w:val="0"/>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Środki rezerwy Ministra – staże dla ARiMR</w:t>
            </w:r>
          </w:p>
        </w:tc>
        <w:tc>
          <w:tcPr>
            <w:tcW w:w="2551"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right"/>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15,7</w:t>
            </w:r>
          </w:p>
        </w:tc>
      </w:tr>
      <w:tr w:rsidR="009422CC" w:rsidRPr="009422CC" w:rsidTr="00A62E49">
        <w:trPr>
          <w:cantSplit/>
        </w:trPr>
        <w:tc>
          <w:tcPr>
            <w:tcW w:w="6734" w:type="dxa"/>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keepNext/>
              <w:spacing w:after="0" w:line="240" w:lineRule="auto"/>
              <w:outlineLvl w:val="0"/>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Krajowy Fundusz Szkoleniowy - limit</w:t>
            </w:r>
          </w:p>
        </w:tc>
        <w:tc>
          <w:tcPr>
            <w:tcW w:w="2551"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right"/>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75,4</w:t>
            </w:r>
          </w:p>
        </w:tc>
      </w:tr>
      <w:tr w:rsidR="009422CC" w:rsidRPr="009422CC" w:rsidTr="00A62E49">
        <w:trPr>
          <w:cantSplit/>
        </w:trPr>
        <w:tc>
          <w:tcPr>
            <w:tcW w:w="6734" w:type="dxa"/>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keepNext/>
              <w:spacing w:after="0" w:line="240" w:lineRule="auto"/>
              <w:jc w:val="center"/>
              <w:outlineLvl w:val="1"/>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RAZEM</w:t>
            </w:r>
          </w:p>
        </w:tc>
        <w:tc>
          <w:tcPr>
            <w:tcW w:w="2551"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right"/>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8 630,5</w:t>
            </w:r>
          </w:p>
        </w:tc>
      </w:tr>
    </w:tbl>
    <w:p w:rsidR="009422CC" w:rsidRPr="009422CC" w:rsidRDefault="009422CC" w:rsidP="009422CC">
      <w:pPr>
        <w:spacing w:after="120" w:line="240" w:lineRule="auto"/>
        <w:rPr>
          <w:rFonts w:ascii="Times New Roman" w:eastAsia="Times New Roman" w:hAnsi="Times New Roman" w:cs="Times New Roman"/>
          <w:b/>
          <w:sz w:val="28"/>
          <w:szCs w:val="28"/>
          <w:lang w:eastAsia="pl-PL"/>
        </w:rPr>
      </w:pPr>
    </w:p>
    <w:p w:rsidR="009422CC" w:rsidRPr="009422CC" w:rsidRDefault="009422CC" w:rsidP="009422CC">
      <w:pPr>
        <w:spacing w:after="0" w:line="240" w:lineRule="auto"/>
        <w:ind w:firstLine="709"/>
        <w:jc w:val="both"/>
        <w:rPr>
          <w:rFonts w:ascii="Times New Roman" w:eastAsia="Times New Roman" w:hAnsi="Times New Roman" w:cs="Times New Roman"/>
          <w:sz w:val="28"/>
          <w:szCs w:val="28"/>
          <w:lang w:eastAsia="pl-PL"/>
        </w:rPr>
      </w:pPr>
      <w:r w:rsidRPr="009422CC">
        <w:rPr>
          <w:rFonts w:ascii="Times New Roman" w:eastAsia="Times New Roman" w:hAnsi="Times New Roman" w:cs="Times New Roman"/>
          <w:b/>
          <w:sz w:val="28"/>
          <w:szCs w:val="28"/>
          <w:lang w:eastAsia="pl-PL"/>
        </w:rPr>
        <w:t xml:space="preserve"> </w:t>
      </w:r>
    </w:p>
    <w:p w:rsidR="009422CC" w:rsidRPr="009422CC" w:rsidRDefault="009422CC" w:rsidP="009422CC">
      <w:pPr>
        <w:spacing w:after="0" w:line="240" w:lineRule="auto"/>
        <w:ind w:firstLine="709"/>
        <w:jc w:val="both"/>
        <w:rPr>
          <w:rFonts w:ascii="Times New Roman" w:eastAsia="Times New Roman" w:hAnsi="Times New Roman" w:cs="Times New Roman"/>
          <w:bCs/>
          <w:kern w:val="36"/>
          <w:sz w:val="28"/>
          <w:szCs w:val="28"/>
          <w:lang w:eastAsia="pl-PL"/>
        </w:rPr>
      </w:pPr>
      <w:r w:rsidRPr="009422CC">
        <w:rPr>
          <w:rFonts w:ascii="Times New Roman" w:eastAsia="Times New Roman" w:hAnsi="Times New Roman" w:cs="Times New Roman"/>
          <w:sz w:val="28"/>
          <w:szCs w:val="28"/>
          <w:lang w:eastAsia="pl-PL"/>
        </w:rPr>
        <w:t xml:space="preserve">Na koniec 2018 roku Powiatowy Urząd Pracy w Choszcznie posiadał kwotę 8.630,5 tys. zł, przeznaczoną na aktywne formy przeciwdziałania bezrobociu. Źródła pochodzenia środków do limit, EFS, </w:t>
      </w:r>
      <w:r w:rsidRPr="009422CC">
        <w:rPr>
          <w:rFonts w:ascii="Times New Roman" w:eastAsia="Times New Roman" w:hAnsi="Times New Roman" w:cs="Times New Roman"/>
          <w:bCs/>
          <w:kern w:val="36"/>
          <w:sz w:val="28"/>
          <w:szCs w:val="28"/>
          <w:lang w:eastAsia="pl-PL"/>
        </w:rPr>
        <w:t xml:space="preserve">refundacja części kosztów poniesionych na wynagrodzenia, nagrody i składki na ubezpieczenia społeczne skierowanych bezrobotnych do 30 roku życia oraz programy z rezerwy Ministra, adresowane do bezrobotnych zamieszkałych w regionach wysokiego bezrobocia, na wsi. </w:t>
      </w:r>
    </w:p>
    <w:p w:rsidR="009422CC" w:rsidRPr="009422CC" w:rsidRDefault="009422CC" w:rsidP="009422CC">
      <w:pPr>
        <w:spacing w:after="0" w:line="240" w:lineRule="auto"/>
        <w:ind w:firstLine="709"/>
        <w:jc w:val="both"/>
        <w:rPr>
          <w:rFonts w:ascii="Times New Roman" w:eastAsia="Times New Roman" w:hAnsi="Times New Roman" w:cs="Times New Roman"/>
          <w:bCs/>
          <w:kern w:val="36"/>
          <w:sz w:val="28"/>
          <w:szCs w:val="28"/>
          <w:lang w:eastAsia="pl-PL"/>
        </w:rPr>
      </w:pPr>
      <w:r w:rsidRPr="009422CC">
        <w:rPr>
          <w:rFonts w:ascii="Times New Roman" w:eastAsia="Times New Roman" w:hAnsi="Times New Roman" w:cs="Times New Roman"/>
          <w:bCs/>
          <w:kern w:val="36"/>
          <w:sz w:val="28"/>
          <w:szCs w:val="28"/>
          <w:lang w:eastAsia="pl-PL"/>
        </w:rPr>
        <w:t xml:space="preserve">W 2018 roku w ramach Krajowego Funduszu Szkoleniowego do dyspozycji Urząd otrzymał  kwotę 75,4 tys. zł.  KFS spotyka się z  dużym zainteresowaniem, jednak ze wsparcia mogli skorzystać pracodawcy, którzy spełniali ściśle określone przez </w:t>
      </w:r>
      <w:proofErr w:type="spellStart"/>
      <w:r w:rsidRPr="009422CC">
        <w:rPr>
          <w:rFonts w:ascii="Times New Roman" w:eastAsia="Times New Roman" w:hAnsi="Times New Roman" w:cs="Times New Roman"/>
          <w:bCs/>
          <w:kern w:val="36"/>
          <w:sz w:val="28"/>
          <w:szCs w:val="28"/>
          <w:lang w:eastAsia="pl-PL"/>
        </w:rPr>
        <w:t>MRPiPS</w:t>
      </w:r>
      <w:proofErr w:type="spellEnd"/>
      <w:r w:rsidRPr="009422CC">
        <w:rPr>
          <w:rFonts w:ascii="Times New Roman" w:eastAsia="Times New Roman" w:hAnsi="Times New Roman" w:cs="Times New Roman"/>
          <w:bCs/>
          <w:kern w:val="36"/>
          <w:sz w:val="28"/>
          <w:szCs w:val="28"/>
          <w:lang w:eastAsia="pl-PL"/>
        </w:rPr>
        <w:t xml:space="preserve"> priorytety wydatkowania środków             w 2018 roku. </w:t>
      </w:r>
    </w:p>
    <w:p w:rsidR="009422CC" w:rsidRPr="009422CC" w:rsidRDefault="009422CC" w:rsidP="009422CC">
      <w:pPr>
        <w:spacing w:after="0" w:line="240" w:lineRule="auto"/>
        <w:ind w:firstLine="709"/>
        <w:jc w:val="both"/>
        <w:rPr>
          <w:rFonts w:ascii="Times New Roman" w:eastAsia="Times New Roman" w:hAnsi="Times New Roman" w:cs="Times New Roman"/>
          <w:sz w:val="28"/>
          <w:szCs w:val="28"/>
          <w:lang w:eastAsia="pl-PL"/>
        </w:rPr>
      </w:pPr>
    </w:p>
    <w:p w:rsidR="009422CC" w:rsidRPr="009422CC" w:rsidRDefault="009422CC" w:rsidP="009422CC">
      <w:pPr>
        <w:spacing w:after="120" w:line="240" w:lineRule="auto"/>
        <w:rPr>
          <w:rFonts w:ascii="Times New Roman" w:eastAsia="Times New Roman" w:hAnsi="Times New Roman" w:cs="Times New Roman"/>
          <w:b/>
          <w:sz w:val="28"/>
          <w:szCs w:val="28"/>
          <w:lang w:eastAsia="pl-PL"/>
        </w:rPr>
      </w:pPr>
    </w:p>
    <w:p w:rsidR="009422CC" w:rsidRPr="009422CC" w:rsidRDefault="009422CC" w:rsidP="009422CC">
      <w:pPr>
        <w:spacing w:after="0" w:line="240" w:lineRule="auto"/>
        <w:jc w:val="both"/>
        <w:rPr>
          <w:rFonts w:ascii="Times New Roman" w:eastAsia="Times New Roman" w:hAnsi="Times New Roman" w:cs="Times New Roman"/>
          <w:b/>
          <w:sz w:val="28"/>
          <w:szCs w:val="28"/>
          <w:lang w:eastAsia="pl-PL"/>
        </w:rPr>
      </w:pPr>
    </w:p>
    <w:p w:rsidR="009422CC" w:rsidRPr="009422CC" w:rsidRDefault="009422CC" w:rsidP="009422CC">
      <w:pPr>
        <w:spacing w:after="0" w:line="240" w:lineRule="auto"/>
        <w:ind w:firstLine="709"/>
        <w:jc w:val="both"/>
        <w:rPr>
          <w:rFonts w:ascii="Times New Roman" w:eastAsia="Times New Roman" w:hAnsi="Times New Roman" w:cs="Times New Roman"/>
          <w:sz w:val="28"/>
          <w:szCs w:val="28"/>
          <w:lang w:eastAsia="pl-PL"/>
        </w:rPr>
      </w:pPr>
    </w:p>
    <w:p w:rsidR="009422CC" w:rsidRPr="009422CC" w:rsidRDefault="009422CC" w:rsidP="009422CC">
      <w:pPr>
        <w:spacing w:after="0" w:line="240" w:lineRule="auto"/>
        <w:ind w:firstLine="709"/>
        <w:jc w:val="both"/>
        <w:rPr>
          <w:rFonts w:ascii="Times New Roman" w:eastAsia="Times New Roman" w:hAnsi="Times New Roman" w:cs="Times New Roman"/>
          <w:sz w:val="28"/>
          <w:szCs w:val="28"/>
          <w:lang w:eastAsia="pl-PL"/>
        </w:rPr>
      </w:pPr>
    </w:p>
    <w:p w:rsidR="009422CC" w:rsidRPr="009422CC" w:rsidRDefault="009422CC" w:rsidP="009422CC">
      <w:pPr>
        <w:spacing w:after="0" w:line="240" w:lineRule="auto"/>
        <w:ind w:firstLine="709"/>
        <w:jc w:val="both"/>
        <w:rPr>
          <w:rFonts w:ascii="Times New Roman" w:eastAsia="Times New Roman" w:hAnsi="Times New Roman" w:cs="Times New Roman"/>
          <w:sz w:val="28"/>
          <w:szCs w:val="28"/>
          <w:lang w:eastAsia="pl-PL"/>
        </w:rPr>
      </w:pPr>
    </w:p>
    <w:p w:rsidR="009422CC" w:rsidRPr="009422CC" w:rsidRDefault="009422CC" w:rsidP="009422CC">
      <w:pPr>
        <w:spacing w:after="0" w:line="240" w:lineRule="auto"/>
        <w:ind w:firstLine="709"/>
        <w:jc w:val="both"/>
        <w:rPr>
          <w:rFonts w:ascii="Times New Roman" w:eastAsia="Times New Roman" w:hAnsi="Times New Roman" w:cs="Times New Roman"/>
          <w:bCs/>
          <w:kern w:val="36"/>
          <w:sz w:val="28"/>
          <w:szCs w:val="28"/>
          <w:lang w:eastAsia="pl-PL"/>
        </w:rPr>
      </w:pPr>
      <w:r w:rsidRPr="009422CC">
        <w:rPr>
          <w:rFonts w:ascii="Times New Roman" w:eastAsia="Times New Roman" w:hAnsi="Times New Roman" w:cs="Times New Roman"/>
          <w:sz w:val="28"/>
          <w:szCs w:val="28"/>
          <w:lang w:eastAsia="pl-PL"/>
        </w:rPr>
        <w:lastRenderedPageBreak/>
        <w:t xml:space="preserve">Źródła środków na aktywne formy przeciwdziałania bezrobociu w 2018 r. </w:t>
      </w:r>
    </w:p>
    <w:p w:rsidR="009422CC" w:rsidRPr="009422CC" w:rsidRDefault="009422CC" w:rsidP="009422CC">
      <w:pPr>
        <w:spacing w:after="0" w:line="240" w:lineRule="auto"/>
        <w:jc w:val="both"/>
        <w:rPr>
          <w:rFonts w:ascii="Times New Roman" w:eastAsia="Times New Roman" w:hAnsi="Times New Roman" w:cs="Times New Roman"/>
          <w:sz w:val="20"/>
          <w:szCs w:val="20"/>
          <w:lang w:eastAsia="pl-PL"/>
        </w:rPr>
      </w:pPr>
    </w:p>
    <w:p w:rsidR="009422CC" w:rsidRPr="009422CC" w:rsidRDefault="009422CC" w:rsidP="009422CC">
      <w:pPr>
        <w:spacing w:after="0" w:line="240" w:lineRule="auto"/>
        <w:jc w:val="both"/>
        <w:rPr>
          <w:rFonts w:ascii="Times New Roman" w:eastAsia="Times New Roman" w:hAnsi="Times New Roman" w:cs="Times New Roman"/>
          <w:sz w:val="20"/>
          <w:szCs w:val="20"/>
          <w:lang w:eastAsia="pl-PL"/>
        </w:rPr>
      </w:pPr>
      <w:r w:rsidRPr="009422CC">
        <w:rPr>
          <w:rFonts w:ascii="Times New Roman" w:eastAsia="Times New Roman" w:hAnsi="Times New Roman" w:cs="Times New Roman"/>
          <w:sz w:val="20"/>
          <w:szCs w:val="20"/>
          <w:lang w:eastAsia="pl-PL"/>
        </w:rPr>
        <w:t>Wykres 6</w:t>
      </w:r>
    </w:p>
    <w:p w:rsidR="009422CC" w:rsidRPr="009422CC" w:rsidRDefault="009422CC" w:rsidP="009422CC">
      <w:pPr>
        <w:spacing w:after="0" w:line="240" w:lineRule="auto"/>
        <w:jc w:val="both"/>
        <w:rPr>
          <w:rFonts w:ascii="Times New Roman" w:eastAsia="Times New Roman" w:hAnsi="Times New Roman" w:cs="Times New Roman"/>
          <w:sz w:val="20"/>
          <w:szCs w:val="20"/>
          <w:lang w:eastAsia="pl-PL"/>
          <w14:textOutline w14:w="9525" w14:cap="rnd" w14:cmpd="sng" w14:algn="ctr">
            <w14:solidFill>
              <w14:schemeClr w14:val="tx1">
                <w14:lumMod w14:val="15000"/>
                <w14:lumOff w14:val="85000"/>
              </w14:schemeClr>
            </w14:solidFill>
            <w14:prstDash w14:val="solid"/>
            <w14:bevel/>
          </w14:textOutline>
        </w:rPr>
      </w:pPr>
      <w:r w:rsidRPr="009422CC">
        <w:rPr>
          <w:noProof/>
          <w:lang w:eastAsia="pl-PL"/>
        </w:rPr>
        <w:drawing>
          <wp:inline distT="0" distB="0" distL="0" distR="0" wp14:anchorId="45160374" wp14:editId="788F46FD">
            <wp:extent cx="5514975" cy="3533775"/>
            <wp:effectExtent l="0" t="0" r="9525" b="9525"/>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9422CC" w:rsidRPr="009422CC" w:rsidRDefault="009422CC" w:rsidP="009422CC">
      <w:pPr>
        <w:spacing w:after="0" w:line="240" w:lineRule="auto"/>
        <w:jc w:val="both"/>
        <w:rPr>
          <w:rFonts w:ascii="Times New Roman" w:eastAsia="Times New Roman" w:hAnsi="Times New Roman" w:cs="Times New Roman"/>
          <w:sz w:val="28"/>
          <w:szCs w:val="20"/>
          <w:lang w:eastAsia="pl-PL"/>
        </w:rPr>
      </w:pPr>
    </w:p>
    <w:p w:rsidR="009422CC" w:rsidRPr="009422CC" w:rsidRDefault="009422CC" w:rsidP="009422CC">
      <w:pPr>
        <w:spacing w:after="0" w:line="240" w:lineRule="auto"/>
        <w:jc w:val="both"/>
        <w:rPr>
          <w:rFonts w:ascii="Times New Roman" w:eastAsia="Times New Roman" w:hAnsi="Times New Roman" w:cs="Times New Roman"/>
          <w:sz w:val="28"/>
          <w:szCs w:val="20"/>
          <w:lang w:eastAsia="pl-PL"/>
        </w:rPr>
      </w:pPr>
    </w:p>
    <w:p w:rsidR="009422CC" w:rsidRPr="009422CC" w:rsidRDefault="009422CC" w:rsidP="009422CC">
      <w:pPr>
        <w:spacing w:after="0" w:line="240" w:lineRule="auto"/>
        <w:jc w:val="both"/>
        <w:rPr>
          <w:rFonts w:ascii="Times New Roman" w:eastAsia="Times New Roman" w:hAnsi="Times New Roman" w:cs="Times New Roman"/>
          <w:sz w:val="28"/>
          <w:szCs w:val="20"/>
          <w:lang w:eastAsia="pl-PL"/>
        </w:rPr>
      </w:pPr>
    </w:p>
    <w:p w:rsidR="009422CC" w:rsidRPr="009422CC" w:rsidRDefault="009422CC" w:rsidP="009422CC">
      <w:pPr>
        <w:spacing w:after="0" w:line="240" w:lineRule="auto"/>
        <w:jc w:val="both"/>
        <w:rPr>
          <w:rFonts w:ascii="Times New Roman" w:eastAsia="Times New Roman" w:hAnsi="Times New Roman" w:cs="Times New Roman"/>
          <w:sz w:val="28"/>
          <w:szCs w:val="20"/>
          <w:lang w:eastAsia="pl-PL"/>
        </w:rPr>
      </w:pPr>
    </w:p>
    <w:p w:rsidR="009422CC" w:rsidRPr="009422CC" w:rsidRDefault="009422CC" w:rsidP="009422CC">
      <w:pPr>
        <w:spacing w:after="0" w:line="240" w:lineRule="auto"/>
        <w:jc w:val="both"/>
        <w:rPr>
          <w:rFonts w:ascii="Times New Roman" w:eastAsia="Times New Roman" w:hAnsi="Times New Roman" w:cs="Times New Roman"/>
          <w:sz w:val="20"/>
          <w:szCs w:val="20"/>
          <w:lang w:eastAsia="pl-PL"/>
        </w:rPr>
      </w:pPr>
      <w:r w:rsidRPr="009422CC">
        <w:rPr>
          <w:rFonts w:ascii="Times New Roman" w:eastAsia="Times New Roman" w:hAnsi="Times New Roman" w:cs="Times New Roman"/>
          <w:b/>
          <w:sz w:val="28"/>
          <w:szCs w:val="28"/>
          <w:lang w:eastAsia="pl-PL"/>
        </w:rPr>
        <w:t xml:space="preserve">5. Aktywne formy wsparcia osób bezrobotnych </w:t>
      </w:r>
    </w:p>
    <w:p w:rsidR="009422CC" w:rsidRPr="009422CC" w:rsidRDefault="009422CC" w:rsidP="009422CC">
      <w:pPr>
        <w:spacing w:after="0" w:line="240" w:lineRule="auto"/>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 xml:space="preserve">w 2018 r. – /ogółem w powiecie/ </w:t>
      </w:r>
    </w:p>
    <w:p w:rsidR="009422CC" w:rsidRPr="009422CC" w:rsidRDefault="009422CC" w:rsidP="009422CC">
      <w:pPr>
        <w:spacing w:after="0" w:line="240" w:lineRule="auto"/>
        <w:rPr>
          <w:rFonts w:ascii="Times New Roman" w:eastAsia="Times New Roman" w:hAnsi="Times New Roman" w:cs="Times New Roman"/>
          <w:b/>
          <w:sz w:val="28"/>
          <w:szCs w:val="28"/>
          <w:lang w:eastAsia="pl-PL"/>
        </w:rPr>
      </w:pPr>
    </w:p>
    <w:p w:rsidR="009422CC" w:rsidRPr="009422CC" w:rsidRDefault="009422CC" w:rsidP="009422CC">
      <w:pPr>
        <w:spacing w:after="0" w:line="240" w:lineRule="auto"/>
        <w:rPr>
          <w:rFonts w:ascii="Times New Roman" w:eastAsia="Times New Roman" w:hAnsi="Times New Roman" w:cs="Times New Roman"/>
          <w:sz w:val="20"/>
          <w:szCs w:val="20"/>
          <w:lang w:eastAsia="pl-PL"/>
        </w:rPr>
      </w:pPr>
      <w:r w:rsidRPr="009422CC">
        <w:rPr>
          <w:rFonts w:ascii="Times New Roman" w:eastAsia="Times New Roman" w:hAnsi="Times New Roman" w:cs="Times New Roman"/>
          <w:sz w:val="20"/>
          <w:szCs w:val="20"/>
          <w:lang w:eastAsia="pl-PL"/>
        </w:rPr>
        <w:t>Tabela 12</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7"/>
        <w:gridCol w:w="2748"/>
      </w:tblGrid>
      <w:tr w:rsidR="009422CC" w:rsidRPr="009422CC" w:rsidTr="00A62E49">
        <w:tc>
          <w:tcPr>
            <w:tcW w:w="5157" w:type="dxa"/>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spacing w:after="0" w:line="240" w:lineRule="auto"/>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Forma aktywizacji</w:t>
            </w:r>
          </w:p>
        </w:tc>
        <w:tc>
          <w:tcPr>
            <w:tcW w:w="2748" w:type="dxa"/>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spacing w:after="0" w:line="240" w:lineRule="auto"/>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 xml:space="preserve">Liczba uczestników </w:t>
            </w:r>
          </w:p>
        </w:tc>
      </w:tr>
      <w:tr w:rsidR="009422CC" w:rsidRPr="009422CC" w:rsidTr="00A62E49">
        <w:tc>
          <w:tcPr>
            <w:tcW w:w="5157" w:type="dxa"/>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Staże</w:t>
            </w:r>
          </w:p>
        </w:tc>
        <w:tc>
          <w:tcPr>
            <w:tcW w:w="2748"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right"/>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404</w:t>
            </w:r>
          </w:p>
        </w:tc>
      </w:tr>
      <w:tr w:rsidR="009422CC" w:rsidRPr="009422CC" w:rsidTr="00A62E49">
        <w:tc>
          <w:tcPr>
            <w:tcW w:w="5157" w:type="dxa"/>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Szkolenia</w:t>
            </w:r>
          </w:p>
        </w:tc>
        <w:tc>
          <w:tcPr>
            <w:tcW w:w="2748"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right"/>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64</w:t>
            </w:r>
          </w:p>
        </w:tc>
      </w:tr>
      <w:tr w:rsidR="009422CC" w:rsidRPr="009422CC" w:rsidTr="00A62E49">
        <w:tc>
          <w:tcPr>
            <w:tcW w:w="5157" w:type="dxa"/>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Prace interwencyjne</w:t>
            </w:r>
          </w:p>
        </w:tc>
        <w:tc>
          <w:tcPr>
            <w:tcW w:w="2748"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right"/>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59</w:t>
            </w:r>
          </w:p>
        </w:tc>
      </w:tr>
      <w:tr w:rsidR="009422CC" w:rsidRPr="009422CC" w:rsidTr="00A62E49">
        <w:tc>
          <w:tcPr>
            <w:tcW w:w="5157" w:type="dxa"/>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Roboty publiczne</w:t>
            </w:r>
          </w:p>
        </w:tc>
        <w:tc>
          <w:tcPr>
            <w:tcW w:w="2748"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right"/>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52</w:t>
            </w:r>
          </w:p>
        </w:tc>
      </w:tr>
      <w:tr w:rsidR="009422CC" w:rsidRPr="009422CC" w:rsidTr="00A62E49">
        <w:tc>
          <w:tcPr>
            <w:tcW w:w="5157" w:type="dxa"/>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Prace społecznie użyteczne </w:t>
            </w:r>
          </w:p>
        </w:tc>
        <w:tc>
          <w:tcPr>
            <w:tcW w:w="2748"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right"/>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204</w:t>
            </w:r>
          </w:p>
        </w:tc>
      </w:tr>
      <w:tr w:rsidR="009422CC" w:rsidRPr="009422CC" w:rsidTr="00A62E49">
        <w:tc>
          <w:tcPr>
            <w:tcW w:w="5157" w:type="dxa"/>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Refundacja kosztów wyposażenia </w:t>
            </w:r>
          </w:p>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i doposażenia stanowiska pracy</w:t>
            </w:r>
          </w:p>
        </w:tc>
        <w:tc>
          <w:tcPr>
            <w:tcW w:w="2748"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right"/>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31</w:t>
            </w:r>
          </w:p>
        </w:tc>
      </w:tr>
      <w:tr w:rsidR="009422CC" w:rsidRPr="009422CC" w:rsidTr="00A62E49">
        <w:tc>
          <w:tcPr>
            <w:tcW w:w="5157" w:type="dxa"/>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Dotacje</w:t>
            </w:r>
          </w:p>
        </w:tc>
        <w:tc>
          <w:tcPr>
            <w:tcW w:w="2748"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right"/>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60</w:t>
            </w:r>
          </w:p>
        </w:tc>
      </w:tr>
      <w:tr w:rsidR="009422CC" w:rsidRPr="009422CC" w:rsidTr="00A62E49">
        <w:tc>
          <w:tcPr>
            <w:tcW w:w="5157" w:type="dxa"/>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Refundacja dla pracodawcy przez 12 miesięcy (bezrobotni do 30 roku życia)</w:t>
            </w:r>
          </w:p>
        </w:tc>
        <w:tc>
          <w:tcPr>
            <w:tcW w:w="2748"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right"/>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24</w:t>
            </w:r>
          </w:p>
        </w:tc>
      </w:tr>
      <w:tr w:rsidR="009422CC" w:rsidRPr="009422CC" w:rsidTr="00A62E49">
        <w:tc>
          <w:tcPr>
            <w:tcW w:w="5157"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Bon na zasiedlenie</w:t>
            </w:r>
          </w:p>
        </w:tc>
        <w:tc>
          <w:tcPr>
            <w:tcW w:w="2748"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right"/>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5</w:t>
            </w:r>
          </w:p>
        </w:tc>
      </w:tr>
      <w:tr w:rsidR="009422CC" w:rsidRPr="009422CC" w:rsidTr="00A62E49">
        <w:tc>
          <w:tcPr>
            <w:tcW w:w="5157" w:type="dxa"/>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spacing w:after="0" w:line="240" w:lineRule="auto"/>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Razem</w:t>
            </w:r>
          </w:p>
        </w:tc>
        <w:tc>
          <w:tcPr>
            <w:tcW w:w="2748"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right"/>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903</w:t>
            </w:r>
          </w:p>
        </w:tc>
      </w:tr>
    </w:tbl>
    <w:p w:rsidR="009422CC" w:rsidRPr="009422CC" w:rsidRDefault="009422CC" w:rsidP="009422CC">
      <w:pPr>
        <w:spacing w:after="0" w:line="240" w:lineRule="auto"/>
        <w:jc w:val="both"/>
        <w:rPr>
          <w:rFonts w:ascii="Times New Roman" w:eastAsia="Times New Roman" w:hAnsi="Times New Roman" w:cs="Times New Roman"/>
          <w:b/>
          <w:sz w:val="28"/>
          <w:szCs w:val="28"/>
          <w:lang w:eastAsia="pl-PL"/>
        </w:rPr>
        <w:sectPr w:rsidR="009422CC" w:rsidRPr="009422CC">
          <w:footerReference w:type="default" r:id="rId27"/>
          <w:pgSz w:w="11906" w:h="16838"/>
          <w:pgMar w:top="1418" w:right="1418" w:bottom="1418" w:left="1418" w:header="709" w:footer="709" w:gutter="0"/>
          <w:cols w:space="708"/>
        </w:sectPr>
      </w:pPr>
    </w:p>
    <w:p w:rsidR="009422CC" w:rsidRPr="009422CC" w:rsidRDefault="009422CC" w:rsidP="009422CC">
      <w:pPr>
        <w:spacing w:after="0" w:line="240" w:lineRule="auto"/>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lastRenderedPageBreak/>
        <w:t>Aktywne formy wsparcia osób bezrobotnych  wykorzystywane przez PUP w Choszcznie w 2018 r.</w:t>
      </w:r>
    </w:p>
    <w:p w:rsidR="009422CC" w:rsidRPr="009422CC" w:rsidRDefault="009422CC" w:rsidP="009422CC">
      <w:pPr>
        <w:spacing w:after="0" w:line="240" w:lineRule="auto"/>
        <w:ind w:firstLine="709"/>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 xml:space="preserve">/w poszczególnych gminach powiatu choszczeńskiego/ </w:t>
      </w:r>
    </w:p>
    <w:p w:rsidR="009422CC" w:rsidRPr="009422CC" w:rsidRDefault="009422CC" w:rsidP="009422CC">
      <w:pPr>
        <w:spacing w:after="0" w:line="240" w:lineRule="auto"/>
        <w:rPr>
          <w:rFonts w:ascii="Times New Roman" w:eastAsia="Times New Roman" w:hAnsi="Times New Roman" w:cs="Times New Roman"/>
          <w:b/>
          <w:sz w:val="28"/>
          <w:szCs w:val="28"/>
          <w:lang w:eastAsia="pl-PL"/>
        </w:rPr>
      </w:pPr>
    </w:p>
    <w:p w:rsidR="009422CC" w:rsidRPr="009422CC" w:rsidRDefault="009422CC" w:rsidP="009422CC">
      <w:pPr>
        <w:spacing w:after="0" w:line="240" w:lineRule="auto"/>
        <w:rPr>
          <w:rFonts w:ascii="Times New Roman" w:eastAsia="Times New Roman" w:hAnsi="Times New Roman" w:cs="Times New Roman"/>
          <w:sz w:val="20"/>
          <w:szCs w:val="20"/>
          <w:lang w:eastAsia="pl-PL"/>
        </w:rPr>
      </w:pPr>
      <w:r w:rsidRPr="009422CC">
        <w:rPr>
          <w:rFonts w:ascii="Times New Roman" w:eastAsia="Times New Roman" w:hAnsi="Times New Roman" w:cs="Times New Roman"/>
          <w:sz w:val="20"/>
          <w:szCs w:val="20"/>
          <w:lang w:eastAsia="pl-PL"/>
        </w:rPr>
        <w:t>Tabela 13</w:t>
      </w:r>
    </w:p>
    <w:tbl>
      <w:tblPr>
        <w:tblW w:w="14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8"/>
        <w:gridCol w:w="1496"/>
        <w:gridCol w:w="1684"/>
        <w:gridCol w:w="1309"/>
        <w:gridCol w:w="1684"/>
        <w:gridCol w:w="1497"/>
        <w:gridCol w:w="1497"/>
      </w:tblGrid>
      <w:tr w:rsidR="009422CC" w:rsidRPr="009422CC" w:rsidTr="00A62E49">
        <w:tc>
          <w:tcPr>
            <w:tcW w:w="5157" w:type="dxa"/>
            <w:vMerge w:val="restart"/>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spacing w:after="0" w:line="240" w:lineRule="auto"/>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Forma aktywizacji</w:t>
            </w:r>
          </w:p>
        </w:tc>
        <w:tc>
          <w:tcPr>
            <w:tcW w:w="9163" w:type="dxa"/>
            <w:gridSpan w:val="6"/>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spacing w:after="0" w:line="240" w:lineRule="auto"/>
              <w:jc w:val="center"/>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Liczba osób aktywizowanych w gminie</w:t>
            </w:r>
          </w:p>
        </w:tc>
      </w:tr>
      <w:tr w:rsidR="009422CC" w:rsidRPr="009422CC" w:rsidTr="00A62E49">
        <w:tc>
          <w:tcPr>
            <w:tcW w:w="5157" w:type="dxa"/>
            <w:vMerge/>
            <w:tcBorders>
              <w:top w:val="single" w:sz="4" w:space="0" w:color="auto"/>
              <w:left w:val="single" w:sz="4" w:space="0" w:color="auto"/>
              <w:bottom w:val="single" w:sz="4" w:space="0" w:color="auto"/>
              <w:right w:val="single" w:sz="4" w:space="0" w:color="auto"/>
            </w:tcBorders>
            <w:vAlign w:val="center"/>
            <w:hideMark/>
          </w:tcPr>
          <w:p w:rsidR="009422CC" w:rsidRPr="009422CC" w:rsidRDefault="009422CC" w:rsidP="009422CC">
            <w:pPr>
              <w:spacing w:after="0"/>
              <w:rPr>
                <w:rFonts w:ascii="Times New Roman" w:eastAsia="Times New Roman" w:hAnsi="Times New Roman" w:cs="Times New Roman"/>
                <w:b/>
                <w:sz w:val="28"/>
                <w:szCs w:val="28"/>
                <w:lang w:eastAsia="pl-PL"/>
              </w:rPr>
            </w:pPr>
          </w:p>
        </w:tc>
        <w:tc>
          <w:tcPr>
            <w:tcW w:w="1496" w:type="dxa"/>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spacing w:after="0" w:line="240" w:lineRule="auto"/>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Bierzwnik</w:t>
            </w:r>
          </w:p>
        </w:tc>
        <w:tc>
          <w:tcPr>
            <w:tcW w:w="1683" w:type="dxa"/>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spacing w:after="0" w:line="240" w:lineRule="auto"/>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Choszczno</w:t>
            </w:r>
          </w:p>
        </w:tc>
        <w:tc>
          <w:tcPr>
            <w:tcW w:w="1309" w:type="dxa"/>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spacing w:after="0" w:line="240" w:lineRule="auto"/>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Drawno</w:t>
            </w:r>
          </w:p>
        </w:tc>
        <w:tc>
          <w:tcPr>
            <w:tcW w:w="1683" w:type="dxa"/>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spacing w:after="0" w:line="240" w:lineRule="auto"/>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Krzęcin</w:t>
            </w:r>
          </w:p>
        </w:tc>
        <w:tc>
          <w:tcPr>
            <w:tcW w:w="1496" w:type="dxa"/>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spacing w:after="0" w:line="240" w:lineRule="auto"/>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 xml:space="preserve">Pełczyce </w:t>
            </w:r>
          </w:p>
        </w:tc>
        <w:tc>
          <w:tcPr>
            <w:tcW w:w="1496" w:type="dxa"/>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spacing w:after="0" w:line="240" w:lineRule="auto"/>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Recz</w:t>
            </w:r>
          </w:p>
        </w:tc>
      </w:tr>
      <w:tr w:rsidR="009422CC" w:rsidRPr="009422CC" w:rsidTr="00A62E49">
        <w:tc>
          <w:tcPr>
            <w:tcW w:w="5157"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Staże</w:t>
            </w:r>
          </w:p>
          <w:p w:rsidR="009422CC" w:rsidRPr="009422CC" w:rsidRDefault="009422CC" w:rsidP="009422CC">
            <w:pPr>
              <w:spacing w:after="0" w:line="240" w:lineRule="auto"/>
              <w:rPr>
                <w:rFonts w:ascii="Times New Roman" w:eastAsia="Times New Roman" w:hAnsi="Times New Roman" w:cs="Times New Roman"/>
                <w:sz w:val="28"/>
                <w:szCs w:val="28"/>
                <w:lang w:eastAsia="pl-PL"/>
              </w:rPr>
            </w:pPr>
          </w:p>
        </w:tc>
        <w:tc>
          <w:tcPr>
            <w:tcW w:w="1496"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35</w:t>
            </w:r>
          </w:p>
        </w:tc>
        <w:tc>
          <w:tcPr>
            <w:tcW w:w="1683"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207</w:t>
            </w:r>
          </w:p>
        </w:tc>
        <w:tc>
          <w:tcPr>
            <w:tcW w:w="1309"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40</w:t>
            </w:r>
          </w:p>
        </w:tc>
        <w:tc>
          <w:tcPr>
            <w:tcW w:w="1683"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17</w:t>
            </w:r>
          </w:p>
        </w:tc>
        <w:tc>
          <w:tcPr>
            <w:tcW w:w="1496"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63</w:t>
            </w:r>
          </w:p>
        </w:tc>
        <w:tc>
          <w:tcPr>
            <w:tcW w:w="1496"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42</w:t>
            </w:r>
          </w:p>
        </w:tc>
      </w:tr>
      <w:tr w:rsidR="009422CC" w:rsidRPr="009422CC" w:rsidTr="00A62E49">
        <w:tc>
          <w:tcPr>
            <w:tcW w:w="5157"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Szkolenia </w:t>
            </w:r>
          </w:p>
          <w:p w:rsidR="009422CC" w:rsidRPr="009422CC" w:rsidRDefault="009422CC" w:rsidP="009422CC">
            <w:pPr>
              <w:spacing w:after="0" w:line="240" w:lineRule="auto"/>
              <w:rPr>
                <w:rFonts w:ascii="Times New Roman" w:eastAsia="Times New Roman" w:hAnsi="Times New Roman" w:cs="Times New Roman"/>
                <w:sz w:val="28"/>
                <w:szCs w:val="28"/>
                <w:lang w:eastAsia="pl-PL"/>
              </w:rPr>
            </w:pPr>
          </w:p>
        </w:tc>
        <w:tc>
          <w:tcPr>
            <w:tcW w:w="1496"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5</w:t>
            </w:r>
          </w:p>
        </w:tc>
        <w:tc>
          <w:tcPr>
            <w:tcW w:w="1683"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29</w:t>
            </w:r>
          </w:p>
        </w:tc>
        <w:tc>
          <w:tcPr>
            <w:tcW w:w="1309"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6</w:t>
            </w:r>
          </w:p>
        </w:tc>
        <w:tc>
          <w:tcPr>
            <w:tcW w:w="1683"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w:t>
            </w:r>
          </w:p>
        </w:tc>
        <w:tc>
          <w:tcPr>
            <w:tcW w:w="1496"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16</w:t>
            </w:r>
          </w:p>
        </w:tc>
        <w:tc>
          <w:tcPr>
            <w:tcW w:w="1496"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5</w:t>
            </w:r>
          </w:p>
        </w:tc>
      </w:tr>
      <w:tr w:rsidR="009422CC" w:rsidRPr="009422CC" w:rsidTr="00A62E49">
        <w:tc>
          <w:tcPr>
            <w:tcW w:w="5157"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Prace interwencyjne</w:t>
            </w:r>
          </w:p>
          <w:p w:rsidR="009422CC" w:rsidRPr="009422CC" w:rsidRDefault="009422CC" w:rsidP="009422CC">
            <w:pPr>
              <w:spacing w:after="0" w:line="240" w:lineRule="auto"/>
              <w:rPr>
                <w:rFonts w:ascii="Times New Roman" w:eastAsia="Times New Roman" w:hAnsi="Times New Roman" w:cs="Times New Roman"/>
                <w:sz w:val="28"/>
                <w:szCs w:val="28"/>
                <w:lang w:eastAsia="pl-PL"/>
              </w:rPr>
            </w:pPr>
          </w:p>
        </w:tc>
        <w:tc>
          <w:tcPr>
            <w:tcW w:w="1496"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4</w:t>
            </w:r>
          </w:p>
        </w:tc>
        <w:tc>
          <w:tcPr>
            <w:tcW w:w="1683"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30</w:t>
            </w:r>
          </w:p>
        </w:tc>
        <w:tc>
          <w:tcPr>
            <w:tcW w:w="1309"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13</w:t>
            </w:r>
          </w:p>
        </w:tc>
        <w:tc>
          <w:tcPr>
            <w:tcW w:w="1683"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0</w:t>
            </w:r>
          </w:p>
        </w:tc>
        <w:tc>
          <w:tcPr>
            <w:tcW w:w="1496"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8</w:t>
            </w:r>
          </w:p>
        </w:tc>
        <w:tc>
          <w:tcPr>
            <w:tcW w:w="1496"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4</w:t>
            </w:r>
          </w:p>
        </w:tc>
      </w:tr>
      <w:tr w:rsidR="009422CC" w:rsidRPr="009422CC" w:rsidTr="00A62E49">
        <w:tc>
          <w:tcPr>
            <w:tcW w:w="5157"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Roboty publiczne </w:t>
            </w:r>
          </w:p>
          <w:p w:rsidR="009422CC" w:rsidRPr="009422CC" w:rsidRDefault="009422CC" w:rsidP="009422CC">
            <w:pPr>
              <w:spacing w:after="0" w:line="240" w:lineRule="auto"/>
              <w:rPr>
                <w:rFonts w:ascii="Times New Roman" w:eastAsia="Times New Roman" w:hAnsi="Times New Roman" w:cs="Times New Roman"/>
                <w:sz w:val="28"/>
                <w:szCs w:val="28"/>
                <w:lang w:eastAsia="pl-PL"/>
              </w:rPr>
            </w:pPr>
          </w:p>
        </w:tc>
        <w:tc>
          <w:tcPr>
            <w:tcW w:w="1496"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5</w:t>
            </w:r>
          </w:p>
        </w:tc>
        <w:tc>
          <w:tcPr>
            <w:tcW w:w="1683"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22</w:t>
            </w:r>
          </w:p>
        </w:tc>
        <w:tc>
          <w:tcPr>
            <w:tcW w:w="1309"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11</w:t>
            </w:r>
          </w:p>
        </w:tc>
        <w:tc>
          <w:tcPr>
            <w:tcW w:w="1683"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w:t>
            </w:r>
          </w:p>
        </w:tc>
        <w:tc>
          <w:tcPr>
            <w:tcW w:w="1496"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6</w:t>
            </w:r>
          </w:p>
        </w:tc>
        <w:tc>
          <w:tcPr>
            <w:tcW w:w="1496"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5</w:t>
            </w:r>
          </w:p>
        </w:tc>
      </w:tr>
      <w:tr w:rsidR="009422CC" w:rsidRPr="009422CC" w:rsidTr="00A62E49">
        <w:tc>
          <w:tcPr>
            <w:tcW w:w="5157"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Prace społecznie użyteczne </w:t>
            </w:r>
          </w:p>
          <w:p w:rsidR="009422CC" w:rsidRPr="009422CC" w:rsidRDefault="009422CC" w:rsidP="009422CC">
            <w:pPr>
              <w:spacing w:after="0" w:line="240" w:lineRule="auto"/>
              <w:rPr>
                <w:rFonts w:ascii="Times New Roman" w:eastAsia="Times New Roman" w:hAnsi="Times New Roman" w:cs="Times New Roman"/>
                <w:sz w:val="28"/>
                <w:szCs w:val="28"/>
                <w:lang w:eastAsia="pl-PL"/>
              </w:rPr>
            </w:pPr>
          </w:p>
        </w:tc>
        <w:tc>
          <w:tcPr>
            <w:tcW w:w="1496"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31</w:t>
            </w:r>
          </w:p>
        </w:tc>
        <w:tc>
          <w:tcPr>
            <w:tcW w:w="1683"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40</w:t>
            </w:r>
          </w:p>
        </w:tc>
        <w:tc>
          <w:tcPr>
            <w:tcW w:w="1309"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39</w:t>
            </w:r>
          </w:p>
        </w:tc>
        <w:tc>
          <w:tcPr>
            <w:tcW w:w="1683"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11</w:t>
            </w:r>
          </w:p>
        </w:tc>
        <w:tc>
          <w:tcPr>
            <w:tcW w:w="1496"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59</w:t>
            </w:r>
          </w:p>
        </w:tc>
        <w:tc>
          <w:tcPr>
            <w:tcW w:w="1496"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24</w:t>
            </w:r>
          </w:p>
        </w:tc>
      </w:tr>
      <w:tr w:rsidR="009422CC" w:rsidRPr="009422CC" w:rsidTr="00A62E49">
        <w:tc>
          <w:tcPr>
            <w:tcW w:w="5157" w:type="dxa"/>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Refundacja kosztów wyposażenia i doposażenia stanowiska pracy  </w:t>
            </w:r>
          </w:p>
        </w:tc>
        <w:tc>
          <w:tcPr>
            <w:tcW w:w="1496"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7</w:t>
            </w:r>
          </w:p>
        </w:tc>
        <w:tc>
          <w:tcPr>
            <w:tcW w:w="1683"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16</w:t>
            </w:r>
          </w:p>
        </w:tc>
        <w:tc>
          <w:tcPr>
            <w:tcW w:w="1309"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w:t>
            </w:r>
          </w:p>
        </w:tc>
        <w:tc>
          <w:tcPr>
            <w:tcW w:w="1683"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w:t>
            </w:r>
          </w:p>
        </w:tc>
        <w:tc>
          <w:tcPr>
            <w:tcW w:w="1496"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w:t>
            </w:r>
          </w:p>
        </w:tc>
        <w:tc>
          <w:tcPr>
            <w:tcW w:w="1496"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w:t>
            </w:r>
          </w:p>
        </w:tc>
      </w:tr>
      <w:tr w:rsidR="009422CC" w:rsidRPr="009422CC" w:rsidTr="00A62E49">
        <w:tc>
          <w:tcPr>
            <w:tcW w:w="5157" w:type="dxa"/>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Przyznanie bezrobotnemu środków na podjęcie działalności gospodarczej /dotacje/</w:t>
            </w:r>
          </w:p>
        </w:tc>
        <w:tc>
          <w:tcPr>
            <w:tcW w:w="1496"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w:t>
            </w:r>
          </w:p>
        </w:tc>
        <w:tc>
          <w:tcPr>
            <w:tcW w:w="1683"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29</w:t>
            </w:r>
          </w:p>
        </w:tc>
        <w:tc>
          <w:tcPr>
            <w:tcW w:w="1309"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6</w:t>
            </w:r>
          </w:p>
        </w:tc>
        <w:tc>
          <w:tcPr>
            <w:tcW w:w="1683"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w:t>
            </w:r>
          </w:p>
        </w:tc>
        <w:tc>
          <w:tcPr>
            <w:tcW w:w="1496"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18</w:t>
            </w:r>
          </w:p>
        </w:tc>
        <w:tc>
          <w:tcPr>
            <w:tcW w:w="1496"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w:t>
            </w:r>
          </w:p>
        </w:tc>
      </w:tr>
      <w:tr w:rsidR="009422CC" w:rsidRPr="009422CC" w:rsidTr="00A62E49">
        <w:tc>
          <w:tcPr>
            <w:tcW w:w="5157" w:type="dxa"/>
            <w:tcBorders>
              <w:top w:val="single" w:sz="4" w:space="0" w:color="auto"/>
              <w:left w:val="single" w:sz="4" w:space="0" w:color="auto"/>
              <w:bottom w:val="single" w:sz="4" w:space="0" w:color="auto"/>
              <w:right w:val="single" w:sz="4" w:space="0" w:color="auto"/>
            </w:tcBorders>
            <w:hideMark/>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Refundacja dla pracodawcy przez 12 miesięcy (bezrobotni do 30 roku życia)</w:t>
            </w:r>
          </w:p>
        </w:tc>
        <w:tc>
          <w:tcPr>
            <w:tcW w:w="1496"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4</w:t>
            </w:r>
          </w:p>
        </w:tc>
        <w:tc>
          <w:tcPr>
            <w:tcW w:w="1683"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6</w:t>
            </w:r>
          </w:p>
        </w:tc>
        <w:tc>
          <w:tcPr>
            <w:tcW w:w="1309"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w:t>
            </w:r>
          </w:p>
        </w:tc>
        <w:tc>
          <w:tcPr>
            <w:tcW w:w="1683"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4</w:t>
            </w:r>
          </w:p>
        </w:tc>
        <w:tc>
          <w:tcPr>
            <w:tcW w:w="1496"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3</w:t>
            </w:r>
          </w:p>
        </w:tc>
        <w:tc>
          <w:tcPr>
            <w:tcW w:w="1496"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5</w:t>
            </w:r>
          </w:p>
        </w:tc>
      </w:tr>
      <w:tr w:rsidR="009422CC" w:rsidRPr="009422CC" w:rsidTr="00A62E49">
        <w:tc>
          <w:tcPr>
            <w:tcW w:w="5157"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Bon na zasiedlenie </w:t>
            </w:r>
          </w:p>
        </w:tc>
        <w:tc>
          <w:tcPr>
            <w:tcW w:w="1496"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0</w:t>
            </w:r>
          </w:p>
        </w:tc>
        <w:tc>
          <w:tcPr>
            <w:tcW w:w="1683"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w:t>
            </w:r>
          </w:p>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p>
        </w:tc>
        <w:tc>
          <w:tcPr>
            <w:tcW w:w="1309"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w:t>
            </w:r>
          </w:p>
        </w:tc>
        <w:tc>
          <w:tcPr>
            <w:tcW w:w="1683"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1</w:t>
            </w:r>
          </w:p>
        </w:tc>
        <w:tc>
          <w:tcPr>
            <w:tcW w:w="1496"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2</w:t>
            </w:r>
          </w:p>
        </w:tc>
        <w:tc>
          <w:tcPr>
            <w:tcW w:w="1496"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0</w:t>
            </w:r>
          </w:p>
        </w:tc>
      </w:tr>
      <w:tr w:rsidR="009422CC" w:rsidRPr="009422CC" w:rsidTr="00A62E49">
        <w:tc>
          <w:tcPr>
            <w:tcW w:w="5157"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rPr>
                <w:rFonts w:ascii="Times New Roman" w:eastAsia="Times New Roman" w:hAnsi="Times New Roman" w:cs="Times New Roman"/>
                <w:b/>
                <w:sz w:val="28"/>
                <w:szCs w:val="28"/>
                <w:lang w:eastAsia="pl-PL"/>
              </w:rPr>
            </w:pPr>
          </w:p>
          <w:p w:rsidR="009422CC" w:rsidRPr="009422CC" w:rsidRDefault="009422CC" w:rsidP="009422CC">
            <w:pPr>
              <w:spacing w:after="0" w:line="240" w:lineRule="auto"/>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Razem</w:t>
            </w:r>
          </w:p>
        </w:tc>
        <w:tc>
          <w:tcPr>
            <w:tcW w:w="1496"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94</w:t>
            </w:r>
          </w:p>
        </w:tc>
        <w:tc>
          <w:tcPr>
            <w:tcW w:w="1683"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380</w:t>
            </w:r>
          </w:p>
        </w:tc>
        <w:tc>
          <w:tcPr>
            <w:tcW w:w="1309"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120</w:t>
            </w:r>
          </w:p>
        </w:tc>
        <w:tc>
          <w:tcPr>
            <w:tcW w:w="1683"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43</w:t>
            </w:r>
          </w:p>
        </w:tc>
        <w:tc>
          <w:tcPr>
            <w:tcW w:w="1496"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178</w:t>
            </w:r>
          </w:p>
        </w:tc>
        <w:tc>
          <w:tcPr>
            <w:tcW w:w="1496" w:type="dxa"/>
            <w:tcBorders>
              <w:top w:val="single" w:sz="4" w:space="0" w:color="auto"/>
              <w:left w:val="single" w:sz="4" w:space="0" w:color="auto"/>
              <w:bottom w:val="single" w:sz="4" w:space="0" w:color="auto"/>
              <w:right w:val="single" w:sz="4" w:space="0" w:color="auto"/>
            </w:tcBorders>
          </w:tcPr>
          <w:p w:rsidR="009422CC" w:rsidRPr="009422CC" w:rsidRDefault="009422CC" w:rsidP="009422CC">
            <w:pPr>
              <w:spacing w:after="0" w:line="240" w:lineRule="auto"/>
              <w:jc w:val="center"/>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88</w:t>
            </w:r>
          </w:p>
        </w:tc>
      </w:tr>
    </w:tbl>
    <w:p w:rsidR="009422CC" w:rsidRPr="009422CC" w:rsidRDefault="009422CC" w:rsidP="009422CC">
      <w:pPr>
        <w:spacing w:after="0" w:line="240" w:lineRule="auto"/>
        <w:rPr>
          <w:rFonts w:ascii="Times New Roman" w:eastAsia="Times New Roman" w:hAnsi="Times New Roman" w:cs="Times New Roman"/>
          <w:b/>
          <w:sz w:val="28"/>
          <w:szCs w:val="28"/>
          <w:lang w:eastAsia="pl-PL"/>
        </w:rPr>
      </w:pPr>
      <w:r w:rsidRPr="009422CC">
        <w:rPr>
          <w:rFonts w:ascii="Times New Roman" w:eastAsia="Times New Roman" w:hAnsi="Times New Roman" w:cs="Times New Roman"/>
          <w:b/>
          <w:sz w:val="28"/>
          <w:szCs w:val="28"/>
          <w:lang w:eastAsia="pl-PL"/>
        </w:rPr>
        <w:t xml:space="preserve"> </w:t>
      </w:r>
    </w:p>
    <w:p w:rsidR="009422CC" w:rsidRPr="009422CC" w:rsidRDefault="009422CC" w:rsidP="009422CC">
      <w:pPr>
        <w:spacing w:after="0" w:line="240" w:lineRule="auto"/>
        <w:rPr>
          <w:rFonts w:ascii="Times New Roman" w:eastAsia="Times New Roman" w:hAnsi="Times New Roman" w:cs="Times New Roman"/>
          <w:sz w:val="26"/>
          <w:szCs w:val="26"/>
          <w:lang w:eastAsia="pl-PL"/>
        </w:rPr>
      </w:pPr>
    </w:p>
    <w:p w:rsidR="009422CC" w:rsidRPr="009422CC" w:rsidRDefault="009422CC" w:rsidP="009422CC">
      <w:pPr>
        <w:spacing w:after="0" w:line="240" w:lineRule="auto"/>
        <w:rPr>
          <w:rFonts w:ascii="Times New Roman" w:eastAsia="Times New Roman" w:hAnsi="Times New Roman" w:cs="Times New Roman"/>
          <w:sz w:val="26"/>
          <w:szCs w:val="26"/>
          <w:lang w:eastAsia="pl-PL"/>
        </w:rPr>
      </w:pPr>
      <w:r w:rsidRPr="009422CC">
        <w:rPr>
          <w:rFonts w:ascii="Times New Roman" w:eastAsia="Times New Roman" w:hAnsi="Times New Roman" w:cs="Times New Roman"/>
          <w:sz w:val="26"/>
          <w:szCs w:val="26"/>
          <w:lang w:eastAsia="pl-PL"/>
        </w:rPr>
        <w:lastRenderedPageBreak/>
        <w:t>Liczba osób bezrobotnych z poszczególnych gmin powiatu choszczeńskiego objętych aktywnymi formami wsparcia w 2018 roku</w:t>
      </w:r>
    </w:p>
    <w:p w:rsidR="009422CC" w:rsidRPr="009422CC" w:rsidRDefault="009422CC" w:rsidP="009422CC">
      <w:pPr>
        <w:spacing w:after="0" w:line="240" w:lineRule="auto"/>
        <w:rPr>
          <w:rFonts w:ascii="Times New Roman" w:eastAsia="Times New Roman" w:hAnsi="Times New Roman" w:cs="Times New Roman"/>
          <w:sz w:val="20"/>
          <w:szCs w:val="20"/>
          <w:lang w:eastAsia="pl-PL"/>
        </w:rPr>
      </w:pPr>
    </w:p>
    <w:p w:rsidR="009422CC" w:rsidRPr="009422CC" w:rsidRDefault="009422CC" w:rsidP="009422CC">
      <w:pPr>
        <w:spacing w:after="0" w:line="240" w:lineRule="auto"/>
        <w:rPr>
          <w:rFonts w:ascii="Times New Roman" w:eastAsia="Times New Roman" w:hAnsi="Times New Roman" w:cs="Times New Roman"/>
          <w:sz w:val="20"/>
          <w:szCs w:val="20"/>
          <w:lang w:eastAsia="pl-PL"/>
        </w:rPr>
      </w:pPr>
    </w:p>
    <w:p w:rsidR="009422CC" w:rsidRPr="009422CC" w:rsidRDefault="009422CC" w:rsidP="009422CC">
      <w:pPr>
        <w:spacing w:after="0" w:line="240" w:lineRule="auto"/>
        <w:rPr>
          <w:rFonts w:ascii="Times New Roman" w:eastAsia="Times New Roman" w:hAnsi="Times New Roman" w:cs="Times New Roman"/>
          <w:sz w:val="20"/>
          <w:szCs w:val="20"/>
          <w:lang w:eastAsia="pl-PL"/>
        </w:rPr>
      </w:pPr>
      <w:r w:rsidRPr="009422CC">
        <w:rPr>
          <w:rFonts w:ascii="Times New Roman" w:eastAsia="Times New Roman" w:hAnsi="Times New Roman" w:cs="Times New Roman"/>
          <w:sz w:val="20"/>
          <w:szCs w:val="20"/>
          <w:lang w:eastAsia="pl-PL"/>
        </w:rPr>
        <w:t>Wykres 7</w:t>
      </w:r>
    </w:p>
    <w:p w:rsidR="009422CC" w:rsidRPr="009422CC" w:rsidRDefault="009422CC" w:rsidP="009422CC">
      <w:pPr>
        <w:spacing w:after="0" w:line="240" w:lineRule="auto"/>
        <w:rPr>
          <w:rFonts w:ascii="Times New Roman" w:eastAsia="Times New Roman" w:hAnsi="Times New Roman" w:cs="Times New Roman"/>
          <w:sz w:val="26"/>
          <w:szCs w:val="26"/>
          <w:lang w:eastAsia="pl-PL"/>
        </w:rPr>
        <w:sectPr w:rsidR="009422CC" w:rsidRPr="009422CC" w:rsidSect="006C18A1">
          <w:footerReference w:type="even" r:id="rId28"/>
          <w:footerReference w:type="default" r:id="rId29"/>
          <w:footerReference w:type="first" r:id="rId30"/>
          <w:pgSz w:w="16838" w:h="11906" w:orient="landscape"/>
          <w:pgMar w:top="1417" w:right="1417" w:bottom="1417" w:left="1417" w:header="708" w:footer="708" w:gutter="0"/>
          <w:cols w:space="708"/>
          <w:docGrid w:linePitch="360"/>
        </w:sectPr>
      </w:pPr>
      <w:r w:rsidRPr="009422CC">
        <w:rPr>
          <w:rFonts w:ascii="Times New Roman" w:eastAsia="Times New Roman" w:hAnsi="Times New Roman" w:cs="Times New Roman"/>
          <w:noProof/>
          <w:sz w:val="26"/>
          <w:szCs w:val="26"/>
          <w:lang w:eastAsia="pl-PL"/>
        </w:rPr>
        <w:drawing>
          <wp:inline distT="0" distB="0" distL="0" distR="0" wp14:anchorId="2BA34D8D" wp14:editId="32E2D498">
            <wp:extent cx="8515350" cy="4905375"/>
            <wp:effectExtent l="0" t="0" r="0" b="9525"/>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9422CC" w:rsidRPr="009422CC" w:rsidRDefault="009422CC" w:rsidP="009422CC">
      <w:pPr>
        <w:spacing w:after="0" w:line="240" w:lineRule="auto"/>
        <w:jc w:val="both"/>
        <w:rPr>
          <w:rFonts w:ascii="Times New Roman" w:hAnsi="Times New Roman" w:cs="Times New Roman"/>
          <w:b/>
          <w:sz w:val="28"/>
          <w:szCs w:val="28"/>
        </w:rPr>
      </w:pPr>
      <w:r w:rsidRPr="009422CC">
        <w:rPr>
          <w:rFonts w:ascii="Times New Roman" w:hAnsi="Times New Roman" w:cs="Times New Roman"/>
          <w:b/>
          <w:sz w:val="28"/>
          <w:szCs w:val="28"/>
        </w:rPr>
        <w:lastRenderedPageBreak/>
        <w:t xml:space="preserve">6. Projekty realizowane przez Powiatowy Urząd Pracy w 2018 roku </w:t>
      </w:r>
    </w:p>
    <w:p w:rsidR="009422CC" w:rsidRPr="009422CC" w:rsidRDefault="009422CC" w:rsidP="009422CC">
      <w:pPr>
        <w:spacing w:after="0" w:line="240" w:lineRule="auto"/>
        <w:jc w:val="both"/>
        <w:rPr>
          <w:rFonts w:ascii="Times New Roman" w:eastAsia="Times New Roman" w:hAnsi="Times New Roman" w:cs="Times New Roman"/>
          <w:b/>
          <w:sz w:val="28"/>
          <w:szCs w:val="28"/>
          <w:lang w:eastAsia="pl-PL"/>
        </w:rPr>
      </w:pPr>
    </w:p>
    <w:p w:rsidR="009422CC" w:rsidRPr="009422CC" w:rsidRDefault="009422CC" w:rsidP="009422CC">
      <w:pPr>
        <w:jc w:val="both"/>
        <w:rPr>
          <w:rFonts w:ascii="Times New Roman" w:hAnsi="Times New Roman" w:cs="Times New Roman"/>
          <w:b/>
          <w:sz w:val="28"/>
          <w:szCs w:val="28"/>
        </w:rPr>
      </w:pPr>
      <w:r w:rsidRPr="009422CC">
        <w:rPr>
          <w:rFonts w:ascii="Times New Roman" w:hAnsi="Times New Roman" w:cs="Times New Roman"/>
          <w:b/>
          <w:sz w:val="28"/>
          <w:szCs w:val="28"/>
        </w:rPr>
        <w:t>Projekty współfinansowane ze środków Unii Europejskiej</w:t>
      </w:r>
    </w:p>
    <w:p w:rsidR="009422CC" w:rsidRPr="009422CC" w:rsidRDefault="009422CC" w:rsidP="009422CC">
      <w:pPr>
        <w:spacing w:after="0" w:line="240" w:lineRule="auto"/>
        <w:jc w:val="both"/>
        <w:rPr>
          <w:rFonts w:ascii="Times New Roman" w:hAnsi="Times New Roman" w:cs="Times New Roman"/>
          <w:b/>
          <w:bCs/>
          <w:sz w:val="28"/>
          <w:szCs w:val="28"/>
        </w:rPr>
      </w:pPr>
      <w:r w:rsidRPr="009422CC">
        <w:rPr>
          <w:rFonts w:ascii="Times New Roman" w:hAnsi="Times New Roman" w:cs="Times New Roman"/>
          <w:b/>
          <w:bCs/>
          <w:sz w:val="28"/>
          <w:szCs w:val="28"/>
        </w:rPr>
        <w:t>Program Operacyjny Wiedza Edukacja Rozwój</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 xml:space="preserve"> „Aktywizacja osób młodych pozostających bez pracy w powiecie choszczeńskim (III)”</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okres realizacji projektu: 01.01.2017 r. – 31.12.2018 r.</w:t>
      </w:r>
    </w:p>
    <w:p w:rsidR="009422CC" w:rsidRPr="009422CC" w:rsidRDefault="009422CC" w:rsidP="009422CC">
      <w:pPr>
        <w:spacing w:after="0" w:line="240" w:lineRule="auto"/>
        <w:jc w:val="both"/>
        <w:rPr>
          <w:rFonts w:ascii="Times New Roman" w:hAnsi="Times New Roman" w:cs="Times New Roman"/>
          <w:b/>
          <w:sz w:val="28"/>
          <w:szCs w:val="28"/>
        </w:rPr>
      </w:pPr>
      <w:r w:rsidRPr="009422CC">
        <w:rPr>
          <w:rFonts w:ascii="Times New Roman" w:hAnsi="Times New Roman" w:cs="Times New Roman"/>
          <w:sz w:val="28"/>
          <w:szCs w:val="28"/>
        </w:rPr>
        <w:t xml:space="preserve">Liczba osób objętych wsparciem: </w:t>
      </w:r>
      <w:r w:rsidRPr="009422CC">
        <w:rPr>
          <w:rFonts w:ascii="Times New Roman" w:hAnsi="Times New Roman" w:cs="Times New Roman"/>
          <w:b/>
          <w:sz w:val="28"/>
          <w:szCs w:val="28"/>
        </w:rPr>
        <w:t>155 osób, w tym:</w:t>
      </w:r>
    </w:p>
    <w:p w:rsidR="009422CC" w:rsidRPr="009422CC" w:rsidRDefault="009422CC" w:rsidP="009422CC">
      <w:pPr>
        <w:spacing w:after="0" w:line="240" w:lineRule="auto"/>
        <w:jc w:val="both"/>
        <w:rPr>
          <w:rFonts w:ascii="Times New Roman" w:hAnsi="Times New Roman" w:cs="Times New Roman"/>
          <w:b/>
          <w:sz w:val="28"/>
          <w:szCs w:val="28"/>
        </w:rPr>
      </w:pPr>
      <w:r w:rsidRPr="009422CC">
        <w:rPr>
          <w:rFonts w:ascii="Times New Roman" w:hAnsi="Times New Roman" w:cs="Times New Roman"/>
          <w:sz w:val="28"/>
          <w:szCs w:val="28"/>
        </w:rPr>
        <w:t>pośrednictwo pracy/poradnictwo zawodowe oraz IPD 155 osób,</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 xml:space="preserve">staż 127 osób, </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jednorazowe środki na rozpoczęcie działalności gospodarczej 21 osób,</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refundacja wyposażenia lub doposażenia stanowiska pracy 7 osób.</w:t>
      </w:r>
    </w:p>
    <w:p w:rsidR="009422CC" w:rsidRPr="009422CC" w:rsidRDefault="009422CC" w:rsidP="009422CC">
      <w:pPr>
        <w:spacing w:after="0" w:line="240" w:lineRule="auto"/>
        <w:jc w:val="both"/>
        <w:rPr>
          <w:rFonts w:ascii="Times New Roman" w:hAnsi="Times New Roman" w:cs="Times New Roman"/>
          <w:sz w:val="28"/>
          <w:szCs w:val="28"/>
        </w:rPr>
      </w:pPr>
    </w:p>
    <w:p w:rsidR="009422CC" w:rsidRPr="009422CC" w:rsidRDefault="009422CC" w:rsidP="009422CC">
      <w:pPr>
        <w:spacing w:after="0" w:line="240" w:lineRule="auto"/>
        <w:jc w:val="both"/>
        <w:rPr>
          <w:rFonts w:ascii="Times New Roman" w:hAnsi="Times New Roman" w:cs="Times New Roman"/>
          <w:b/>
          <w:bCs/>
          <w:sz w:val="28"/>
          <w:szCs w:val="28"/>
        </w:rPr>
      </w:pPr>
      <w:r w:rsidRPr="009422CC">
        <w:rPr>
          <w:rFonts w:ascii="Times New Roman" w:hAnsi="Times New Roman" w:cs="Times New Roman"/>
          <w:b/>
          <w:bCs/>
          <w:sz w:val="28"/>
          <w:szCs w:val="28"/>
        </w:rPr>
        <w:t>Regionalny Program Operacyjny</w:t>
      </w:r>
    </w:p>
    <w:tbl>
      <w:tblPr>
        <w:tblW w:w="0" w:type="auto"/>
        <w:tblBorders>
          <w:top w:val="nil"/>
          <w:left w:val="nil"/>
          <w:bottom w:val="nil"/>
          <w:right w:val="nil"/>
        </w:tblBorders>
        <w:tblLook w:val="0000" w:firstRow="0" w:lastRow="0" w:firstColumn="0" w:lastColumn="0" w:noHBand="0" w:noVBand="0"/>
      </w:tblPr>
      <w:tblGrid>
        <w:gridCol w:w="9072"/>
      </w:tblGrid>
      <w:tr w:rsidR="009422CC" w:rsidRPr="009422CC" w:rsidTr="00A62E49">
        <w:trPr>
          <w:trHeight w:val="274"/>
        </w:trPr>
        <w:tc>
          <w:tcPr>
            <w:tcW w:w="0" w:type="auto"/>
          </w:tcPr>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„Aktywizacja osób pozostających bez pracy w wieku 30 lat i więcej znajdujących</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się w szczególnie trudnej sytuacji na rynku pracy w powiecie choszczeńskim – IV”</w:t>
            </w:r>
          </w:p>
        </w:tc>
      </w:tr>
    </w:tbl>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okres realizacji projektu: 01.01.2018 r. – 31.12.2018 r.</w:t>
      </w:r>
    </w:p>
    <w:p w:rsidR="009422CC" w:rsidRPr="009422CC" w:rsidRDefault="009422CC" w:rsidP="009422CC">
      <w:pPr>
        <w:spacing w:after="0" w:line="240" w:lineRule="auto"/>
        <w:jc w:val="both"/>
        <w:rPr>
          <w:rFonts w:ascii="Times New Roman" w:hAnsi="Times New Roman" w:cs="Times New Roman"/>
          <w:b/>
          <w:sz w:val="28"/>
          <w:szCs w:val="28"/>
        </w:rPr>
      </w:pPr>
      <w:r w:rsidRPr="009422CC">
        <w:rPr>
          <w:rFonts w:ascii="Times New Roman" w:hAnsi="Times New Roman" w:cs="Times New Roman"/>
          <w:sz w:val="28"/>
          <w:szCs w:val="28"/>
        </w:rPr>
        <w:t xml:space="preserve">Liczba osób objętych wsparciem: </w:t>
      </w:r>
      <w:r w:rsidRPr="009422CC">
        <w:rPr>
          <w:rFonts w:ascii="Times New Roman" w:hAnsi="Times New Roman" w:cs="Times New Roman"/>
          <w:b/>
          <w:sz w:val="28"/>
          <w:szCs w:val="28"/>
        </w:rPr>
        <w:t>184 osoby, w tym:</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IPD, poradnictwo zawodowe, pośrednictwo pracy 184 osoby,</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 xml:space="preserve"> staż 130 osób,</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 xml:space="preserve"> jednorazowe środki na rozpoczęcie działalności gospodarczej 20 osób, </w:t>
      </w:r>
    </w:p>
    <w:tbl>
      <w:tblPr>
        <w:tblW w:w="0" w:type="auto"/>
        <w:tblBorders>
          <w:top w:val="nil"/>
          <w:left w:val="nil"/>
          <w:bottom w:val="nil"/>
          <w:right w:val="nil"/>
        </w:tblBorders>
        <w:tblLook w:val="0000" w:firstRow="0" w:lastRow="0" w:firstColumn="0" w:lastColumn="0" w:noHBand="0" w:noVBand="0"/>
      </w:tblPr>
      <w:tblGrid>
        <w:gridCol w:w="7821"/>
      </w:tblGrid>
      <w:tr w:rsidR="009422CC" w:rsidRPr="009422CC" w:rsidTr="00A62E49">
        <w:trPr>
          <w:trHeight w:val="196"/>
        </w:trPr>
        <w:tc>
          <w:tcPr>
            <w:tcW w:w="0" w:type="auto"/>
          </w:tcPr>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 xml:space="preserve">refundacja wyposażenia lub doposażenia stanowiska pracy 15 osób, </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szkolenia zawodowe 19 osób,</w:t>
            </w:r>
          </w:p>
        </w:tc>
      </w:tr>
    </w:tbl>
    <w:p w:rsidR="009422CC" w:rsidRPr="009422CC" w:rsidRDefault="009422CC" w:rsidP="009422CC">
      <w:pPr>
        <w:spacing w:after="120" w:line="240" w:lineRule="auto"/>
        <w:jc w:val="both"/>
        <w:rPr>
          <w:rFonts w:ascii="Times New Roman" w:hAnsi="Times New Roman" w:cs="Times New Roman"/>
          <w:bCs/>
          <w:sz w:val="28"/>
          <w:szCs w:val="28"/>
          <w:shd w:val="clear" w:color="auto" w:fill="FFFFFF"/>
        </w:rPr>
      </w:pPr>
    </w:p>
    <w:p w:rsidR="009422CC" w:rsidRPr="009422CC" w:rsidRDefault="009422CC" w:rsidP="009422CC">
      <w:pPr>
        <w:spacing w:after="120" w:line="240" w:lineRule="auto"/>
        <w:jc w:val="both"/>
        <w:rPr>
          <w:rFonts w:ascii="Times New Roman" w:hAnsi="Times New Roman" w:cs="Times New Roman"/>
          <w:b/>
          <w:bCs/>
          <w:sz w:val="28"/>
          <w:szCs w:val="28"/>
          <w:shd w:val="clear" w:color="auto" w:fill="FFFFFF"/>
        </w:rPr>
      </w:pPr>
      <w:r w:rsidRPr="009422CC">
        <w:rPr>
          <w:rFonts w:ascii="Times New Roman" w:hAnsi="Times New Roman" w:cs="Times New Roman"/>
          <w:b/>
          <w:bCs/>
          <w:sz w:val="28"/>
          <w:szCs w:val="28"/>
          <w:shd w:val="clear" w:color="auto" w:fill="FFFFFF"/>
        </w:rPr>
        <w:t xml:space="preserve">Projekty ze środków ministerialnych realizowane przez PUP w 2018 roku </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 xml:space="preserve">Rezerwa Funduszu Pracy </w:t>
      </w:r>
      <w:r w:rsidRPr="009422CC">
        <w:rPr>
          <w:rFonts w:ascii="Times New Roman" w:hAnsi="Times New Roman" w:cs="Times New Roman"/>
          <w:sz w:val="28"/>
          <w:szCs w:val="28"/>
          <w:u w:val="single"/>
        </w:rPr>
        <w:t>Program staży w placówkach ARiMR</w:t>
      </w:r>
      <w:r w:rsidRPr="009422CC">
        <w:rPr>
          <w:rFonts w:ascii="Times New Roman" w:hAnsi="Times New Roman" w:cs="Times New Roman"/>
          <w:sz w:val="28"/>
          <w:szCs w:val="28"/>
        </w:rPr>
        <w:t>.</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okres realizacji projektu: 14.05.2018 r. – 31.12.2018 r.</w:t>
      </w:r>
    </w:p>
    <w:p w:rsidR="009422CC" w:rsidRPr="009422CC" w:rsidRDefault="009422CC" w:rsidP="009422CC">
      <w:pPr>
        <w:spacing w:after="0" w:line="240" w:lineRule="auto"/>
        <w:jc w:val="both"/>
        <w:rPr>
          <w:rFonts w:ascii="Times New Roman" w:hAnsi="Times New Roman" w:cs="Times New Roman"/>
          <w:b/>
          <w:sz w:val="28"/>
          <w:szCs w:val="28"/>
        </w:rPr>
      </w:pPr>
      <w:r w:rsidRPr="009422CC">
        <w:rPr>
          <w:rFonts w:ascii="Times New Roman" w:hAnsi="Times New Roman" w:cs="Times New Roman"/>
          <w:sz w:val="28"/>
          <w:szCs w:val="28"/>
        </w:rPr>
        <w:t xml:space="preserve">Liczba osób objętych wsparciem: </w:t>
      </w:r>
      <w:r w:rsidRPr="009422CC">
        <w:rPr>
          <w:rFonts w:ascii="Times New Roman" w:hAnsi="Times New Roman" w:cs="Times New Roman"/>
          <w:b/>
          <w:sz w:val="28"/>
          <w:szCs w:val="28"/>
        </w:rPr>
        <w:t>3 osoby.</w:t>
      </w:r>
    </w:p>
    <w:p w:rsidR="009422CC" w:rsidRPr="009422CC" w:rsidRDefault="009422CC" w:rsidP="009422CC">
      <w:pPr>
        <w:spacing w:after="0" w:line="240" w:lineRule="auto"/>
        <w:jc w:val="both"/>
        <w:rPr>
          <w:rFonts w:ascii="Times New Roman" w:hAnsi="Times New Roman" w:cs="Times New Roman"/>
          <w:sz w:val="28"/>
          <w:szCs w:val="28"/>
        </w:rPr>
      </w:pPr>
    </w:p>
    <w:p w:rsidR="009422CC" w:rsidRPr="009422CC" w:rsidRDefault="009422CC" w:rsidP="009422CC">
      <w:pPr>
        <w:spacing w:after="0" w:line="240" w:lineRule="auto"/>
        <w:jc w:val="both"/>
        <w:rPr>
          <w:rFonts w:ascii="Times New Roman" w:hAnsi="Times New Roman" w:cs="Times New Roman"/>
          <w:sz w:val="28"/>
          <w:szCs w:val="28"/>
          <w:u w:val="single"/>
        </w:rPr>
      </w:pPr>
      <w:r w:rsidRPr="009422CC">
        <w:rPr>
          <w:rFonts w:ascii="Times New Roman" w:hAnsi="Times New Roman" w:cs="Times New Roman"/>
          <w:sz w:val="28"/>
          <w:szCs w:val="28"/>
        </w:rPr>
        <w:t xml:space="preserve">Rezerwa Funduszu Pracy </w:t>
      </w:r>
      <w:r w:rsidRPr="009422CC">
        <w:rPr>
          <w:rFonts w:ascii="Times New Roman" w:hAnsi="Times New Roman" w:cs="Times New Roman"/>
          <w:sz w:val="28"/>
          <w:szCs w:val="28"/>
          <w:u w:val="single"/>
        </w:rPr>
        <w:t>Program aktywizacji zawodowej bezrobotnych w regionach wysokiego bezrobocia oraz na terenach rewitalizowanych, a także realizowanych w ramach Narodowego Programu Mieszkaniowego Mieszkanie Plus.</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okres realizacji projektu: 25.06.2018 r. – 31.12.2018 r.</w:t>
      </w:r>
    </w:p>
    <w:p w:rsidR="009422CC" w:rsidRPr="009422CC" w:rsidRDefault="009422CC" w:rsidP="009422CC">
      <w:pPr>
        <w:spacing w:after="0" w:line="240" w:lineRule="auto"/>
        <w:jc w:val="both"/>
        <w:rPr>
          <w:rFonts w:ascii="Times New Roman" w:hAnsi="Times New Roman" w:cs="Times New Roman"/>
          <w:b/>
          <w:sz w:val="28"/>
          <w:szCs w:val="28"/>
        </w:rPr>
      </w:pPr>
      <w:r w:rsidRPr="009422CC">
        <w:rPr>
          <w:rFonts w:ascii="Times New Roman" w:hAnsi="Times New Roman" w:cs="Times New Roman"/>
          <w:sz w:val="28"/>
          <w:szCs w:val="28"/>
        </w:rPr>
        <w:t xml:space="preserve">Liczba osób objętych wsparciem: </w:t>
      </w:r>
      <w:r w:rsidRPr="009422CC">
        <w:rPr>
          <w:rFonts w:ascii="Times New Roman" w:hAnsi="Times New Roman" w:cs="Times New Roman"/>
          <w:b/>
          <w:sz w:val="28"/>
          <w:szCs w:val="28"/>
        </w:rPr>
        <w:t xml:space="preserve">51 osób, </w:t>
      </w:r>
      <w:r w:rsidRPr="009422CC">
        <w:rPr>
          <w:rFonts w:ascii="Times New Roman" w:hAnsi="Times New Roman" w:cs="Times New Roman"/>
          <w:sz w:val="28"/>
          <w:szCs w:val="28"/>
        </w:rPr>
        <w:t>w tym:</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30 robót publicznych;</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staż 21 os.</w:t>
      </w:r>
    </w:p>
    <w:p w:rsidR="009422CC" w:rsidRPr="009422CC" w:rsidRDefault="009422CC" w:rsidP="009422CC">
      <w:pPr>
        <w:spacing w:after="0" w:line="240" w:lineRule="auto"/>
        <w:jc w:val="both"/>
        <w:rPr>
          <w:rFonts w:ascii="Times New Roman" w:hAnsi="Times New Roman" w:cs="Times New Roman"/>
          <w:sz w:val="28"/>
          <w:szCs w:val="28"/>
        </w:rPr>
      </w:pPr>
    </w:p>
    <w:p w:rsidR="009422CC" w:rsidRPr="009422CC" w:rsidRDefault="009422CC" w:rsidP="009422CC">
      <w:pPr>
        <w:spacing w:after="0" w:line="240" w:lineRule="auto"/>
        <w:jc w:val="both"/>
        <w:rPr>
          <w:rFonts w:ascii="Times New Roman" w:hAnsi="Times New Roman" w:cs="Times New Roman"/>
          <w:sz w:val="28"/>
          <w:szCs w:val="28"/>
        </w:rPr>
      </w:pPr>
    </w:p>
    <w:p w:rsidR="009422CC" w:rsidRPr="009422CC" w:rsidRDefault="009422CC" w:rsidP="009422CC">
      <w:pPr>
        <w:spacing w:after="0" w:line="240" w:lineRule="auto"/>
        <w:jc w:val="both"/>
        <w:rPr>
          <w:rFonts w:ascii="Times New Roman" w:hAnsi="Times New Roman" w:cs="Times New Roman"/>
          <w:sz w:val="28"/>
          <w:szCs w:val="28"/>
          <w:u w:val="single"/>
        </w:rPr>
      </w:pPr>
      <w:r w:rsidRPr="009422CC">
        <w:rPr>
          <w:rFonts w:ascii="Times New Roman" w:hAnsi="Times New Roman" w:cs="Times New Roman"/>
          <w:sz w:val="28"/>
          <w:szCs w:val="28"/>
        </w:rPr>
        <w:lastRenderedPageBreak/>
        <w:t xml:space="preserve">Rezerwa Funduszu Pracy </w:t>
      </w:r>
      <w:r w:rsidRPr="009422CC">
        <w:rPr>
          <w:rFonts w:ascii="Times New Roman" w:hAnsi="Times New Roman" w:cs="Times New Roman"/>
          <w:sz w:val="28"/>
          <w:szCs w:val="28"/>
          <w:u w:val="single"/>
        </w:rPr>
        <w:t>Program aktywizacji zawodowej bezrobotnych zamieszkujących na wsi.</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okres realizacji projektu: 25.06.2018 r. – 31.12.2018 r.</w:t>
      </w:r>
    </w:p>
    <w:p w:rsidR="009422CC" w:rsidRPr="009422CC" w:rsidRDefault="009422CC" w:rsidP="009422CC">
      <w:pPr>
        <w:spacing w:after="0" w:line="240" w:lineRule="auto"/>
        <w:jc w:val="both"/>
        <w:rPr>
          <w:rFonts w:ascii="Times New Roman" w:hAnsi="Times New Roman" w:cs="Times New Roman"/>
          <w:b/>
          <w:sz w:val="28"/>
          <w:szCs w:val="28"/>
        </w:rPr>
      </w:pPr>
      <w:r w:rsidRPr="009422CC">
        <w:rPr>
          <w:rFonts w:ascii="Times New Roman" w:hAnsi="Times New Roman" w:cs="Times New Roman"/>
          <w:sz w:val="28"/>
          <w:szCs w:val="28"/>
        </w:rPr>
        <w:t xml:space="preserve">Liczba osób objętych wsparciem: </w:t>
      </w:r>
      <w:r w:rsidRPr="009422CC">
        <w:rPr>
          <w:rFonts w:ascii="Times New Roman" w:hAnsi="Times New Roman" w:cs="Times New Roman"/>
          <w:b/>
          <w:sz w:val="28"/>
          <w:szCs w:val="28"/>
        </w:rPr>
        <w:t xml:space="preserve">31 osób </w:t>
      </w:r>
      <w:r w:rsidRPr="009422CC">
        <w:rPr>
          <w:rFonts w:ascii="Times New Roman" w:hAnsi="Times New Roman" w:cs="Times New Roman"/>
          <w:sz w:val="28"/>
          <w:szCs w:val="28"/>
        </w:rPr>
        <w:t>(staż).</w:t>
      </w:r>
    </w:p>
    <w:p w:rsidR="009422CC" w:rsidRPr="009422CC" w:rsidRDefault="009422CC" w:rsidP="009422CC">
      <w:pPr>
        <w:spacing w:after="0" w:line="240" w:lineRule="auto"/>
        <w:jc w:val="both"/>
        <w:rPr>
          <w:rFonts w:ascii="Times New Roman" w:hAnsi="Times New Roman" w:cs="Times New Roman"/>
          <w:b/>
          <w:sz w:val="28"/>
          <w:szCs w:val="28"/>
        </w:rPr>
      </w:pPr>
    </w:p>
    <w:p w:rsidR="009422CC" w:rsidRPr="009422CC" w:rsidRDefault="009422CC" w:rsidP="009422CC">
      <w:pPr>
        <w:spacing w:after="0" w:line="240" w:lineRule="auto"/>
        <w:jc w:val="both"/>
        <w:rPr>
          <w:rFonts w:ascii="Times New Roman" w:hAnsi="Times New Roman" w:cs="Times New Roman"/>
          <w:sz w:val="28"/>
          <w:szCs w:val="28"/>
          <w:u w:val="single"/>
        </w:rPr>
      </w:pPr>
      <w:r w:rsidRPr="009422CC">
        <w:rPr>
          <w:rFonts w:ascii="Times New Roman" w:hAnsi="Times New Roman" w:cs="Times New Roman"/>
          <w:sz w:val="28"/>
          <w:szCs w:val="28"/>
        </w:rPr>
        <w:t xml:space="preserve">Rezerwa Funduszu Pracy </w:t>
      </w:r>
      <w:r w:rsidRPr="009422CC">
        <w:rPr>
          <w:rFonts w:ascii="Times New Roman" w:hAnsi="Times New Roman" w:cs="Times New Roman"/>
          <w:sz w:val="28"/>
          <w:szCs w:val="28"/>
          <w:u w:val="single"/>
        </w:rPr>
        <w:t>Program aktywizacji zawodowej bezrobotnych w regionach wysokiego bezrobocia oraz na terenach rewitalizowanych, a także realizowanych w ramach Narodowego Programu Mieszkaniowego Mieszkanie Plus.</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okres realizacji projektu: 17.09.2018 r. – 31.12.2018 r.</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 xml:space="preserve">Liczba osób objętych wsparciem: </w:t>
      </w:r>
      <w:r w:rsidRPr="009422CC">
        <w:rPr>
          <w:rFonts w:ascii="Times New Roman" w:hAnsi="Times New Roman" w:cs="Times New Roman"/>
          <w:b/>
          <w:sz w:val="28"/>
          <w:szCs w:val="28"/>
        </w:rPr>
        <w:t xml:space="preserve">38 osób, </w:t>
      </w:r>
      <w:r w:rsidRPr="009422CC">
        <w:rPr>
          <w:rFonts w:ascii="Times New Roman" w:hAnsi="Times New Roman" w:cs="Times New Roman"/>
          <w:sz w:val="28"/>
          <w:szCs w:val="28"/>
        </w:rPr>
        <w:t>w tym:</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30 robót publicznych;</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staż 31 osób,</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jednorazowe środki na rozpoczęcie działalności gospodarczej 4 osoby,</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refundacja wyposażenia lub doposażenia stanowiska pracy 3 osoby.</w:t>
      </w:r>
    </w:p>
    <w:p w:rsidR="009422CC" w:rsidRPr="009422CC" w:rsidRDefault="009422CC" w:rsidP="009422CC">
      <w:pPr>
        <w:spacing w:after="0" w:line="240" w:lineRule="auto"/>
        <w:jc w:val="both"/>
        <w:rPr>
          <w:rFonts w:ascii="Times New Roman" w:hAnsi="Times New Roman" w:cs="Times New Roman"/>
          <w:sz w:val="28"/>
          <w:szCs w:val="28"/>
        </w:rPr>
      </w:pPr>
    </w:p>
    <w:p w:rsidR="009422CC" w:rsidRPr="009422CC" w:rsidRDefault="009422CC" w:rsidP="009422CC">
      <w:pPr>
        <w:spacing w:after="0" w:line="240" w:lineRule="auto"/>
        <w:jc w:val="both"/>
        <w:rPr>
          <w:rFonts w:ascii="Times New Roman" w:hAnsi="Times New Roman" w:cs="Times New Roman"/>
          <w:sz w:val="28"/>
          <w:szCs w:val="28"/>
          <w:u w:val="single"/>
        </w:rPr>
      </w:pPr>
      <w:r w:rsidRPr="009422CC">
        <w:rPr>
          <w:rFonts w:ascii="Times New Roman" w:hAnsi="Times New Roman" w:cs="Times New Roman"/>
          <w:sz w:val="28"/>
          <w:szCs w:val="28"/>
        </w:rPr>
        <w:t xml:space="preserve">Rezerwa Funduszu Pracy </w:t>
      </w:r>
      <w:r w:rsidRPr="009422CC">
        <w:rPr>
          <w:rFonts w:ascii="Times New Roman" w:hAnsi="Times New Roman" w:cs="Times New Roman"/>
          <w:sz w:val="28"/>
          <w:szCs w:val="28"/>
          <w:u w:val="single"/>
        </w:rPr>
        <w:t>Program aktywizacji zawodowej bezrobotnych zamieszkujących na wsi.</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okres realizacji projektu: 17.09.2018 r. – 31.12.2018 r.</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 xml:space="preserve">Liczba osób objętych wsparciem: </w:t>
      </w:r>
      <w:r w:rsidRPr="009422CC">
        <w:rPr>
          <w:rFonts w:ascii="Times New Roman" w:hAnsi="Times New Roman" w:cs="Times New Roman"/>
          <w:b/>
          <w:sz w:val="28"/>
          <w:szCs w:val="28"/>
        </w:rPr>
        <w:t xml:space="preserve">8 osób  - </w:t>
      </w:r>
      <w:r w:rsidRPr="009422CC">
        <w:rPr>
          <w:rFonts w:ascii="Times New Roman" w:hAnsi="Times New Roman" w:cs="Times New Roman"/>
          <w:sz w:val="28"/>
          <w:szCs w:val="28"/>
        </w:rPr>
        <w:t>jednorazowe środki na rozpoczęcie działalności gospodarczej.</w:t>
      </w:r>
    </w:p>
    <w:p w:rsidR="009422CC" w:rsidRPr="009422CC" w:rsidRDefault="009422CC" w:rsidP="009422CC">
      <w:pPr>
        <w:spacing w:after="0" w:line="240" w:lineRule="auto"/>
        <w:jc w:val="both"/>
        <w:rPr>
          <w:rFonts w:ascii="Times New Roman" w:hAnsi="Times New Roman" w:cs="Times New Roman"/>
          <w:sz w:val="28"/>
          <w:szCs w:val="28"/>
        </w:rPr>
      </w:pPr>
    </w:p>
    <w:p w:rsidR="009422CC" w:rsidRPr="009422CC" w:rsidRDefault="009422CC" w:rsidP="009422CC">
      <w:pPr>
        <w:spacing w:after="0" w:line="240" w:lineRule="auto"/>
        <w:jc w:val="both"/>
        <w:rPr>
          <w:rFonts w:ascii="Times New Roman" w:hAnsi="Times New Roman" w:cs="Times New Roman"/>
          <w:sz w:val="28"/>
          <w:szCs w:val="28"/>
          <w:u w:val="single"/>
        </w:rPr>
      </w:pPr>
      <w:r w:rsidRPr="009422CC">
        <w:rPr>
          <w:rFonts w:ascii="Times New Roman" w:hAnsi="Times New Roman" w:cs="Times New Roman"/>
          <w:sz w:val="28"/>
          <w:szCs w:val="28"/>
        </w:rPr>
        <w:t xml:space="preserve">Rezerwa Funduszu Pracy </w:t>
      </w:r>
      <w:r w:rsidRPr="009422CC">
        <w:rPr>
          <w:rFonts w:ascii="Times New Roman" w:hAnsi="Times New Roman" w:cs="Times New Roman"/>
          <w:sz w:val="28"/>
          <w:szCs w:val="28"/>
          <w:u w:val="single"/>
        </w:rPr>
        <w:t>Program aktywizacji zawodowej bezrobotnych w regionach wysokiego bezrobocia oraz na terenach rewitalizowanych, a także realizowanych w ramach Narodowego Programu Mieszkaniowego Mieszkanie Plus.</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okres realizacji projektu: 15.11.2018 r. – 31.12.2018 r.</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 xml:space="preserve">Liczba osób objętych wsparciem: </w:t>
      </w:r>
      <w:r w:rsidRPr="009422CC">
        <w:rPr>
          <w:rFonts w:ascii="Times New Roman" w:hAnsi="Times New Roman" w:cs="Times New Roman"/>
          <w:b/>
          <w:sz w:val="28"/>
          <w:szCs w:val="28"/>
        </w:rPr>
        <w:t xml:space="preserve">6 osób - </w:t>
      </w:r>
      <w:r w:rsidRPr="009422CC">
        <w:rPr>
          <w:rFonts w:ascii="Times New Roman" w:hAnsi="Times New Roman" w:cs="Times New Roman"/>
          <w:sz w:val="28"/>
          <w:szCs w:val="28"/>
        </w:rPr>
        <w:t>jednorazowe środki na rozpoczęcie działalności gospodarczej.</w:t>
      </w:r>
    </w:p>
    <w:p w:rsidR="009422CC" w:rsidRPr="009422CC" w:rsidRDefault="009422CC" w:rsidP="009422CC">
      <w:pPr>
        <w:spacing w:after="0" w:line="240" w:lineRule="auto"/>
        <w:jc w:val="both"/>
        <w:rPr>
          <w:rFonts w:ascii="Times New Roman" w:hAnsi="Times New Roman" w:cs="Times New Roman"/>
          <w:b/>
          <w:sz w:val="28"/>
          <w:szCs w:val="28"/>
        </w:rPr>
      </w:pPr>
    </w:p>
    <w:p w:rsidR="009422CC" w:rsidRPr="009422CC" w:rsidRDefault="009422CC" w:rsidP="009422CC">
      <w:pPr>
        <w:spacing w:after="200" w:line="276" w:lineRule="auto"/>
        <w:rPr>
          <w:rFonts w:ascii="Times New Roman" w:hAnsi="Times New Roman" w:cs="Times New Roman"/>
          <w:b/>
          <w:sz w:val="28"/>
          <w:szCs w:val="28"/>
        </w:rPr>
      </w:pPr>
    </w:p>
    <w:p w:rsidR="009422CC" w:rsidRPr="009422CC" w:rsidRDefault="009422CC" w:rsidP="009422CC">
      <w:pPr>
        <w:spacing w:after="200" w:line="276" w:lineRule="auto"/>
        <w:rPr>
          <w:rFonts w:ascii="Times New Roman" w:hAnsi="Times New Roman" w:cs="Times New Roman"/>
          <w:b/>
          <w:sz w:val="28"/>
          <w:szCs w:val="28"/>
        </w:rPr>
      </w:pPr>
    </w:p>
    <w:p w:rsidR="009422CC" w:rsidRPr="009422CC" w:rsidRDefault="009422CC" w:rsidP="009422CC">
      <w:pPr>
        <w:spacing w:after="200" w:line="276" w:lineRule="auto"/>
        <w:rPr>
          <w:rFonts w:ascii="Times New Roman" w:hAnsi="Times New Roman" w:cs="Times New Roman"/>
          <w:b/>
          <w:sz w:val="28"/>
          <w:szCs w:val="28"/>
        </w:rPr>
      </w:pPr>
    </w:p>
    <w:p w:rsidR="009422CC" w:rsidRPr="009422CC" w:rsidRDefault="009422CC" w:rsidP="009422CC">
      <w:pPr>
        <w:spacing w:after="200" w:line="276" w:lineRule="auto"/>
        <w:rPr>
          <w:rFonts w:ascii="Times New Roman" w:hAnsi="Times New Roman" w:cs="Times New Roman"/>
          <w:b/>
          <w:sz w:val="28"/>
          <w:szCs w:val="28"/>
        </w:rPr>
      </w:pPr>
    </w:p>
    <w:p w:rsidR="009422CC" w:rsidRPr="009422CC" w:rsidRDefault="009422CC" w:rsidP="009422CC">
      <w:pPr>
        <w:spacing w:after="200" w:line="276" w:lineRule="auto"/>
        <w:rPr>
          <w:rFonts w:ascii="Times New Roman" w:hAnsi="Times New Roman" w:cs="Times New Roman"/>
          <w:b/>
          <w:sz w:val="28"/>
          <w:szCs w:val="28"/>
        </w:rPr>
      </w:pPr>
    </w:p>
    <w:p w:rsidR="009422CC" w:rsidRPr="009422CC" w:rsidRDefault="009422CC" w:rsidP="009422CC">
      <w:pPr>
        <w:spacing w:after="200" w:line="276" w:lineRule="auto"/>
        <w:rPr>
          <w:rFonts w:ascii="Times New Roman" w:hAnsi="Times New Roman" w:cs="Times New Roman"/>
          <w:b/>
          <w:sz w:val="28"/>
          <w:szCs w:val="28"/>
        </w:rPr>
      </w:pPr>
    </w:p>
    <w:p w:rsidR="009422CC" w:rsidRPr="009422CC" w:rsidRDefault="009422CC" w:rsidP="009422CC">
      <w:pPr>
        <w:spacing w:after="200" w:line="276" w:lineRule="auto"/>
        <w:rPr>
          <w:rFonts w:ascii="Times New Roman" w:hAnsi="Times New Roman" w:cs="Times New Roman"/>
          <w:b/>
          <w:sz w:val="28"/>
          <w:szCs w:val="28"/>
        </w:rPr>
      </w:pPr>
    </w:p>
    <w:p w:rsidR="009422CC" w:rsidRPr="009422CC" w:rsidRDefault="009422CC" w:rsidP="009422CC">
      <w:pPr>
        <w:spacing w:after="200" w:line="276" w:lineRule="auto"/>
        <w:rPr>
          <w:rFonts w:ascii="Times New Roman" w:hAnsi="Times New Roman" w:cs="Times New Roman"/>
          <w:b/>
          <w:sz w:val="28"/>
          <w:szCs w:val="28"/>
        </w:rPr>
      </w:pPr>
    </w:p>
    <w:p w:rsidR="009422CC" w:rsidRPr="009422CC" w:rsidRDefault="009422CC" w:rsidP="009422CC">
      <w:pPr>
        <w:spacing w:after="200" w:line="276" w:lineRule="auto"/>
        <w:rPr>
          <w:rFonts w:ascii="Times New Roman" w:hAnsi="Times New Roman" w:cs="Times New Roman"/>
          <w:b/>
          <w:sz w:val="28"/>
          <w:szCs w:val="28"/>
        </w:rPr>
      </w:pPr>
      <w:r w:rsidRPr="009422CC">
        <w:rPr>
          <w:rFonts w:ascii="Times New Roman" w:hAnsi="Times New Roman" w:cs="Times New Roman"/>
          <w:b/>
          <w:sz w:val="28"/>
          <w:szCs w:val="28"/>
        </w:rPr>
        <w:lastRenderedPageBreak/>
        <w:t>7. Zadania zrealizowane w Centrum Aktywizacji Zawodowej w 2018 roku</w:t>
      </w:r>
    </w:p>
    <w:p w:rsidR="009422CC" w:rsidRPr="009422CC" w:rsidRDefault="009422CC" w:rsidP="009422CC">
      <w:pPr>
        <w:spacing w:after="200" w:line="276" w:lineRule="auto"/>
        <w:ind w:firstLine="708"/>
        <w:jc w:val="both"/>
        <w:rPr>
          <w:rFonts w:ascii="Times New Roman" w:hAnsi="Times New Roman" w:cs="Times New Roman"/>
          <w:sz w:val="28"/>
          <w:szCs w:val="28"/>
        </w:rPr>
      </w:pPr>
      <w:r w:rsidRPr="009422CC">
        <w:rPr>
          <w:rFonts w:ascii="Times New Roman" w:hAnsi="Times New Roman" w:cs="Times New Roman"/>
          <w:sz w:val="28"/>
          <w:szCs w:val="28"/>
        </w:rPr>
        <w:t xml:space="preserve">Powiatowy Urząd Pracy w Choszcznie, poza aktywnymi formami przeciwdziałania bezrobociu, realizuje inne zadania, m.in. usługi rynku pracy: pośrednictwo pracy, poradnictwo zawodowe, organizację szkoleń. Poniżej </w:t>
      </w:r>
      <w:bookmarkStart w:id="1" w:name="_Hlk16077017"/>
      <w:r w:rsidRPr="009422CC">
        <w:rPr>
          <w:rFonts w:ascii="Times New Roman" w:hAnsi="Times New Roman" w:cs="Times New Roman"/>
          <w:sz w:val="28"/>
          <w:szCs w:val="28"/>
        </w:rPr>
        <w:t>charakteryzujemy ww. usługi.</w:t>
      </w:r>
    </w:p>
    <w:p w:rsidR="009422CC" w:rsidRPr="009422CC" w:rsidRDefault="009422CC" w:rsidP="009422CC">
      <w:pPr>
        <w:spacing w:after="200" w:line="276" w:lineRule="auto"/>
      </w:pPr>
    </w:p>
    <w:p w:rsidR="009422CC" w:rsidRPr="009422CC" w:rsidRDefault="009422CC" w:rsidP="009422CC">
      <w:pPr>
        <w:spacing w:after="200" w:line="276" w:lineRule="auto"/>
        <w:ind w:left="2832" w:firstLine="708"/>
        <w:jc w:val="both"/>
        <w:rPr>
          <w:rFonts w:ascii="Times New Roman" w:hAnsi="Times New Roman" w:cs="Times New Roman"/>
          <w:b/>
          <w:sz w:val="24"/>
          <w:szCs w:val="24"/>
        </w:rPr>
      </w:pPr>
      <w:r w:rsidRPr="009422CC">
        <w:rPr>
          <w:noProof/>
          <w:lang w:eastAsia="pl-PL"/>
        </w:rPr>
        <w:drawing>
          <wp:anchor distT="0" distB="0" distL="114300" distR="114300" simplePos="0" relativeHeight="251656192" behindDoc="0" locked="0" layoutInCell="1" allowOverlap="1" wp14:anchorId="430291CD" wp14:editId="54A0435B">
            <wp:simplePos x="0" y="0"/>
            <wp:positionH relativeFrom="column">
              <wp:posOffset>-285750</wp:posOffset>
            </wp:positionH>
            <wp:positionV relativeFrom="paragraph">
              <wp:posOffset>-459740</wp:posOffset>
            </wp:positionV>
            <wp:extent cx="1438910" cy="940435"/>
            <wp:effectExtent l="0" t="0" r="889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38910" cy="940435"/>
                    </a:xfrm>
                    <a:prstGeom prst="rect">
                      <a:avLst/>
                    </a:prstGeom>
                    <a:noFill/>
                  </pic:spPr>
                </pic:pic>
              </a:graphicData>
            </a:graphic>
            <wp14:sizeRelH relativeFrom="page">
              <wp14:pctWidth>0</wp14:pctWidth>
            </wp14:sizeRelH>
            <wp14:sizeRelV relativeFrom="page">
              <wp14:pctHeight>0</wp14:pctHeight>
            </wp14:sizeRelV>
          </wp:anchor>
        </w:drawing>
      </w:r>
      <w:r w:rsidRPr="009422CC">
        <w:rPr>
          <w:rFonts w:ascii="Times New Roman" w:hAnsi="Times New Roman" w:cs="Times New Roman"/>
          <w:b/>
          <w:sz w:val="24"/>
          <w:szCs w:val="24"/>
        </w:rPr>
        <w:t>Usługi Rynku Pracy zrealizowane w 2018 roku</w:t>
      </w:r>
    </w:p>
    <w:p w:rsidR="009422CC" w:rsidRPr="009422CC" w:rsidRDefault="009422CC" w:rsidP="009422CC">
      <w:pPr>
        <w:spacing w:after="200" w:line="276" w:lineRule="auto"/>
        <w:ind w:left="2832" w:firstLine="708"/>
        <w:jc w:val="both"/>
        <w:rPr>
          <w:rFonts w:ascii="Times New Roman" w:hAnsi="Times New Roman" w:cs="Times New Roman"/>
          <w:b/>
          <w:sz w:val="32"/>
          <w:szCs w:val="32"/>
        </w:rPr>
      </w:pPr>
      <w:bookmarkStart w:id="2" w:name="_Hlk16155003"/>
    </w:p>
    <w:p w:rsidR="009422CC" w:rsidRPr="009422CC" w:rsidRDefault="009422CC" w:rsidP="009422CC">
      <w:pPr>
        <w:spacing w:after="200" w:line="276" w:lineRule="auto"/>
        <w:jc w:val="both"/>
        <w:rPr>
          <w:rFonts w:ascii="Times New Roman" w:hAnsi="Times New Roman" w:cs="Times New Roman"/>
          <w:b/>
          <w:sz w:val="24"/>
          <w:szCs w:val="24"/>
        </w:rPr>
      </w:pPr>
      <w:r w:rsidRPr="009422CC">
        <w:rPr>
          <w:rFonts w:ascii="Times New Roman" w:hAnsi="Times New Roman" w:cs="Times New Roman"/>
          <w:b/>
          <w:sz w:val="24"/>
          <w:szCs w:val="24"/>
        </w:rPr>
        <w:t>POŚREDNICTWO  PRACY</w:t>
      </w:r>
    </w:p>
    <w:p w:rsidR="009422CC" w:rsidRPr="009422CC" w:rsidRDefault="009422CC" w:rsidP="009422CC">
      <w:pPr>
        <w:spacing w:after="0" w:line="276" w:lineRule="auto"/>
        <w:jc w:val="both"/>
        <w:rPr>
          <w:rFonts w:ascii="Times New Roman" w:hAnsi="Times New Roman" w:cs="Times New Roman"/>
          <w:sz w:val="20"/>
          <w:szCs w:val="20"/>
        </w:rPr>
      </w:pPr>
      <w:r w:rsidRPr="009422CC">
        <w:rPr>
          <w:rFonts w:ascii="Times New Roman" w:hAnsi="Times New Roman" w:cs="Times New Roman"/>
          <w:sz w:val="20"/>
          <w:szCs w:val="20"/>
        </w:rPr>
        <w:t>Tabela 14</w:t>
      </w:r>
    </w:p>
    <w:tbl>
      <w:tblPr>
        <w:tblStyle w:val="Tabela-Siatka"/>
        <w:tblW w:w="0" w:type="auto"/>
        <w:tblLook w:val="04A0" w:firstRow="1" w:lastRow="0" w:firstColumn="1" w:lastColumn="0" w:noHBand="0" w:noVBand="1"/>
      </w:tblPr>
      <w:tblGrid>
        <w:gridCol w:w="5070"/>
        <w:gridCol w:w="3685"/>
      </w:tblGrid>
      <w:tr w:rsidR="009422CC" w:rsidRPr="009422CC" w:rsidTr="00A62E49">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both"/>
              <w:rPr>
                <w:rFonts w:ascii="Times New Roman" w:hAnsi="Times New Roman" w:cs="Times New Roman"/>
                <w:b/>
                <w:sz w:val="24"/>
                <w:szCs w:val="24"/>
              </w:rPr>
            </w:pPr>
            <w:r w:rsidRPr="009422CC">
              <w:rPr>
                <w:rFonts w:ascii="Times New Roman" w:hAnsi="Times New Roman" w:cs="Times New Roman"/>
                <w:b/>
                <w:sz w:val="24"/>
                <w:szCs w:val="24"/>
              </w:rPr>
              <w:t xml:space="preserve">Forma usługi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center"/>
              <w:rPr>
                <w:rFonts w:ascii="Times New Roman" w:hAnsi="Times New Roman" w:cs="Times New Roman"/>
                <w:b/>
                <w:sz w:val="24"/>
                <w:szCs w:val="24"/>
              </w:rPr>
            </w:pPr>
            <w:r w:rsidRPr="009422CC">
              <w:rPr>
                <w:rFonts w:ascii="Times New Roman" w:hAnsi="Times New Roman" w:cs="Times New Roman"/>
                <w:b/>
                <w:sz w:val="24"/>
                <w:szCs w:val="24"/>
              </w:rPr>
              <w:t>Liczba osób aktywizowanych</w:t>
            </w:r>
          </w:p>
        </w:tc>
      </w:tr>
      <w:tr w:rsidR="009422CC" w:rsidRPr="009422CC" w:rsidTr="00A62E49">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both"/>
              <w:rPr>
                <w:rFonts w:ascii="Times New Roman" w:hAnsi="Times New Roman" w:cs="Times New Roman"/>
                <w:sz w:val="24"/>
                <w:szCs w:val="24"/>
              </w:rPr>
            </w:pPr>
            <w:r w:rsidRPr="009422CC">
              <w:rPr>
                <w:rFonts w:ascii="Times New Roman" w:hAnsi="Times New Roman" w:cs="Times New Roman"/>
                <w:sz w:val="24"/>
                <w:szCs w:val="24"/>
              </w:rPr>
              <w:t>Propozycja pracy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1 547</w:t>
            </w:r>
          </w:p>
        </w:tc>
      </w:tr>
      <w:tr w:rsidR="009422CC" w:rsidRPr="009422CC" w:rsidTr="00A62E49">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both"/>
              <w:rPr>
                <w:rFonts w:ascii="Times New Roman" w:hAnsi="Times New Roman" w:cs="Times New Roman"/>
                <w:sz w:val="24"/>
                <w:szCs w:val="24"/>
              </w:rPr>
            </w:pPr>
            <w:r w:rsidRPr="009422CC">
              <w:rPr>
                <w:rFonts w:ascii="Times New Roman" w:hAnsi="Times New Roman" w:cs="Times New Roman"/>
                <w:sz w:val="24"/>
                <w:szCs w:val="24"/>
              </w:rPr>
              <w:t>Propozycja stażu</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417</w:t>
            </w:r>
          </w:p>
        </w:tc>
      </w:tr>
      <w:tr w:rsidR="009422CC" w:rsidRPr="009422CC" w:rsidTr="00A62E49">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both"/>
              <w:rPr>
                <w:rFonts w:ascii="Times New Roman" w:hAnsi="Times New Roman" w:cs="Times New Roman"/>
                <w:sz w:val="24"/>
                <w:szCs w:val="24"/>
              </w:rPr>
            </w:pPr>
            <w:r w:rsidRPr="009422CC">
              <w:rPr>
                <w:rFonts w:ascii="Times New Roman" w:hAnsi="Times New Roman" w:cs="Times New Roman"/>
                <w:sz w:val="24"/>
                <w:szCs w:val="24"/>
              </w:rPr>
              <w:t xml:space="preserve">Propozycja prac społecznie użytecznych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231</w:t>
            </w:r>
          </w:p>
        </w:tc>
      </w:tr>
      <w:tr w:rsidR="009422CC" w:rsidRPr="009422CC" w:rsidTr="00A62E49">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both"/>
              <w:rPr>
                <w:rFonts w:ascii="Times New Roman" w:hAnsi="Times New Roman" w:cs="Times New Roman"/>
                <w:sz w:val="24"/>
                <w:szCs w:val="24"/>
              </w:rPr>
            </w:pPr>
            <w:r w:rsidRPr="009422CC">
              <w:rPr>
                <w:rFonts w:ascii="Times New Roman" w:hAnsi="Times New Roman" w:cs="Times New Roman"/>
                <w:sz w:val="24"/>
                <w:szCs w:val="24"/>
              </w:rPr>
              <w:t xml:space="preserve">Pośrednictwo pracy EURES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16</w:t>
            </w:r>
          </w:p>
        </w:tc>
      </w:tr>
      <w:tr w:rsidR="009422CC" w:rsidRPr="009422CC" w:rsidTr="00A62E49">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both"/>
              <w:rPr>
                <w:rFonts w:ascii="Times New Roman" w:hAnsi="Times New Roman" w:cs="Times New Roman"/>
                <w:sz w:val="24"/>
                <w:szCs w:val="24"/>
              </w:rPr>
            </w:pPr>
            <w:r w:rsidRPr="009422CC">
              <w:rPr>
                <w:rFonts w:ascii="Times New Roman" w:hAnsi="Times New Roman" w:cs="Times New Roman"/>
                <w:sz w:val="24"/>
                <w:szCs w:val="24"/>
              </w:rPr>
              <w:t>Wizyta u doradcy klienta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6 498</w:t>
            </w:r>
          </w:p>
        </w:tc>
      </w:tr>
      <w:tr w:rsidR="009422CC" w:rsidRPr="009422CC" w:rsidTr="00A62E49">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both"/>
              <w:rPr>
                <w:rFonts w:ascii="Times New Roman" w:hAnsi="Times New Roman" w:cs="Times New Roman"/>
                <w:b/>
                <w:sz w:val="24"/>
                <w:szCs w:val="24"/>
              </w:rPr>
            </w:pPr>
            <w:r w:rsidRPr="009422CC">
              <w:rPr>
                <w:rFonts w:ascii="Times New Roman" w:hAnsi="Times New Roman" w:cs="Times New Roman"/>
                <w:b/>
                <w:sz w:val="24"/>
                <w:szCs w:val="24"/>
              </w:rPr>
              <w:t>Ogółem</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2CC" w:rsidRPr="009422CC" w:rsidRDefault="009422CC" w:rsidP="009422CC">
            <w:pPr>
              <w:jc w:val="center"/>
              <w:rPr>
                <w:rFonts w:ascii="Times New Roman" w:hAnsi="Times New Roman" w:cs="Times New Roman"/>
                <w:b/>
                <w:sz w:val="24"/>
                <w:szCs w:val="24"/>
              </w:rPr>
            </w:pPr>
            <w:r w:rsidRPr="009422CC">
              <w:rPr>
                <w:rFonts w:ascii="Times New Roman" w:hAnsi="Times New Roman" w:cs="Times New Roman"/>
                <w:b/>
                <w:sz w:val="24"/>
                <w:szCs w:val="24"/>
              </w:rPr>
              <w:t>8 709</w:t>
            </w:r>
          </w:p>
        </w:tc>
      </w:tr>
    </w:tbl>
    <w:p w:rsidR="009422CC" w:rsidRPr="009422CC" w:rsidRDefault="009422CC" w:rsidP="009422CC">
      <w:pPr>
        <w:spacing w:after="200" w:line="276" w:lineRule="auto"/>
        <w:jc w:val="both"/>
        <w:rPr>
          <w:rFonts w:ascii="Times New Roman" w:hAnsi="Times New Roman" w:cs="Times New Roman"/>
          <w:sz w:val="24"/>
          <w:szCs w:val="24"/>
        </w:rPr>
      </w:pPr>
    </w:p>
    <w:p w:rsidR="009422CC" w:rsidRPr="009422CC" w:rsidRDefault="009422CC" w:rsidP="009422CC">
      <w:pPr>
        <w:spacing w:after="200" w:line="276" w:lineRule="auto"/>
        <w:jc w:val="both"/>
        <w:rPr>
          <w:rFonts w:ascii="Times New Roman" w:hAnsi="Times New Roman" w:cs="Times New Roman"/>
          <w:b/>
          <w:sz w:val="24"/>
          <w:szCs w:val="24"/>
        </w:rPr>
      </w:pPr>
      <w:r w:rsidRPr="009422CC">
        <w:rPr>
          <w:rFonts w:ascii="Times New Roman" w:hAnsi="Times New Roman" w:cs="Times New Roman"/>
          <w:b/>
          <w:sz w:val="24"/>
          <w:szCs w:val="24"/>
        </w:rPr>
        <w:t>PORADNICTWO  ZAWODOWE</w:t>
      </w:r>
    </w:p>
    <w:p w:rsidR="009422CC" w:rsidRPr="009422CC" w:rsidRDefault="009422CC" w:rsidP="009422CC">
      <w:pPr>
        <w:spacing w:after="0" w:line="276" w:lineRule="auto"/>
        <w:jc w:val="both"/>
        <w:rPr>
          <w:rFonts w:ascii="Times New Roman" w:hAnsi="Times New Roman" w:cs="Times New Roman"/>
          <w:sz w:val="20"/>
          <w:szCs w:val="20"/>
        </w:rPr>
      </w:pPr>
      <w:r w:rsidRPr="009422CC">
        <w:rPr>
          <w:rFonts w:ascii="Times New Roman" w:hAnsi="Times New Roman" w:cs="Times New Roman"/>
          <w:sz w:val="20"/>
          <w:szCs w:val="20"/>
        </w:rPr>
        <w:t>Tabela 15</w:t>
      </w:r>
    </w:p>
    <w:tbl>
      <w:tblPr>
        <w:tblStyle w:val="Tabela-Siatka"/>
        <w:tblW w:w="0" w:type="auto"/>
        <w:tblLook w:val="04A0" w:firstRow="1" w:lastRow="0" w:firstColumn="1" w:lastColumn="0" w:noHBand="0" w:noVBand="1"/>
      </w:tblPr>
      <w:tblGrid>
        <w:gridCol w:w="5070"/>
        <w:gridCol w:w="3685"/>
      </w:tblGrid>
      <w:tr w:rsidR="009422CC" w:rsidRPr="009422CC" w:rsidTr="00A62E49">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both"/>
              <w:rPr>
                <w:rFonts w:ascii="Times New Roman" w:hAnsi="Times New Roman" w:cs="Times New Roman"/>
                <w:b/>
                <w:sz w:val="24"/>
                <w:szCs w:val="24"/>
              </w:rPr>
            </w:pPr>
            <w:r w:rsidRPr="009422CC">
              <w:rPr>
                <w:rFonts w:ascii="Times New Roman" w:hAnsi="Times New Roman" w:cs="Times New Roman"/>
                <w:b/>
                <w:sz w:val="24"/>
                <w:szCs w:val="24"/>
              </w:rPr>
              <w:t xml:space="preserve">Forma usługi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center"/>
              <w:rPr>
                <w:rFonts w:ascii="Times New Roman" w:hAnsi="Times New Roman" w:cs="Times New Roman"/>
                <w:b/>
                <w:sz w:val="24"/>
                <w:szCs w:val="24"/>
              </w:rPr>
            </w:pPr>
            <w:r w:rsidRPr="009422CC">
              <w:rPr>
                <w:rFonts w:ascii="Times New Roman" w:hAnsi="Times New Roman" w:cs="Times New Roman"/>
                <w:b/>
                <w:sz w:val="24"/>
                <w:szCs w:val="24"/>
              </w:rPr>
              <w:t>Liczba osób aktywizowanych</w:t>
            </w:r>
          </w:p>
        </w:tc>
      </w:tr>
      <w:tr w:rsidR="009422CC" w:rsidRPr="009422CC" w:rsidTr="00A62E49">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both"/>
              <w:rPr>
                <w:rFonts w:ascii="Times New Roman" w:hAnsi="Times New Roman" w:cs="Times New Roman"/>
                <w:sz w:val="24"/>
                <w:szCs w:val="24"/>
              </w:rPr>
            </w:pPr>
            <w:r w:rsidRPr="009422CC">
              <w:rPr>
                <w:rFonts w:ascii="Times New Roman" w:hAnsi="Times New Roman" w:cs="Times New Roman"/>
                <w:sz w:val="24"/>
                <w:szCs w:val="24"/>
              </w:rPr>
              <w:t>Porada indywidualna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1 476</w:t>
            </w:r>
          </w:p>
        </w:tc>
      </w:tr>
      <w:tr w:rsidR="009422CC" w:rsidRPr="009422CC" w:rsidTr="00A62E49">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both"/>
              <w:rPr>
                <w:rFonts w:ascii="Times New Roman" w:hAnsi="Times New Roman" w:cs="Times New Roman"/>
                <w:sz w:val="24"/>
                <w:szCs w:val="24"/>
              </w:rPr>
            </w:pPr>
            <w:r w:rsidRPr="009422CC">
              <w:rPr>
                <w:rFonts w:ascii="Times New Roman" w:hAnsi="Times New Roman" w:cs="Times New Roman"/>
                <w:sz w:val="24"/>
                <w:szCs w:val="24"/>
              </w:rPr>
              <w:t>Porada grupowa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116</w:t>
            </w:r>
          </w:p>
        </w:tc>
      </w:tr>
      <w:tr w:rsidR="009422CC" w:rsidRPr="009422CC" w:rsidTr="00A62E49">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both"/>
              <w:rPr>
                <w:rFonts w:ascii="Times New Roman" w:hAnsi="Times New Roman" w:cs="Times New Roman"/>
                <w:sz w:val="24"/>
                <w:szCs w:val="24"/>
              </w:rPr>
            </w:pPr>
            <w:r w:rsidRPr="009422CC">
              <w:rPr>
                <w:rFonts w:ascii="Times New Roman" w:hAnsi="Times New Roman" w:cs="Times New Roman"/>
                <w:sz w:val="24"/>
                <w:szCs w:val="24"/>
              </w:rPr>
              <w:t>Informacja indywidualna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338</w:t>
            </w:r>
          </w:p>
        </w:tc>
      </w:tr>
      <w:tr w:rsidR="009422CC" w:rsidRPr="009422CC" w:rsidTr="00A62E49">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both"/>
              <w:rPr>
                <w:rFonts w:ascii="Times New Roman" w:hAnsi="Times New Roman" w:cs="Times New Roman"/>
                <w:sz w:val="24"/>
                <w:szCs w:val="24"/>
              </w:rPr>
            </w:pPr>
            <w:r w:rsidRPr="009422CC">
              <w:rPr>
                <w:rFonts w:ascii="Times New Roman" w:hAnsi="Times New Roman" w:cs="Times New Roman"/>
                <w:sz w:val="24"/>
                <w:szCs w:val="24"/>
              </w:rPr>
              <w:t xml:space="preserve">Informacja grupowa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719</w:t>
            </w:r>
          </w:p>
        </w:tc>
      </w:tr>
      <w:tr w:rsidR="009422CC" w:rsidRPr="009422CC" w:rsidTr="00A62E49">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both"/>
              <w:rPr>
                <w:rFonts w:ascii="Times New Roman" w:hAnsi="Times New Roman" w:cs="Times New Roman"/>
                <w:sz w:val="24"/>
                <w:szCs w:val="24"/>
              </w:rPr>
            </w:pPr>
            <w:r w:rsidRPr="009422CC">
              <w:rPr>
                <w:rFonts w:ascii="Times New Roman" w:hAnsi="Times New Roman" w:cs="Times New Roman"/>
                <w:sz w:val="24"/>
                <w:szCs w:val="24"/>
              </w:rPr>
              <w:t>Wizyta u doradcy klienta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2 828</w:t>
            </w:r>
          </w:p>
        </w:tc>
      </w:tr>
      <w:tr w:rsidR="009422CC" w:rsidRPr="009422CC" w:rsidTr="00A62E49">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both"/>
              <w:rPr>
                <w:rFonts w:ascii="Times New Roman" w:hAnsi="Times New Roman" w:cs="Times New Roman"/>
                <w:b/>
                <w:sz w:val="24"/>
                <w:szCs w:val="24"/>
              </w:rPr>
            </w:pPr>
            <w:r w:rsidRPr="009422CC">
              <w:rPr>
                <w:rFonts w:ascii="Times New Roman" w:hAnsi="Times New Roman" w:cs="Times New Roman"/>
                <w:b/>
                <w:sz w:val="24"/>
                <w:szCs w:val="24"/>
              </w:rPr>
              <w:t>Ogółem</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2CC" w:rsidRPr="009422CC" w:rsidRDefault="009422CC" w:rsidP="009422CC">
            <w:pPr>
              <w:jc w:val="center"/>
              <w:rPr>
                <w:rFonts w:ascii="Times New Roman" w:hAnsi="Times New Roman" w:cs="Times New Roman"/>
                <w:b/>
                <w:sz w:val="24"/>
                <w:szCs w:val="24"/>
              </w:rPr>
            </w:pPr>
            <w:r w:rsidRPr="009422CC">
              <w:rPr>
                <w:rFonts w:ascii="Times New Roman" w:hAnsi="Times New Roman" w:cs="Times New Roman"/>
                <w:b/>
                <w:sz w:val="24"/>
                <w:szCs w:val="24"/>
              </w:rPr>
              <w:t>5 477</w:t>
            </w:r>
          </w:p>
        </w:tc>
      </w:tr>
    </w:tbl>
    <w:p w:rsidR="009422CC" w:rsidRPr="009422CC" w:rsidRDefault="009422CC" w:rsidP="009422CC">
      <w:pPr>
        <w:spacing w:after="200" w:line="276" w:lineRule="auto"/>
        <w:jc w:val="both"/>
        <w:rPr>
          <w:rFonts w:ascii="Times New Roman" w:hAnsi="Times New Roman" w:cs="Times New Roman"/>
          <w:sz w:val="24"/>
          <w:szCs w:val="24"/>
        </w:rPr>
      </w:pPr>
    </w:p>
    <w:p w:rsidR="009422CC" w:rsidRPr="009422CC" w:rsidRDefault="009422CC" w:rsidP="009422CC">
      <w:pPr>
        <w:spacing w:after="200" w:line="276" w:lineRule="auto"/>
        <w:jc w:val="both"/>
        <w:rPr>
          <w:rFonts w:ascii="Times New Roman" w:hAnsi="Times New Roman" w:cs="Times New Roman"/>
          <w:b/>
          <w:sz w:val="24"/>
          <w:szCs w:val="24"/>
        </w:rPr>
      </w:pPr>
      <w:r w:rsidRPr="009422CC">
        <w:rPr>
          <w:rFonts w:ascii="Times New Roman" w:hAnsi="Times New Roman" w:cs="Times New Roman"/>
          <w:b/>
          <w:sz w:val="24"/>
          <w:szCs w:val="24"/>
        </w:rPr>
        <w:t>ORGANIZACJA  SZKOLEŃ</w:t>
      </w:r>
    </w:p>
    <w:p w:rsidR="009422CC" w:rsidRPr="009422CC" w:rsidRDefault="009422CC" w:rsidP="009422CC">
      <w:pPr>
        <w:spacing w:after="0" w:line="276" w:lineRule="auto"/>
        <w:jc w:val="both"/>
        <w:rPr>
          <w:rFonts w:ascii="Times New Roman" w:hAnsi="Times New Roman" w:cs="Times New Roman"/>
          <w:sz w:val="20"/>
          <w:szCs w:val="20"/>
        </w:rPr>
      </w:pPr>
      <w:r w:rsidRPr="009422CC">
        <w:rPr>
          <w:rFonts w:ascii="Times New Roman" w:hAnsi="Times New Roman" w:cs="Times New Roman"/>
          <w:sz w:val="20"/>
          <w:szCs w:val="20"/>
        </w:rPr>
        <w:t>Tabela 16</w:t>
      </w:r>
    </w:p>
    <w:tbl>
      <w:tblPr>
        <w:tblStyle w:val="Tabela-Siatka"/>
        <w:tblW w:w="0" w:type="auto"/>
        <w:tblLook w:val="04A0" w:firstRow="1" w:lastRow="0" w:firstColumn="1" w:lastColumn="0" w:noHBand="0" w:noVBand="1"/>
      </w:tblPr>
      <w:tblGrid>
        <w:gridCol w:w="5070"/>
        <w:gridCol w:w="3685"/>
      </w:tblGrid>
      <w:tr w:rsidR="009422CC" w:rsidRPr="009422CC" w:rsidTr="00A62E49">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both"/>
              <w:rPr>
                <w:rFonts w:ascii="Times New Roman" w:hAnsi="Times New Roman" w:cs="Times New Roman"/>
                <w:b/>
                <w:sz w:val="24"/>
                <w:szCs w:val="24"/>
              </w:rPr>
            </w:pPr>
            <w:r w:rsidRPr="009422CC">
              <w:rPr>
                <w:rFonts w:ascii="Times New Roman" w:hAnsi="Times New Roman" w:cs="Times New Roman"/>
                <w:b/>
                <w:sz w:val="24"/>
                <w:szCs w:val="24"/>
              </w:rPr>
              <w:t xml:space="preserve">Forma usługi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center"/>
              <w:rPr>
                <w:rFonts w:ascii="Times New Roman" w:hAnsi="Times New Roman" w:cs="Times New Roman"/>
                <w:b/>
                <w:sz w:val="24"/>
                <w:szCs w:val="24"/>
              </w:rPr>
            </w:pPr>
            <w:r w:rsidRPr="009422CC">
              <w:rPr>
                <w:rFonts w:ascii="Times New Roman" w:hAnsi="Times New Roman" w:cs="Times New Roman"/>
                <w:b/>
                <w:sz w:val="24"/>
                <w:szCs w:val="24"/>
              </w:rPr>
              <w:t>Liczba osób aktywizowanych</w:t>
            </w:r>
          </w:p>
        </w:tc>
      </w:tr>
      <w:tr w:rsidR="009422CC" w:rsidRPr="009422CC" w:rsidTr="00A62E49">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both"/>
              <w:rPr>
                <w:rFonts w:ascii="Times New Roman" w:hAnsi="Times New Roman" w:cs="Times New Roman"/>
                <w:sz w:val="24"/>
                <w:szCs w:val="24"/>
              </w:rPr>
            </w:pPr>
            <w:r w:rsidRPr="009422CC">
              <w:rPr>
                <w:rFonts w:ascii="Times New Roman" w:hAnsi="Times New Roman" w:cs="Times New Roman"/>
                <w:sz w:val="24"/>
                <w:szCs w:val="24"/>
              </w:rPr>
              <w:t xml:space="preserve">Propozycja szkolenia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69</w:t>
            </w:r>
          </w:p>
        </w:tc>
      </w:tr>
      <w:tr w:rsidR="009422CC" w:rsidRPr="009422CC" w:rsidTr="00A62E49">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both"/>
              <w:rPr>
                <w:rFonts w:ascii="Times New Roman" w:hAnsi="Times New Roman" w:cs="Times New Roman"/>
                <w:sz w:val="24"/>
                <w:szCs w:val="24"/>
              </w:rPr>
            </w:pPr>
            <w:r w:rsidRPr="009422CC">
              <w:rPr>
                <w:rFonts w:ascii="Times New Roman" w:hAnsi="Times New Roman" w:cs="Times New Roman"/>
                <w:sz w:val="24"/>
                <w:szCs w:val="24"/>
              </w:rPr>
              <w:t>Wizyta u specjalisty ds. rozwoju zawodowego</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95</w:t>
            </w:r>
          </w:p>
        </w:tc>
      </w:tr>
      <w:tr w:rsidR="009422CC" w:rsidRPr="009422CC" w:rsidTr="00A62E49">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both"/>
              <w:rPr>
                <w:rFonts w:ascii="Times New Roman" w:hAnsi="Times New Roman" w:cs="Times New Roman"/>
                <w:sz w:val="24"/>
                <w:szCs w:val="24"/>
              </w:rPr>
            </w:pPr>
            <w:r w:rsidRPr="009422CC">
              <w:rPr>
                <w:rFonts w:ascii="Times New Roman" w:hAnsi="Times New Roman" w:cs="Times New Roman"/>
                <w:sz w:val="24"/>
                <w:szCs w:val="24"/>
              </w:rPr>
              <w:t>Wizyta u doradcy klienta</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1 828</w:t>
            </w:r>
          </w:p>
        </w:tc>
      </w:tr>
      <w:tr w:rsidR="009422CC" w:rsidRPr="009422CC" w:rsidTr="00A62E49">
        <w:tc>
          <w:tcPr>
            <w:tcW w:w="5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both"/>
              <w:rPr>
                <w:rFonts w:ascii="Times New Roman" w:hAnsi="Times New Roman" w:cs="Times New Roman"/>
                <w:b/>
                <w:sz w:val="24"/>
                <w:szCs w:val="24"/>
              </w:rPr>
            </w:pPr>
            <w:r w:rsidRPr="009422CC">
              <w:rPr>
                <w:rFonts w:ascii="Times New Roman" w:hAnsi="Times New Roman" w:cs="Times New Roman"/>
                <w:b/>
                <w:sz w:val="24"/>
                <w:szCs w:val="24"/>
              </w:rPr>
              <w:t>Ogółem</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2CC" w:rsidRPr="009422CC" w:rsidRDefault="009422CC" w:rsidP="009422CC">
            <w:pPr>
              <w:jc w:val="center"/>
              <w:rPr>
                <w:rFonts w:ascii="Times New Roman" w:hAnsi="Times New Roman" w:cs="Times New Roman"/>
                <w:b/>
                <w:sz w:val="24"/>
                <w:szCs w:val="24"/>
              </w:rPr>
            </w:pPr>
            <w:r w:rsidRPr="009422CC">
              <w:rPr>
                <w:rFonts w:ascii="Times New Roman" w:hAnsi="Times New Roman" w:cs="Times New Roman"/>
                <w:b/>
                <w:sz w:val="24"/>
                <w:szCs w:val="24"/>
              </w:rPr>
              <w:t>1 992</w:t>
            </w:r>
          </w:p>
        </w:tc>
      </w:tr>
    </w:tbl>
    <w:p w:rsidR="009422CC" w:rsidRPr="009422CC" w:rsidRDefault="009422CC" w:rsidP="009422CC">
      <w:pPr>
        <w:spacing w:after="200" w:line="276" w:lineRule="auto"/>
        <w:jc w:val="both"/>
        <w:rPr>
          <w:rFonts w:ascii="Times New Roman" w:hAnsi="Times New Roman" w:cs="Times New Roman"/>
          <w:b/>
          <w:sz w:val="24"/>
          <w:szCs w:val="24"/>
        </w:rPr>
      </w:pPr>
    </w:p>
    <w:p w:rsidR="009422CC" w:rsidRPr="009422CC" w:rsidRDefault="009422CC" w:rsidP="009422CC">
      <w:pPr>
        <w:spacing w:after="200" w:line="276" w:lineRule="auto"/>
        <w:jc w:val="both"/>
        <w:rPr>
          <w:rFonts w:ascii="Times New Roman" w:hAnsi="Times New Roman" w:cs="Times New Roman"/>
          <w:sz w:val="24"/>
          <w:szCs w:val="24"/>
        </w:rPr>
      </w:pPr>
      <w:r w:rsidRPr="009422CC">
        <w:rPr>
          <w:rFonts w:ascii="Times New Roman" w:hAnsi="Times New Roman" w:cs="Times New Roman"/>
          <w:sz w:val="24"/>
          <w:szCs w:val="24"/>
        </w:rPr>
        <w:t xml:space="preserve">Łącznie usługami rynku pracy objęto  </w:t>
      </w:r>
      <w:r w:rsidRPr="009422CC">
        <w:rPr>
          <w:rFonts w:ascii="Times New Roman" w:hAnsi="Times New Roman" w:cs="Times New Roman"/>
          <w:b/>
          <w:bCs/>
          <w:sz w:val="24"/>
          <w:szCs w:val="24"/>
        </w:rPr>
        <w:t>16 178</w:t>
      </w:r>
      <w:r w:rsidRPr="009422CC">
        <w:rPr>
          <w:rFonts w:ascii="Times New Roman" w:hAnsi="Times New Roman" w:cs="Times New Roman"/>
          <w:sz w:val="24"/>
          <w:szCs w:val="24"/>
        </w:rPr>
        <w:t xml:space="preserve"> osób bezrobotnych</w:t>
      </w:r>
      <w:bookmarkEnd w:id="2"/>
      <w:r w:rsidRPr="009422CC">
        <w:rPr>
          <w:rFonts w:ascii="Times New Roman" w:hAnsi="Times New Roman" w:cs="Times New Roman"/>
          <w:sz w:val="24"/>
          <w:szCs w:val="24"/>
        </w:rPr>
        <w:t>.</w:t>
      </w:r>
    </w:p>
    <w:bookmarkEnd w:id="1"/>
    <w:p w:rsidR="009422CC" w:rsidRPr="009422CC" w:rsidRDefault="009422CC" w:rsidP="009422CC">
      <w:pPr>
        <w:spacing w:before="100" w:beforeAutospacing="1" w:after="100" w:afterAutospacing="1" w:line="240" w:lineRule="auto"/>
        <w:jc w:val="both"/>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lastRenderedPageBreak/>
        <w:t>Definicje form usług rynku pracy:</w:t>
      </w:r>
    </w:p>
    <w:p w:rsidR="009422CC" w:rsidRPr="009422CC" w:rsidRDefault="009422CC" w:rsidP="009422CC">
      <w:pPr>
        <w:spacing w:before="100" w:beforeAutospacing="1" w:after="100" w:afterAutospacing="1" w:line="240" w:lineRule="auto"/>
        <w:jc w:val="both"/>
        <w:rPr>
          <w:rFonts w:ascii="Times New Roman" w:eastAsia="Times New Roman" w:hAnsi="Times New Roman" w:cs="Times New Roman"/>
          <w:i/>
          <w:sz w:val="24"/>
          <w:szCs w:val="24"/>
          <w:u w:val="single"/>
          <w:lang w:eastAsia="pl-PL"/>
        </w:rPr>
      </w:pPr>
      <w:r w:rsidRPr="009422CC">
        <w:rPr>
          <w:rFonts w:ascii="Times New Roman" w:eastAsia="Times New Roman" w:hAnsi="Times New Roman" w:cs="Times New Roman"/>
          <w:sz w:val="24"/>
          <w:szCs w:val="24"/>
          <w:lang w:eastAsia="pl-PL"/>
        </w:rPr>
        <w:t xml:space="preserve">- </w:t>
      </w:r>
      <w:r w:rsidRPr="009422CC">
        <w:rPr>
          <w:rFonts w:ascii="Times New Roman" w:eastAsia="Times New Roman" w:hAnsi="Times New Roman" w:cs="Times New Roman"/>
          <w:b/>
          <w:bCs/>
          <w:sz w:val="24"/>
          <w:szCs w:val="24"/>
          <w:lang w:eastAsia="pl-PL"/>
        </w:rPr>
        <w:t>Wizyta u doradcy klienta</w:t>
      </w:r>
      <w:r w:rsidRPr="009422CC">
        <w:rPr>
          <w:rFonts w:ascii="Times New Roman" w:eastAsia="Times New Roman" w:hAnsi="Times New Roman" w:cs="Times New Roman"/>
          <w:sz w:val="24"/>
          <w:szCs w:val="24"/>
          <w:lang w:eastAsia="pl-PL"/>
        </w:rPr>
        <w:t xml:space="preserve"> polega na bezpośrednim kontakcie pracownika powiatowego urzędu pracy, któremu powierzona została funkcja doradcy klienta. Do zadań doradcy klienta należy stała opieka nad bezrobotnym lub poszukującym pracy, w szczególności przygotowanie i nadzór nad realizacją indywidualnego planu działania, świadczenie podstawowych usług rynku pracy w formie indywidualnej oraz ułatwianie dostępu do innych form pomocy określonych w ustawie.</w:t>
      </w:r>
    </w:p>
    <w:p w:rsidR="009422CC" w:rsidRPr="009422CC" w:rsidRDefault="009422CC" w:rsidP="009422C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422CC">
        <w:rPr>
          <w:rFonts w:ascii="Times New Roman" w:eastAsia="Times New Roman" w:hAnsi="Times New Roman" w:cs="Times New Roman"/>
          <w:sz w:val="24"/>
          <w:szCs w:val="24"/>
          <w:lang w:eastAsia="pl-PL"/>
        </w:rPr>
        <w:t>-  </w:t>
      </w:r>
      <w:r w:rsidRPr="009422CC">
        <w:rPr>
          <w:rFonts w:ascii="Times New Roman" w:eastAsia="Times New Roman" w:hAnsi="Times New Roman" w:cs="Times New Roman"/>
          <w:b/>
          <w:bCs/>
          <w:sz w:val="24"/>
          <w:szCs w:val="24"/>
          <w:lang w:eastAsia="pl-PL"/>
        </w:rPr>
        <w:t>Porada indywidualna</w:t>
      </w:r>
      <w:r w:rsidRPr="009422CC">
        <w:rPr>
          <w:rFonts w:ascii="Times New Roman" w:eastAsia="Times New Roman" w:hAnsi="Times New Roman" w:cs="Times New Roman"/>
          <w:sz w:val="24"/>
          <w:szCs w:val="24"/>
          <w:lang w:eastAsia="pl-PL"/>
        </w:rPr>
        <w:t xml:space="preserve">  polega na bezpośrednim kontakcie doradcy zawodowego z osobą zgłaszającą potrzebę pomocy w celu rozwiązania jej problemu zawodowego; problem zawodowy może dotyczyć trudności z wyborem lub zmianą  zawodu, wyborem miejsca pracy, planowaniem rozwoju zawodowego, wyborem kierunku kształcenia lub szkolenia, a także braku umiejętności poszukiwania pracy oraz obniżonej motywacji w zakresie aktywności zawodowej.</w:t>
      </w:r>
    </w:p>
    <w:p w:rsidR="009422CC" w:rsidRPr="009422CC" w:rsidRDefault="009422CC" w:rsidP="009422C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422CC">
        <w:rPr>
          <w:rFonts w:ascii="Times New Roman" w:eastAsia="Times New Roman" w:hAnsi="Times New Roman" w:cs="Times New Roman"/>
          <w:sz w:val="24"/>
          <w:szCs w:val="24"/>
          <w:lang w:eastAsia="pl-PL"/>
        </w:rPr>
        <w:t xml:space="preserve"> -  </w:t>
      </w:r>
      <w:r w:rsidRPr="009422CC">
        <w:rPr>
          <w:rFonts w:ascii="Times New Roman" w:eastAsia="Times New Roman" w:hAnsi="Times New Roman" w:cs="Times New Roman"/>
          <w:b/>
          <w:bCs/>
          <w:sz w:val="24"/>
          <w:szCs w:val="24"/>
          <w:lang w:eastAsia="pl-PL"/>
        </w:rPr>
        <w:t>Porada grupowa</w:t>
      </w:r>
      <w:r w:rsidRPr="009422CC">
        <w:rPr>
          <w:rFonts w:ascii="Times New Roman" w:eastAsia="Times New Roman" w:hAnsi="Times New Roman" w:cs="Times New Roman"/>
          <w:sz w:val="24"/>
          <w:szCs w:val="24"/>
          <w:lang w:eastAsia="pl-PL"/>
        </w:rPr>
        <w:t xml:space="preserve"> prowadzona jest w formie zajęć warsztatowych, polega na bezpośrednim kontakcie doradcy zawodowego </w:t>
      </w:r>
      <w:r w:rsidRPr="009422CC">
        <w:rPr>
          <w:rFonts w:ascii="Times New Roman" w:eastAsia="Times New Roman" w:hAnsi="Times New Roman" w:cs="Times New Roman"/>
          <w:bCs/>
          <w:sz w:val="24"/>
          <w:szCs w:val="24"/>
          <w:lang w:eastAsia="pl-PL"/>
        </w:rPr>
        <w:t>z osobami,</w:t>
      </w:r>
      <w:r w:rsidRPr="009422CC">
        <w:rPr>
          <w:rFonts w:ascii="Times New Roman" w:eastAsia="Times New Roman" w:hAnsi="Times New Roman" w:cs="Times New Roman"/>
          <w:b/>
          <w:bCs/>
          <w:sz w:val="24"/>
          <w:szCs w:val="24"/>
          <w:lang w:eastAsia="pl-PL"/>
        </w:rPr>
        <w:t xml:space="preserve"> </w:t>
      </w:r>
      <w:r w:rsidRPr="009422CC">
        <w:rPr>
          <w:rFonts w:ascii="Times New Roman" w:eastAsia="Times New Roman" w:hAnsi="Times New Roman" w:cs="Times New Roman"/>
          <w:sz w:val="24"/>
          <w:szCs w:val="24"/>
          <w:lang w:eastAsia="pl-PL"/>
        </w:rPr>
        <w:t>które potrzebują pomocy w celu rozwiązania swoich problemów zawodowych lub nabycia umiejętności w zakresie poszukiwania pracy.</w:t>
      </w:r>
    </w:p>
    <w:p w:rsidR="009422CC" w:rsidRPr="009422CC" w:rsidRDefault="009422CC" w:rsidP="009422C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422CC">
        <w:rPr>
          <w:rFonts w:ascii="Times New Roman" w:eastAsia="Times New Roman" w:hAnsi="Times New Roman" w:cs="Times New Roman"/>
          <w:sz w:val="24"/>
          <w:szCs w:val="24"/>
          <w:lang w:eastAsia="pl-PL"/>
        </w:rPr>
        <w:t xml:space="preserve"> </w:t>
      </w:r>
      <w:r w:rsidRPr="009422CC">
        <w:rPr>
          <w:rFonts w:ascii="Times New Roman" w:eastAsia="Times New Roman" w:hAnsi="Times New Roman" w:cs="Times New Roman"/>
          <w:b/>
          <w:sz w:val="24"/>
          <w:szCs w:val="24"/>
          <w:lang w:eastAsia="pl-PL"/>
        </w:rPr>
        <w:t>-  Informacja indywidualna</w:t>
      </w:r>
      <w:r w:rsidRPr="009422CC">
        <w:rPr>
          <w:rFonts w:ascii="Times New Roman" w:eastAsia="Times New Roman" w:hAnsi="Times New Roman" w:cs="Times New Roman"/>
          <w:sz w:val="24"/>
          <w:szCs w:val="24"/>
          <w:lang w:eastAsia="pl-PL"/>
        </w:rPr>
        <w:t xml:space="preserve"> polega na bezpośrednim kontakcie doradcy zawodowego z osobą zgłaszającą potrzebę uzyskania informacji zawodowej, m.in. w zakresie zawodów, możliwości kształcenia lub przekwalifikowania zawodowego, form wsparcia dla bezrobotnych, projektach realizowanych przez urząd lub instytucje zewnętrzne. </w:t>
      </w:r>
    </w:p>
    <w:p w:rsidR="009422CC" w:rsidRPr="009422CC" w:rsidRDefault="009422CC" w:rsidP="009422CC">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422CC">
        <w:rPr>
          <w:rFonts w:ascii="Times New Roman" w:eastAsia="Times New Roman" w:hAnsi="Times New Roman" w:cs="Times New Roman"/>
          <w:sz w:val="24"/>
          <w:szCs w:val="24"/>
          <w:lang w:eastAsia="pl-PL"/>
        </w:rPr>
        <w:t xml:space="preserve">- </w:t>
      </w:r>
      <w:r w:rsidRPr="009422CC">
        <w:rPr>
          <w:rFonts w:ascii="Times New Roman" w:eastAsia="Times New Roman" w:hAnsi="Times New Roman" w:cs="Times New Roman"/>
          <w:b/>
          <w:bCs/>
          <w:sz w:val="24"/>
          <w:szCs w:val="24"/>
          <w:lang w:eastAsia="pl-PL"/>
        </w:rPr>
        <w:t>Informacja</w:t>
      </w:r>
      <w:r w:rsidRPr="009422CC">
        <w:rPr>
          <w:rFonts w:ascii="Times New Roman" w:eastAsia="Times New Roman" w:hAnsi="Times New Roman" w:cs="Times New Roman"/>
          <w:b/>
          <w:sz w:val="24"/>
          <w:szCs w:val="24"/>
          <w:lang w:eastAsia="pl-PL"/>
        </w:rPr>
        <w:t xml:space="preserve"> grupowa</w:t>
      </w:r>
      <w:r w:rsidRPr="009422CC">
        <w:rPr>
          <w:rFonts w:ascii="Times New Roman" w:eastAsia="Times New Roman" w:hAnsi="Times New Roman" w:cs="Times New Roman"/>
          <w:sz w:val="24"/>
          <w:szCs w:val="24"/>
          <w:lang w:eastAsia="pl-PL"/>
        </w:rPr>
        <w:t xml:space="preserve"> polega na bezpośrednim kontakcie doradcy zawodowego                              z zainteresowanymi osobami w ramach spotkania informacyjnego, które ma na celu przedstawienie informacji zawodowych. </w:t>
      </w:r>
    </w:p>
    <w:p w:rsidR="009422CC" w:rsidRPr="009422CC" w:rsidRDefault="009422CC" w:rsidP="009422CC">
      <w:pPr>
        <w:spacing w:after="200" w:line="276" w:lineRule="auto"/>
        <w:rPr>
          <w:rFonts w:ascii="Times New Roman" w:hAnsi="Times New Roman" w:cs="Times New Roman"/>
          <w:b/>
          <w:sz w:val="28"/>
          <w:szCs w:val="28"/>
        </w:rPr>
      </w:pPr>
    </w:p>
    <w:p w:rsidR="009422CC" w:rsidRPr="009422CC" w:rsidRDefault="009422CC" w:rsidP="009422CC">
      <w:pPr>
        <w:spacing w:after="200" w:line="276" w:lineRule="auto"/>
        <w:rPr>
          <w:rFonts w:ascii="Times New Roman" w:hAnsi="Times New Roman" w:cs="Times New Roman"/>
          <w:b/>
          <w:sz w:val="28"/>
          <w:szCs w:val="28"/>
        </w:rPr>
      </w:pPr>
      <w:r w:rsidRPr="009422CC">
        <w:rPr>
          <w:rFonts w:ascii="Times New Roman" w:hAnsi="Times New Roman" w:cs="Times New Roman"/>
          <w:b/>
          <w:sz w:val="28"/>
          <w:szCs w:val="28"/>
        </w:rPr>
        <w:t>8. POŚREDNICTWO  PRACY</w:t>
      </w:r>
    </w:p>
    <w:p w:rsidR="009422CC" w:rsidRPr="009422CC" w:rsidRDefault="009422CC" w:rsidP="009422CC">
      <w:pPr>
        <w:spacing w:after="0" w:line="240" w:lineRule="auto"/>
        <w:ind w:firstLine="709"/>
        <w:jc w:val="both"/>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W 2018  roku PUP w Choszcznie  odnotował spadek liczby ofert pracy.  Tut. Urząd dysponował 1817  wolnymi miejscami pracy, tj. o 333 mniej, niż w roku 2017 (2150 wolnych miejsc pracy).  </w:t>
      </w:r>
    </w:p>
    <w:p w:rsidR="009422CC" w:rsidRPr="009422CC" w:rsidRDefault="009422CC" w:rsidP="009422CC">
      <w:pPr>
        <w:spacing w:after="0" w:line="240" w:lineRule="auto"/>
        <w:jc w:val="both"/>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          Oferty pracy wg oferowanych stanowisk, w tym także po zakończonej formie stażu,  w największej liczbie były przeznaczone dla: robotników gospodarczych, sprzedawców, robotników placowych, pozostałych pracowników wykonujących prace proste gdzie indziej niesklasyfikowanych, pozostałych pracowników obsługi biurowej, pracowników serwisu, opiekunów osób starszych, pomocniczych robotników budowlanych, operatorów maszyn do obróbki drewna, monterów instalacji sanitarnych – hydraulików, zamiataczy, sprzątaczek, sekretarek, pomocy kuchennych, opiekunek dziecięcych, kucharzy, murarzy, fryzjerów, kelnerek, spawaczy, pozostałych robotników przygotowujących drewno i pokrewnych, magazynierów, mechaników samochodowych, piekarzy. </w:t>
      </w:r>
    </w:p>
    <w:p w:rsidR="009422CC" w:rsidRPr="009422CC" w:rsidRDefault="009422CC" w:rsidP="009422CC">
      <w:pPr>
        <w:spacing w:after="0" w:line="240" w:lineRule="auto"/>
        <w:jc w:val="both"/>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lastRenderedPageBreak/>
        <w:t xml:space="preserve">        Ponadto w ciągu  roku PUP w Choszcznie dysponował  propozycjami  pracy dla opiekunek/opiekunów osób starszych z podstawową znajomością języka niemieckiego lub angielskiego.  Firmy i agencje zatrudnienia, takie jak: ATERIMA, </w:t>
      </w:r>
      <w:proofErr w:type="spellStart"/>
      <w:r w:rsidRPr="009422CC">
        <w:rPr>
          <w:rFonts w:ascii="Times New Roman" w:eastAsia="Times New Roman" w:hAnsi="Times New Roman" w:cs="Times New Roman"/>
          <w:sz w:val="28"/>
          <w:szCs w:val="28"/>
          <w:lang w:eastAsia="pl-PL"/>
        </w:rPr>
        <w:t>Promedica</w:t>
      </w:r>
      <w:proofErr w:type="spellEnd"/>
      <w:r w:rsidRPr="009422CC">
        <w:rPr>
          <w:rFonts w:ascii="Times New Roman" w:eastAsia="Times New Roman" w:hAnsi="Times New Roman" w:cs="Times New Roman"/>
          <w:sz w:val="28"/>
          <w:szCs w:val="28"/>
          <w:lang w:eastAsia="pl-PL"/>
        </w:rPr>
        <w:t xml:space="preserve"> 24, </w:t>
      </w:r>
      <w:proofErr w:type="spellStart"/>
      <w:r w:rsidRPr="009422CC">
        <w:rPr>
          <w:rFonts w:ascii="Times New Roman" w:eastAsia="Times New Roman" w:hAnsi="Times New Roman" w:cs="Times New Roman"/>
          <w:sz w:val="28"/>
          <w:szCs w:val="28"/>
          <w:lang w:eastAsia="pl-PL"/>
        </w:rPr>
        <w:t>CareWork</w:t>
      </w:r>
      <w:proofErr w:type="spellEnd"/>
      <w:r w:rsidRPr="009422CC">
        <w:rPr>
          <w:rFonts w:ascii="Times New Roman" w:eastAsia="Times New Roman" w:hAnsi="Times New Roman" w:cs="Times New Roman"/>
          <w:sz w:val="28"/>
          <w:szCs w:val="28"/>
          <w:lang w:eastAsia="pl-PL"/>
        </w:rPr>
        <w:t xml:space="preserve">, Polonia CARE24, ProfessionalCare24,  </w:t>
      </w:r>
      <w:proofErr w:type="spellStart"/>
      <w:r w:rsidRPr="009422CC">
        <w:rPr>
          <w:rFonts w:ascii="Times New Roman" w:eastAsia="Times New Roman" w:hAnsi="Times New Roman" w:cs="Times New Roman"/>
          <w:sz w:val="28"/>
          <w:szCs w:val="28"/>
          <w:lang w:eastAsia="pl-PL"/>
        </w:rPr>
        <w:t>Interkadra</w:t>
      </w:r>
      <w:proofErr w:type="spellEnd"/>
      <w:r w:rsidRPr="009422CC">
        <w:rPr>
          <w:rFonts w:ascii="Times New Roman" w:eastAsia="Times New Roman" w:hAnsi="Times New Roman" w:cs="Times New Roman"/>
          <w:sz w:val="28"/>
          <w:szCs w:val="28"/>
          <w:lang w:eastAsia="pl-PL"/>
        </w:rPr>
        <w:t xml:space="preserve"> oferowały bezrobotnym pracę na terenie Niemiec lub innych krajów UE.  Tut. Urząd współpracował  z agencjami posiadającymi zezwolenia upoważniające do pośrednictwa pracy w kraju i za granicą, zgłoszonymi do Krajowego Rejestru Agencji Zatrudnienia. </w:t>
      </w:r>
    </w:p>
    <w:p w:rsidR="009422CC" w:rsidRPr="009422CC" w:rsidRDefault="009422CC" w:rsidP="009422CC">
      <w:pPr>
        <w:spacing w:after="0" w:line="240" w:lineRule="auto"/>
        <w:jc w:val="both"/>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W ciągu całego roku PUP w Choszcznie posiadał oferty pracy dla osób chętnych do służby przygotowawczej oraz dla żołnierzy rezerwy, które zgłosiła Wojskowa Komenda Uzupełnień w Stargardzie. Tut. Urząd systematycznie współpracował  z WKU w zakresie promocji poszczególnych  form służby wojskowej, m.in. Wojsk Obrony Terytorialnej, adresowanej do absolwentów różnych typów szkół, posiadających przydatne dla Sił Zbrojnych wykształcenie lub uprawnienia, np. ratownik medyczny, prawo jazdy.</w:t>
      </w:r>
    </w:p>
    <w:p w:rsidR="009422CC" w:rsidRPr="009422CC" w:rsidRDefault="009422CC" w:rsidP="009422CC">
      <w:pPr>
        <w:spacing w:after="0" w:line="240" w:lineRule="auto"/>
        <w:jc w:val="both"/>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 xml:space="preserve">W 2018 roku tut. Urząd także systematycznie przekazywał osobom bezrobotnym, spełniającym określone kryteria, informacje w zakresie procedury doboru kandydatów do służby w Policji oraz terminach, liczbach przyjęć kandydatów na terenie województwa zachodniopomorskiego i w tym zakresie współpracował z Komendą Wojewódzką Policji w Szczecinie. Ponadto tut. Urząd współpracował z Okręgowym Inspektoratem Służby Więziennej w Szczecinie  w zakresie doboru do służby więziennej na różne stanowiska pracy. </w:t>
      </w:r>
    </w:p>
    <w:p w:rsidR="009422CC" w:rsidRPr="009422CC" w:rsidRDefault="009422CC" w:rsidP="009422CC">
      <w:pPr>
        <w:spacing w:after="0" w:line="240" w:lineRule="auto"/>
        <w:ind w:firstLine="708"/>
        <w:jc w:val="both"/>
        <w:rPr>
          <w:rFonts w:ascii="Times New Roman" w:eastAsia="Times New Roman" w:hAnsi="Times New Roman" w:cs="Times New Roman"/>
          <w:sz w:val="28"/>
          <w:szCs w:val="20"/>
          <w:lang w:eastAsia="pl-PL"/>
        </w:rPr>
      </w:pPr>
      <w:r w:rsidRPr="009422CC">
        <w:rPr>
          <w:rFonts w:ascii="Times New Roman" w:eastAsia="Times New Roman" w:hAnsi="Times New Roman" w:cs="Times New Roman"/>
          <w:sz w:val="28"/>
          <w:szCs w:val="20"/>
          <w:lang w:eastAsia="pl-PL"/>
        </w:rPr>
        <w:t xml:space="preserve">W 2018 roku złożono 142 wizyty u pracodawców powiatu choszczeńskiego.  Podczas  wizyt zostało pozyskanych  19 wolnych  miejsc pracy. </w:t>
      </w:r>
    </w:p>
    <w:p w:rsidR="009422CC" w:rsidRPr="009422CC" w:rsidRDefault="009422CC" w:rsidP="009422CC">
      <w:pPr>
        <w:spacing w:after="0" w:line="240" w:lineRule="auto"/>
        <w:jc w:val="both"/>
        <w:rPr>
          <w:rFonts w:ascii="Times New Roman" w:eastAsia="Times New Roman" w:hAnsi="Times New Roman" w:cs="Times New Roman"/>
          <w:sz w:val="28"/>
          <w:szCs w:val="20"/>
          <w:lang w:eastAsia="pl-PL"/>
        </w:rPr>
      </w:pPr>
    </w:p>
    <w:p w:rsidR="009422CC" w:rsidRPr="009422CC" w:rsidRDefault="009422CC" w:rsidP="009422CC">
      <w:pPr>
        <w:spacing w:after="0" w:line="240" w:lineRule="auto"/>
        <w:jc w:val="both"/>
        <w:rPr>
          <w:rFonts w:ascii="Times New Roman" w:eastAsia="Times New Roman" w:hAnsi="Times New Roman" w:cs="Times New Roman"/>
          <w:sz w:val="28"/>
          <w:szCs w:val="20"/>
          <w:lang w:eastAsia="pl-PL"/>
        </w:rPr>
      </w:pPr>
    </w:p>
    <w:p w:rsidR="009422CC" w:rsidRPr="009422CC" w:rsidRDefault="009422CC" w:rsidP="009422CC">
      <w:pPr>
        <w:spacing w:after="200" w:line="276" w:lineRule="auto"/>
        <w:ind w:left="708" w:firstLine="708"/>
        <w:rPr>
          <w:rFonts w:ascii="Times New Roman" w:hAnsi="Times New Roman" w:cs="Times New Roman"/>
          <w:b/>
          <w:sz w:val="28"/>
          <w:szCs w:val="28"/>
        </w:rPr>
      </w:pPr>
    </w:p>
    <w:p w:rsidR="009422CC" w:rsidRPr="009422CC" w:rsidRDefault="009422CC" w:rsidP="009422CC">
      <w:pPr>
        <w:spacing w:after="200" w:line="276" w:lineRule="auto"/>
        <w:ind w:left="708" w:firstLine="708"/>
        <w:rPr>
          <w:rFonts w:ascii="Times New Roman" w:hAnsi="Times New Roman" w:cs="Times New Roman"/>
          <w:b/>
          <w:sz w:val="28"/>
          <w:szCs w:val="28"/>
        </w:rPr>
      </w:pPr>
      <w:r w:rsidRPr="009422CC">
        <w:rPr>
          <w:rFonts w:ascii="Times New Roman" w:hAnsi="Times New Roman" w:cs="Times New Roman"/>
          <w:b/>
          <w:sz w:val="28"/>
          <w:szCs w:val="28"/>
        </w:rPr>
        <w:t>GIEŁDY PRACY ZREALIZOWANE W 2018 r.</w:t>
      </w:r>
    </w:p>
    <w:p w:rsidR="009422CC" w:rsidRPr="009422CC" w:rsidRDefault="009422CC" w:rsidP="009422CC">
      <w:pPr>
        <w:spacing w:after="0" w:line="240" w:lineRule="auto"/>
        <w:rPr>
          <w:rFonts w:ascii="Times New Roman" w:eastAsia="Times New Roman" w:hAnsi="Times New Roman" w:cs="Times New Roman"/>
          <w:sz w:val="20"/>
          <w:szCs w:val="20"/>
          <w:lang w:eastAsia="pl-PL"/>
        </w:rPr>
      </w:pPr>
      <w:r w:rsidRPr="009422CC">
        <w:rPr>
          <w:rFonts w:ascii="Times New Roman" w:eastAsia="Times New Roman" w:hAnsi="Times New Roman" w:cs="Times New Roman"/>
          <w:sz w:val="20"/>
          <w:szCs w:val="20"/>
          <w:lang w:eastAsia="pl-PL"/>
        </w:rPr>
        <w:t>Tabela 17</w:t>
      </w:r>
    </w:p>
    <w:tbl>
      <w:tblPr>
        <w:tblStyle w:val="Tabela-Siatka"/>
        <w:tblW w:w="0" w:type="auto"/>
        <w:tblLook w:val="04A0" w:firstRow="1" w:lastRow="0" w:firstColumn="1" w:lastColumn="0" w:noHBand="0" w:noVBand="1"/>
      </w:tblPr>
      <w:tblGrid>
        <w:gridCol w:w="1788"/>
        <w:gridCol w:w="3027"/>
        <w:gridCol w:w="2831"/>
        <w:gridCol w:w="1416"/>
      </w:tblGrid>
      <w:tr w:rsidR="009422CC" w:rsidRPr="009422CC" w:rsidTr="00A62E49">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Termin</w:t>
            </w:r>
          </w:p>
        </w:tc>
        <w:tc>
          <w:tcPr>
            <w:tcW w:w="3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Temat</w:t>
            </w:r>
          </w:p>
        </w:tc>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Stanowisko</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Liczba uczestników</w:t>
            </w:r>
          </w:p>
        </w:tc>
      </w:tr>
      <w:tr w:rsidR="009422CC" w:rsidRPr="009422CC" w:rsidTr="00A62E49">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13.02.2018 r.</w:t>
            </w:r>
          </w:p>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27.06.2018 r.</w:t>
            </w:r>
          </w:p>
        </w:tc>
        <w:tc>
          <w:tcPr>
            <w:tcW w:w="3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 xml:space="preserve">AMAZON </w:t>
            </w:r>
            <w:proofErr w:type="spellStart"/>
            <w:r w:rsidRPr="009422CC">
              <w:rPr>
                <w:rFonts w:ascii="Times New Roman" w:hAnsi="Times New Roman" w:cs="Times New Roman"/>
                <w:sz w:val="24"/>
                <w:szCs w:val="24"/>
              </w:rPr>
              <w:t>Fulfillment</w:t>
            </w:r>
            <w:proofErr w:type="spellEnd"/>
          </w:p>
        </w:tc>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pracownik magazynowy</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54</w:t>
            </w:r>
          </w:p>
        </w:tc>
      </w:tr>
      <w:tr w:rsidR="009422CC" w:rsidRPr="009422CC" w:rsidTr="00A62E49">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15.02.2018 r.</w:t>
            </w:r>
          </w:p>
        </w:tc>
        <w:tc>
          <w:tcPr>
            <w:tcW w:w="3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LFE Poland Sp. z o.o.</w:t>
            </w:r>
          </w:p>
        </w:tc>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pracownik produkcyjny</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11</w:t>
            </w:r>
          </w:p>
        </w:tc>
      </w:tr>
      <w:tr w:rsidR="009422CC" w:rsidRPr="009422CC" w:rsidTr="00A62E49">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19.03.2018 r.</w:t>
            </w:r>
          </w:p>
        </w:tc>
        <w:tc>
          <w:tcPr>
            <w:tcW w:w="3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center"/>
              <w:rPr>
                <w:rFonts w:ascii="Times New Roman" w:hAnsi="Times New Roman" w:cs="Times New Roman"/>
                <w:sz w:val="24"/>
                <w:szCs w:val="24"/>
              </w:rPr>
            </w:pPr>
            <w:proofErr w:type="spellStart"/>
            <w:r w:rsidRPr="009422CC">
              <w:rPr>
                <w:rFonts w:ascii="Times New Roman" w:hAnsi="Times New Roman" w:cs="Times New Roman"/>
                <w:sz w:val="24"/>
                <w:szCs w:val="24"/>
              </w:rPr>
              <w:t>InterKadra</w:t>
            </w:r>
            <w:proofErr w:type="spellEnd"/>
            <w:r w:rsidRPr="009422CC">
              <w:rPr>
                <w:rFonts w:ascii="Times New Roman" w:hAnsi="Times New Roman" w:cs="Times New Roman"/>
                <w:sz w:val="24"/>
                <w:szCs w:val="24"/>
              </w:rPr>
              <w:t xml:space="preserve"> Sp. z o.o. </w:t>
            </w:r>
          </w:p>
        </w:tc>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opiekun osoby starszej</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16</w:t>
            </w:r>
          </w:p>
        </w:tc>
      </w:tr>
      <w:tr w:rsidR="009422CC" w:rsidRPr="009422CC" w:rsidTr="00A62E49">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05.06.2018 r.</w:t>
            </w:r>
          </w:p>
        </w:tc>
        <w:tc>
          <w:tcPr>
            <w:tcW w:w="30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center"/>
              <w:rPr>
                <w:rFonts w:ascii="Times New Roman" w:hAnsi="Times New Roman" w:cs="Times New Roman"/>
                <w:sz w:val="24"/>
                <w:szCs w:val="24"/>
                <w:lang w:val="en-US"/>
              </w:rPr>
            </w:pPr>
            <w:r w:rsidRPr="009422CC">
              <w:rPr>
                <w:rFonts w:ascii="Times New Roman" w:hAnsi="Times New Roman" w:cs="Times New Roman"/>
                <w:sz w:val="24"/>
                <w:szCs w:val="24"/>
                <w:lang w:val="en-US"/>
              </w:rPr>
              <w:t xml:space="preserve">Bridgestone </w:t>
            </w:r>
            <w:proofErr w:type="spellStart"/>
            <w:r w:rsidRPr="009422CC">
              <w:rPr>
                <w:rFonts w:ascii="Times New Roman" w:hAnsi="Times New Roman" w:cs="Times New Roman"/>
                <w:sz w:val="24"/>
                <w:szCs w:val="24"/>
                <w:lang w:val="en-US"/>
              </w:rPr>
              <w:t>Stargard</w:t>
            </w:r>
            <w:proofErr w:type="spellEnd"/>
            <w:r w:rsidRPr="009422CC">
              <w:rPr>
                <w:rFonts w:ascii="Times New Roman" w:hAnsi="Times New Roman" w:cs="Times New Roman"/>
                <w:sz w:val="24"/>
                <w:szCs w:val="24"/>
                <w:lang w:val="en-US"/>
              </w:rPr>
              <w:t xml:space="preserve">         Sp. z </w:t>
            </w:r>
            <w:proofErr w:type="spellStart"/>
            <w:r w:rsidRPr="009422CC">
              <w:rPr>
                <w:rFonts w:ascii="Times New Roman" w:hAnsi="Times New Roman" w:cs="Times New Roman"/>
                <w:sz w:val="24"/>
                <w:szCs w:val="24"/>
                <w:lang w:val="en-US"/>
              </w:rPr>
              <w:t>o.o</w:t>
            </w:r>
            <w:proofErr w:type="spellEnd"/>
            <w:r w:rsidRPr="009422CC">
              <w:rPr>
                <w:rFonts w:ascii="Times New Roman" w:hAnsi="Times New Roman" w:cs="Times New Roman"/>
                <w:sz w:val="24"/>
                <w:szCs w:val="24"/>
                <w:lang w:val="en-US"/>
              </w:rPr>
              <w:t xml:space="preserve">. </w:t>
            </w:r>
          </w:p>
        </w:tc>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 xml:space="preserve">operator produkcji opon i wyrobów gumowych </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14</w:t>
            </w:r>
          </w:p>
        </w:tc>
      </w:tr>
      <w:tr w:rsidR="009422CC" w:rsidRPr="009422CC" w:rsidTr="00A62E49">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 xml:space="preserve">21.06.2018 r. </w:t>
            </w:r>
          </w:p>
        </w:tc>
        <w:tc>
          <w:tcPr>
            <w:tcW w:w="3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2CC" w:rsidRPr="009422CC" w:rsidRDefault="009422CC" w:rsidP="009422CC">
            <w:pPr>
              <w:jc w:val="center"/>
              <w:rPr>
                <w:rFonts w:ascii="Times New Roman" w:hAnsi="Times New Roman" w:cs="Times New Roman"/>
                <w:sz w:val="24"/>
                <w:szCs w:val="24"/>
                <w:lang w:val="en-US"/>
              </w:rPr>
            </w:pPr>
            <w:r w:rsidRPr="009422CC">
              <w:rPr>
                <w:rFonts w:ascii="Times New Roman" w:hAnsi="Times New Roman" w:cs="Times New Roman"/>
                <w:sz w:val="24"/>
                <w:szCs w:val="24"/>
                <w:lang w:val="en-US"/>
              </w:rPr>
              <w:t xml:space="preserve">Pilkington IGP Sp. z </w:t>
            </w:r>
            <w:proofErr w:type="spellStart"/>
            <w:r w:rsidRPr="009422CC">
              <w:rPr>
                <w:rFonts w:ascii="Times New Roman" w:hAnsi="Times New Roman" w:cs="Times New Roman"/>
                <w:sz w:val="24"/>
                <w:szCs w:val="24"/>
                <w:lang w:val="en-US"/>
              </w:rPr>
              <w:t>o.o</w:t>
            </w:r>
            <w:proofErr w:type="spellEnd"/>
            <w:r w:rsidRPr="009422CC">
              <w:rPr>
                <w:rFonts w:ascii="Times New Roman" w:hAnsi="Times New Roman" w:cs="Times New Roman"/>
                <w:sz w:val="24"/>
                <w:szCs w:val="24"/>
                <w:lang w:val="en-US"/>
              </w:rPr>
              <w:t>.</w:t>
            </w:r>
          </w:p>
        </w:tc>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operator maszyn przetwórstwa szkła</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6</w:t>
            </w:r>
          </w:p>
        </w:tc>
      </w:tr>
      <w:tr w:rsidR="009422CC" w:rsidRPr="009422CC" w:rsidTr="00A62E49">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20.11.2018 r.</w:t>
            </w:r>
          </w:p>
        </w:tc>
        <w:tc>
          <w:tcPr>
            <w:tcW w:w="3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2x3 Krzęcin SA</w:t>
            </w:r>
          </w:p>
        </w:tc>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pracownik produkcji</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2CC" w:rsidRPr="009422CC" w:rsidRDefault="009422CC" w:rsidP="009422CC">
            <w:pPr>
              <w:jc w:val="center"/>
              <w:rPr>
                <w:rFonts w:ascii="Times New Roman" w:hAnsi="Times New Roman" w:cs="Times New Roman"/>
                <w:sz w:val="24"/>
                <w:szCs w:val="24"/>
              </w:rPr>
            </w:pPr>
            <w:r w:rsidRPr="009422CC">
              <w:rPr>
                <w:rFonts w:ascii="Times New Roman" w:hAnsi="Times New Roman" w:cs="Times New Roman"/>
                <w:sz w:val="24"/>
                <w:szCs w:val="24"/>
              </w:rPr>
              <w:t>24</w:t>
            </w:r>
          </w:p>
        </w:tc>
      </w:tr>
      <w:tr w:rsidR="009422CC" w:rsidRPr="009422CC" w:rsidTr="00A62E49">
        <w:tc>
          <w:tcPr>
            <w:tcW w:w="1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center"/>
              <w:rPr>
                <w:rFonts w:ascii="Times New Roman" w:hAnsi="Times New Roman" w:cs="Times New Roman"/>
                <w:b/>
                <w:sz w:val="24"/>
                <w:szCs w:val="24"/>
              </w:rPr>
            </w:pPr>
            <w:r w:rsidRPr="009422CC">
              <w:rPr>
                <w:rFonts w:ascii="Times New Roman" w:hAnsi="Times New Roman" w:cs="Times New Roman"/>
                <w:b/>
                <w:sz w:val="24"/>
                <w:szCs w:val="24"/>
              </w:rPr>
              <w:t>Ogółem</w:t>
            </w:r>
          </w:p>
        </w:tc>
        <w:tc>
          <w:tcPr>
            <w:tcW w:w="3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2CC" w:rsidRPr="009422CC" w:rsidRDefault="009422CC" w:rsidP="009422CC">
            <w:pPr>
              <w:jc w:val="center"/>
              <w:rPr>
                <w:rFonts w:ascii="Times New Roman" w:hAnsi="Times New Roman" w:cs="Times New Roman"/>
                <w:b/>
                <w:sz w:val="24"/>
                <w:szCs w:val="24"/>
              </w:rPr>
            </w:pPr>
          </w:p>
        </w:tc>
        <w:tc>
          <w:tcPr>
            <w:tcW w:w="28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422CC" w:rsidRPr="009422CC" w:rsidRDefault="009422CC" w:rsidP="009422CC">
            <w:pPr>
              <w:jc w:val="center"/>
              <w:rPr>
                <w:rFonts w:ascii="Times New Roman" w:hAnsi="Times New Roman" w:cs="Times New Roman"/>
                <w:b/>
                <w:sz w:val="24"/>
                <w:szCs w:val="24"/>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422CC" w:rsidRPr="009422CC" w:rsidRDefault="009422CC" w:rsidP="009422CC">
            <w:pPr>
              <w:jc w:val="center"/>
              <w:rPr>
                <w:rFonts w:ascii="Times New Roman" w:hAnsi="Times New Roman" w:cs="Times New Roman"/>
                <w:b/>
                <w:sz w:val="24"/>
                <w:szCs w:val="24"/>
              </w:rPr>
            </w:pPr>
            <w:r w:rsidRPr="009422CC">
              <w:rPr>
                <w:rFonts w:ascii="Times New Roman" w:hAnsi="Times New Roman" w:cs="Times New Roman"/>
                <w:b/>
                <w:sz w:val="24"/>
                <w:szCs w:val="24"/>
              </w:rPr>
              <w:t>125</w:t>
            </w:r>
          </w:p>
        </w:tc>
      </w:tr>
    </w:tbl>
    <w:p w:rsidR="009422CC" w:rsidRPr="009422CC" w:rsidRDefault="009422CC" w:rsidP="009422CC">
      <w:pPr>
        <w:spacing w:after="0" w:line="240" w:lineRule="auto"/>
        <w:jc w:val="both"/>
        <w:rPr>
          <w:rFonts w:ascii="Times New Roman" w:eastAsia="Times New Roman" w:hAnsi="Times New Roman" w:cs="Times New Roman"/>
          <w:sz w:val="28"/>
          <w:szCs w:val="20"/>
          <w:lang w:eastAsia="pl-PL"/>
        </w:rPr>
      </w:pPr>
    </w:p>
    <w:p w:rsidR="009422CC" w:rsidRPr="009422CC" w:rsidRDefault="009422CC" w:rsidP="009422CC">
      <w:pPr>
        <w:spacing w:line="256" w:lineRule="auto"/>
        <w:ind w:left="2124" w:firstLine="708"/>
        <w:jc w:val="both"/>
        <w:rPr>
          <w:rFonts w:ascii="Times New Roman" w:hAnsi="Times New Roman" w:cs="Times New Roman"/>
          <w:b/>
          <w:sz w:val="28"/>
          <w:szCs w:val="28"/>
        </w:rPr>
      </w:pPr>
    </w:p>
    <w:p w:rsidR="009422CC" w:rsidRPr="009422CC" w:rsidRDefault="009422CC" w:rsidP="009422CC">
      <w:pPr>
        <w:spacing w:line="256" w:lineRule="auto"/>
        <w:ind w:left="2124" w:firstLine="708"/>
        <w:jc w:val="both"/>
        <w:rPr>
          <w:rFonts w:ascii="Times New Roman" w:hAnsi="Times New Roman" w:cs="Times New Roman"/>
          <w:b/>
          <w:sz w:val="28"/>
          <w:szCs w:val="28"/>
        </w:rPr>
      </w:pPr>
      <w:r w:rsidRPr="009422CC">
        <w:rPr>
          <w:rFonts w:ascii="Times New Roman" w:hAnsi="Times New Roman" w:cs="Times New Roman"/>
          <w:b/>
          <w:sz w:val="28"/>
          <w:szCs w:val="28"/>
        </w:rPr>
        <w:lastRenderedPageBreak/>
        <w:t xml:space="preserve">AMAZON </w:t>
      </w:r>
      <w:proofErr w:type="spellStart"/>
      <w:r w:rsidRPr="009422CC">
        <w:rPr>
          <w:rFonts w:ascii="Times New Roman" w:hAnsi="Times New Roman" w:cs="Times New Roman"/>
          <w:b/>
          <w:sz w:val="28"/>
          <w:szCs w:val="28"/>
        </w:rPr>
        <w:t>Fulfillment</w:t>
      </w:r>
      <w:proofErr w:type="spellEnd"/>
    </w:p>
    <w:p w:rsidR="009422CC" w:rsidRPr="009422CC" w:rsidRDefault="009422CC" w:rsidP="009422CC">
      <w:pPr>
        <w:spacing w:line="256" w:lineRule="auto"/>
        <w:jc w:val="both"/>
        <w:rPr>
          <w:rFonts w:ascii="Times New Roman" w:hAnsi="Times New Roman" w:cs="Times New Roman"/>
          <w:sz w:val="28"/>
          <w:szCs w:val="28"/>
        </w:rPr>
      </w:pPr>
      <w:r w:rsidRPr="009422CC">
        <w:rPr>
          <w:rFonts w:ascii="Times New Roman" w:hAnsi="Times New Roman" w:cs="Times New Roman"/>
          <w:sz w:val="28"/>
          <w:szCs w:val="28"/>
        </w:rPr>
        <w:tab/>
        <w:t xml:space="preserve">W dniu 13 lutego 2018 r. w tut. Urzędzie odbyły się dwa spotkania osób bezrobotnych  z przedstawicielami firmy AMAZON </w:t>
      </w:r>
      <w:proofErr w:type="spellStart"/>
      <w:r w:rsidRPr="009422CC">
        <w:rPr>
          <w:rFonts w:ascii="Times New Roman" w:hAnsi="Times New Roman" w:cs="Times New Roman"/>
          <w:sz w:val="28"/>
          <w:szCs w:val="28"/>
        </w:rPr>
        <w:t>Fulfillment</w:t>
      </w:r>
      <w:proofErr w:type="spellEnd"/>
      <w:r w:rsidRPr="009422CC">
        <w:rPr>
          <w:rFonts w:ascii="Times New Roman" w:hAnsi="Times New Roman" w:cs="Times New Roman"/>
          <w:sz w:val="28"/>
          <w:szCs w:val="28"/>
        </w:rPr>
        <w:t xml:space="preserve"> – nowoczesnego centrum logistycznego z siedzibą w Kołbaskowie. Giełdy pracy dotyczyły zaprezentowania możliwości podjęcia pracy na stanowisku pracownika magazynowego. W pierwszej  części  spotkania pracownicy firmy   zaprezentowali warunki i zasady pracy w Amazonie, szczegółowo omówili dni i godziny darmowego transportu do miejsca pracy i z powrotem, proponowane wynagrodzenie, możliwości pracy na pół etatu lub wyłącznie w weekendy. Kolejno zaprezentowano „historię życia produktu”, ukazującą etapy pakowania produktu do momentu opuszczenia magazynu i przygotowania do transportu. Następnie omówiono dokumenty niezbędne do zatrudnienia oraz sposób aplikowania do pracy. Osoby zainteresowane pracą mogły bezpośrednio wypełnić aplikację i uzyskać szczegółowe informacje dotyczące dalszego procesu rekrutacji. Ogółem w dwóch spotkaniach uczestniczyło 35 osób ( w tym 32 osoby bezrobotne i 3 niezarejestrowane w tut. Urzędzie). </w:t>
      </w:r>
    </w:p>
    <w:p w:rsidR="009422CC" w:rsidRPr="009422CC" w:rsidRDefault="009422CC" w:rsidP="009422CC">
      <w:pPr>
        <w:spacing w:line="256" w:lineRule="auto"/>
        <w:jc w:val="both"/>
        <w:rPr>
          <w:rFonts w:ascii="Times New Roman" w:hAnsi="Times New Roman" w:cs="Times New Roman"/>
          <w:sz w:val="28"/>
          <w:szCs w:val="28"/>
        </w:rPr>
      </w:pPr>
      <w:r w:rsidRPr="009422CC">
        <w:rPr>
          <w:rFonts w:ascii="Times New Roman" w:hAnsi="Times New Roman" w:cs="Times New Roman"/>
          <w:sz w:val="28"/>
          <w:szCs w:val="28"/>
        </w:rPr>
        <w:t xml:space="preserve">Kolejne spotkanie z przedstawicielami firmy Amazon odbyło się 27 czerwca 2018 r., w którym uczestniczyło 19 osób, a 5 spośród nich zadeklarowało podjęcie pracy .   </w:t>
      </w:r>
      <w:r w:rsidRPr="009422CC">
        <w:rPr>
          <w:rFonts w:ascii="Times New Roman" w:hAnsi="Times New Roman" w:cs="Times New Roman"/>
          <w:sz w:val="28"/>
          <w:szCs w:val="28"/>
        </w:rPr>
        <w:tab/>
      </w:r>
      <w:r w:rsidRPr="009422CC">
        <w:rPr>
          <w:rFonts w:ascii="Times New Roman" w:hAnsi="Times New Roman" w:cs="Times New Roman"/>
          <w:sz w:val="28"/>
          <w:szCs w:val="28"/>
        </w:rPr>
        <w:tab/>
      </w:r>
      <w:r w:rsidRPr="009422CC">
        <w:rPr>
          <w:rFonts w:ascii="Times New Roman" w:hAnsi="Times New Roman" w:cs="Times New Roman"/>
          <w:sz w:val="28"/>
          <w:szCs w:val="28"/>
        </w:rPr>
        <w:tab/>
      </w:r>
    </w:p>
    <w:p w:rsidR="009422CC" w:rsidRPr="009422CC" w:rsidRDefault="009422CC" w:rsidP="009422CC">
      <w:pPr>
        <w:spacing w:line="256" w:lineRule="auto"/>
        <w:jc w:val="both"/>
        <w:rPr>
          <w:rFonts w:ascii="Times New Roman" w:hAnsi="Times New Roman" w:cs="Times New Roman"/>
          <w:b/>
          <w:sz w:val="28"/>
          <w:szCs w:val="28"/>
        </w:rPr>
      </w:pPr>
      <w:r w:rsidRPr="009422CC">
        <w:rPr>
          <w:rFonts w:ascii="Times New Roman" w:hAnsi="Times New Roman" w:cs="Times New Roman"/>
          <w:sz w:val="28"/>
          <w:szCs w:val="28"/>
        </w:rPr>
        <w:tab/>
      </w:r>
      <w:r w:rsidRPr="009422CC">
        <w:rPr>
          <w:rFonts w:ascii="Times New Roman" w:hAnsi="Times New Roman" w:cs="Times New Roman"/>
          <w:sz w:val="28"/>
          <w:szCs w:val="28"/>
        </w:rPr>
        <w:tab/>
      </w:r>
      <w:r w:rsidRPr="009422CC">
        <w:rPr>
          <w:rFonts w:ascii="Times New Roman" w:hAnsi="Times New Roman" w:cs="Times New Roman"/>
          <w:sz w:val="28"/>
          <w:szCs w:val="28"/>
        </w:rPr>
        <w:tab/>
      </w:r>
      <w:r w:rsidRPr="009422CC">
        <w:rPr>
          <w:rFonts w:ascii="Times New Roman" w:hAnsi="Times New Roman" w:cs="Times New Roman"/>
          <w:sz w:val="28"/>
          <w:szCs w:val="28"/>
        </w:rPr>
        <w:tab/>
      </w:r>
      <w:r w:rsidRPr="009422CC">
        <w:rPr>
          <w:rFonts w:ascii="Times New Roman" w:hAnsi="Times New Roman" w:cs="Times New Roman"/>
          <w:b/>
          <w:sz w:val="28"/>
          <w:szCs w:val="28"/>
        </w:rPr>
        <w:t>LFE Poland Sp. z o.o.</w:t>
      </w:r>
    </w:p>
    <w:p w:rsidR="009422CC" w:rsidRPr="009422CC" w:rsidRDefault="009422CC" w:rsidP="009422CC">
      <w:pPr>
        <w:spacing w:line="256" w:lineRule="auto"/>
        <w:jc w:val="both"/>
        <w:rPr>
          <w:rFonts w:ascii="Times New Roman" w:hAnsi="Times New Roman" w:cs="Times New Roman"/>
          <w:sz w:val="28"/>
          <w:szCs w:val="28"/>
        </w:rPr>
      </w:pPr>
      <w:r w:rsidRPr="009422CC">
        <w:rPr>
          <w:rFonts w:ascii="Times New Roman" w:hAnsi="Times New Roman" w:cs="Times New Roman"/>
          <w:b/>
          <w:sz w:val="28"/>
          <w:szCs w:val="28"/>
        </w:rPr>
        <w:tab/>
      </w:r>
      <w:r w:rsidRPr="009422CC">
        <w:rPr>
          <w:rFonts w:ascii="Times New Roman" w:hAnsi="Times New Roman" w:cs="Times New Roman"/>
          <w:sz w:val="28"/>
          <w:szCs w:val="28"/>
        </w:rPr>
        <w:t>15 lutego 2018 r. w siedzibie PUP w Choszcznie odbyła się giełda pracy z przedstawicielem firmy LFE Poland Sp. z o.o. w Barlinku. Zainteresowane osoby bezrobotne uzyskały szczegółowe informacje na temat pracy na stanowisku pracownik produkcyjny na wydziale kuźni przy obsłudze urządzeń kuźniczych. Główną działalnością firmy jest produkcja odkuwek dla przemysłu motoryzacyjnego, maszyn budowlanych i kolejnictwa.  W dalszej części spotkania omówiono proponowane warunki pracy,  płacy i gwarancje pełnego przeszkolenia niezbędnego do obsługi maszyn i urządzeń. W giełdzie pracy wzięło udział 11 osób bezrobotnych, a 3 spośród nich zadeklarowały   bezpośredni kontakt w sprawie zatrudnienia  w siedzibie firmy w Barlinku.</w:t>
      </w:r>
    </w:p>
    <w:p w:rsidR="009422CC" w:rsidRPr="009422CC" w:rsidRDefault="009422CC" w:rsidP="009422CC">
      <w:pPr>
        <w:spacing w:line="256" w:lineRule="auto"/>
        <w:ind w:left="2124" w:firstLine="708"/>
        <w:jc w:val="both"/>
        <w:rPr>
          <w:rFonts w:ascii="Times New Roman" w:hAnsi="Times New Roman" w:cs="Times New Roman"/>
          <w:b/>
          <w:bCs/>
          <w:sz w:val="28"/>
          <w:szCs w:val="28"/>
        </w:rPr>
      </w:pPr>
      <w:proofErr w:type="spellStart"/>
      <w:r w:rsidRPr="009422CC">
        <w:rPr>
          <w:rFonts w:ascii="Times New Roman" w:hAnsi="Times New Roman" w:cs="Times New Roman"/>
          <w:b/>
          <w:bCs/>
          <w:sz w:val="28"/>
          <w:szCs w:val="28"/>
        </w:rPr>
        <w:t>InterKadra</w:t>
      </w:r>
      <w:proofErr w:type="spellEnd"/>
      <w:r w:rsidRPr="009422CC">
        <w:rPr>
          <w:rFonts w:ascii="Times New Roman" w:hAnsi="Times New Roman" w:cs="Times New Roman"/>
          <w:b/>
          <w:bCs/>
          <w:sz w:val="28"/>
          <w:szCs w:val="28"/>
        </w:rPr>
        <w:t xml:space="preserve">  Sp. z o.o. Szczecin</w:t>
      </w:r>
    </w:p>
    <w:p w:rsidR="009422CC" w:rsidRPr="009422CC" w:rsidRDefault="009422CC" w:rsidP="009422CC">
      <w:pPr>
        <w:spacing w:line="256" w:lineRule="auto"/>
        <w:ind w:firstLine="708"/>
        <w:jc w:val="both"/>
        <w:rPr>
          <w:rFonts w:ascii="Times New Roman" w:hAnsi="Times New Roman" w:cs="Times New Roman"/>
          <w:sz w:val="28"/>
          <w:szCs w:val="28"/>
        </w:rPr>
      </w:pPr>
      <w:r w:rsidRPr="009422CC">
        <w:rPr>
          <w:rFonts w:ascii="Times New Roman" w:hAnsi="Times New Roman" w:cs="Times New Roman"/>
          <w:sz w:val="28"/>
          <w:szCs w:val="28"/>
        </w:rPr>
        <w:t>W dniu 19 marca 2018r. odbyła się giełda pracy dla osób bezrobotnych zainteresowanych podjęciem pracy na stanowisku opiekun osoby starszej na terenie Niemiec.   W spotkaniu uczestniczyła przedstawicielka firmy  - konsultant ds. rekrutacji, która zapoznała uczestników z wymaganiami  i warunkami pracy. Pracodawca gwarantował  zatrudnienie na umowę zlecenie  na okres jednego lub dwóch  miesięcy z wynagrodzeniem od 4300 zł. W spotkaniu uczestniczyło 16 osób bezrobotnych.</w:t>
      </w:r>
    </w:p>
    <w:p w:rsidR="009422CC" w:rsidRPr="009422CC" w:rsidRDefault="009422CC" w:rsidP="009422CC">
      <w:pPr>
        <w:spacing w:line="256" w:lineRule="auto"/>
        <w:ind w:left="2124" w:firstLine="708"/>
        <w:jc w:val="both"/>
        <w:rPr>
          <w:rFonts w:ascii="Times New Roman" w:hAnsi="Times New Roman" w:cs="Times New Roman"/>
          <w:b/>
          <w:bCs/>
          <w:sz w:val="28"/>
          <w:szCs w:val="28"/>
        </w:rPr>
      </w:pPr>
      <w:bookmarkStart w:id="3" w:name="_Hlk509234614"/>
      <w:r w:rsidRPr="009422CC">
        <w:rPr>
          <w:rFonts w:ascii="Times New Roman" w:hAnsi="Times New Roman" w:cs="Times New Roman"/>
          <w:b/>
          <w:bCs/>
          <w:sz w:val="28"/>
          <w:szCs w:val="28"/>
        </w:rPr>
        <w:lastRenderedPageBreak/>
        <w:t>Bridgestone Stargard Sp. z o.o.</w:t>
      </w:r>
    </w:p>
    <w:p w:rsidR="009422CC" w:rsidRPr="009422CC" w:rsidRDefault="009422CC" w:rsidP="009422CC">
      <w:pPr>
        <w:spacing w:line="256" w:lineRule="auto"/>
        <w:ind w:firstLine="708"/>
        <w:jc w:val="both"/>
        <w:rPr>
          <w:rFonts w:ascii="Times New Roman" w:hAnsi="Times New Roman" w:cs="Times New Roman"/>
          <w:sz w:val="28"/>
          <w:szCs w:val="28"/>
        </w:rPr>
      </w:pPr>
      <w:r w:rsidRPr="009422CC">
        <w:rPr>
          <w:rFonts w:ascii="Times New Roman" w:hAnsi="Times New Roman" w:cs="Times New Roman"/>
          <w:sz w:val="28"/>
          <w:szCs w:val="28"/>
        </w:rPr>
        <w:t xml:space="preserve">W dniu 05 czerwca 2018r. w siedzibie PUP                                                          </w:t>
      </w:r>
    </w:p>
    <w:p w:rsidR="009422CC" w:rsidRPr="009422CC" w:rsidRDefault="009422CC" w:rsidP="009422CC">
      <w:pPr>
        <w:spacing w:line="256" w:lineRule="auto"/>
        <w:ind w:firstLine="708"/>
        <w:jc w:val="both"/>
        <w:rPr>
          <w:rFonts w:ascii="Times New Roman" w:hAnsi="Times New Roman" w:cs="Times New Roman"/>
          <w:sz w:val="28"/>
          <w:szCs w:val="28"/>
        </w:rPr>
      </w:pPr>
      <w:r w:rsidRPr="009422CC">
        <w:rPr>
          <w:rFonts w:ascii="Times New Roman" w:hAnsi="Times New Roman" w:cs="Times New Roman"/>
          <w:sz w:val="28"/>
          <w:szCs w:val="28"/>
        </w:rPr>
        <w:t>Choszcznie odbyła się giełda pracy dla osób bezrobotnych zainteresowanych podjęciem pracy na stanowisku operatora produkcji opon i wyrobów gumowych w Stargardzie. W spotkaniu uczestniczyła przedstawicielka firmy  - specjalista ds. personalnych, która zapoznała uczestników z wymaganiami  i warunkami pracy. Pracodawca gwarantował  zatrudnienie na umowę o pracę  na okres trzech miesięcy z wynagrodzeniem od 3 040  zł (praca na trzy zmiany). W spotkaniu uczestniczyło 14 osób bezrobotnych.</w:t>
      </w:r>
    </w:p>
    <w:bookmarkEnd w:id="3"/>
    <w:p w:rsidR="009422CC" w:rsidRPr="009422CC" w:rsidRDefault="009422CC" w:rsidP="009422CC">
      <w:pPr>
        <w:spacing w:before="100" w:beforeAutospacing="1" w:after="100" w:afterAutospacing="1" w:line="240" w:lineRule="auto"/>
        <w:ind w:left="2124" w:firstLine="708"/>
        <w:rPr>
          <w:rFonts w:ascii="Times New Roman" w:eastAsia="Times New Roman" w:hAnsi="Times New Roman" w:cs="Times New Roman"/>
          <w:b/>
          <w:bCs/>
          <w:sz w:val="28"/>
          <w:szCs w:val="28"/>
          <w:lang w:eastAsia="pl-PL"/>
        </w:rPr>
      </w:pPr>
      <w:r w:rsidRPr="009422CC">
        <w:rPr>
          <w:rFonts w:ascii="Times New Roman" w:eastAsia="Times New Roman" w:hAnsi="Times New Roman" w:cs="Times New Roman"/>
          <w:b/>
          <w:bCs/>
          <w:sz w:val="28"/>
          <w:szCs w:val="28"/>
          <w:lang w:eastAsia="pl-PL"/>
        </w:rPr>
        <w:t>Pilkington IGP Sp. z o.o.</w:t>
      </w:r>
    </w:p>
    <w:p w:rsidR="009422CC" w:rsidRPr="009422CC" w:rsidRDefault="009422CC" w:rsidP="009422CC">
      <w:pPr>
        <w:spacing w:before="100" w:beforeAutospacing="1" w:after="100" w:afterAutospacing="1" w:line="240" w:lineRule="auto"/>
        <w:ind w:firstLine="708"/>
        <w:jc w:val="both"/>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W dniu 21.06.2018 r. w siedzibie urzędu odbyła się giełda pracy dla firmy „Pilkington IGP” Sp. z o.o., która poszukiwała pracowników na stanowisko operator maszyn przetwórstwa szkła do obiektu znajdującego się w Szczecinie. Na spotkanie  zaproszono  osoby bezrobotne  z gmin Choszczno i Recz, 6 osób wzięło w nim udział. W giełdzie pracy uczestniczyła przedstawicielka firmy specjalista ds. personalnych – administracyjnych, która zapoznała uczestników       z wymaganiami i warunkami pracy. Pracodawca zapewniał zatrudnienie na umowę o pracę na okres trzech miesięcy z wynagrodzeniem 3100 zł ( praca na trzy zmiany) oraz z możliwość dofinansowania kosztów do noclegów lub dojazdu do pracy.</w:t>
      </w:r>
    </w:p>
    <w:p w:rsidR="009422CC" w:rsidRPr="009422CC" w:rsidRDefault="009422CC" w:rsidP="009422CC">
      <w:pPr>
        <w:spacing w:before="100" w:beforeAutospacing="1" w:after="100" w:afterAutospacing="1" w:line="240" w:lineRule="auto"/>
        <w:ind w:left="1416" w:firstLine="708"/>
        <w:jc w:val="both"/>
        <w:rPr>
          <w:rFonts w:ascii="Times New Roman" w:eastAsia="Times New Roman" w:hAnsi="Times New Roman" w:cs="Times New Roman"/>
          <w:b/>
          <w:bCs/>
          <w:sz w:val="28"/>
          <w:szCs w:val="28"/>
          <w:lang w:eastAsia="pl-PL"/>
        </w:rPr>
      </w:pPr>
    </w:p>
    <w:p w:rsidR="009422CC" w:rsidRPr="009422CC" w:rsidRDefault="009422CC" w:rsidP="009422CC">
      <w:pPr>
        <w:spacing w:before="100" w:beforeAutospacing="1" w:after="100" w:afterAutospacing="1" w:line="240" w:lineRule="auto"/>
        <w:ind w:left="1416" w:firstLine="708"/>
        <w:jc w:val="both"/>
        <w:rPr>
          <w:rFonts w:ascii="Times New Roman" w:eastAsia="Times New Roman" w:hAnsi="Times New Roman" w:cs="Times New Roman"/>
          <w:b/>
          <w:bCs/>
          <w:sz w:val="28"/>
          <w:szCs w:val="28"/>
          <w:lang w:eastAsia="pl-PL"/>
        </w:rPr>
      </w:pPr>
    </w:p>
    <w:p w:rsidR="009422CC" w:rsidRPr="009422CC" w:rsidRDefault="009422CC" w:rsidP="009422CC">
      <w:pPr>
        <w:spacing w:before="100" w:beforeAutospacing="1" w:after="100" w:afterAutospacing="1" w:line="240" w:lineRule="auto"/>
        <w:ind w:left="1416" w:firstLine="708"/>
        <w:jc w:val="both"/>
        <w:rPr>
          <w:rFonts w:ascii="Times New Roman" w:eastAsia="Times New Roman" w:hAnsi="Times New Roman" w:cs="Times New Roman"/>
          <w:sz w:val="28"/>
          <w:szCs w:val="28"/>
          <w:lang w:eastAsia="pl-PL"/>
        </w:rPr>
      </w:pPr>
      <w:r w:rsidRPr="009422CC">
        <w:rPr>
          <w:rFonts w:ascii="Times New Roman" w:eastAsia="Times New Roman" w:hAnsi="Times New Roman" w:cs="Times New Roman"/>
          <w:b/>
          <w:bCs/>
          <w:sz w:val="28"/>
          <w:szCs w:val="28"/>
          <w:lang w:eastAsia="pl-PL"/>
        </w:rPr>
        <w:t>2 X 3 Krzęcin  Spółka Akcyjna</w:t>
      </w:r>
    </w:p>
    <w:p w:rsidR="009422CC" w:rsidRPr="009422CC" w:rsidRDefault="009422CC" w:rsidP="009422CC">
      <w:pPr>
        <w:spacing w:line="256" w:lineRule="auto"/>
        <w:ind w:firstLine="708"/>
        <w:jc w:val="both"/>
        <w:rPr>
          <w:rFonts w:ascii="Times New Roman" w:hAnsi="Times New Roman" w:cs="Times New Roman"/>
          <w:sz w:val="28"/>
          <w:szCs w:val="28"/>
        </w:rPr>
      </w:pPr>
      <w:r w:rsidRPr="009422CC">
        <w:rPr>
          <w:rFonts w:ascii="Times New Roman" w:hAnsi="Times New Roman" w:cs="Times New Roman"/>
          <w:sz w:val="28"/>
          <w:szCs w:val="28"/>
        </w:rPr>
        <w:t>W dniu 20 listopada 2018r. odbyła się giełda pracy dla osób bezrobotnych zainteresowanych podjęciem pracy na stanowisku pracownika produkcji w firmie 2x3 Krzęcin. W spotkaniu uczestniczyła przedstawicielka firmy - asystent ds. pracowniczych, która zapoznała uczestników z wymaganiami  i warunkami pracy. Pracodawca gwarantował  zatrudnienie przy produkcji tablic korkowych  na umowę zlecenie  na okres trzech miesięcy z wynagrodzeniem 2100 zł (praca na dwie zmiany).W spotkaniu uczestniczyły 24 osoby bezrobotne.</w:t>
      </w:r>
    </w:p>
    <w:p w:rsidR="009422CC" w:rsidRPr="009422CC" w:rsidRDefault="009422CC" w:rsidP="009422CC">
      <w:pPr>
        <w:spacing w:after="120" w:line="240" w:lineRule="auto"/>
        <w:jc w:val="both"/>
        <w:rPr>
          <w:rFonts w:ascii="Times New Roman" w:eastAsia="Times New Roman" w:hAnsi="Times New Roman" w:cs="Times New Roman"/>
          <w:sz w:val="28"/>
          <w:szCs w:val="28"/>
          <w:lang w:eastAsia="pl-PL"/>
        </w:rPr>
      </w:pPr>
    </w:p>
    <w:p w:rsidR="009422CC" w:rsidRPr="009422CC" w:rsidRDefault="009422CC" w:rsidP="009422CC">
      <w:pPr>
        <w:spacing w:line="256" w:lineRule="auto"/>
        <w:rPr>
          <w:rFonts w:ascii="Times New Roman" w:hAnsi="Times New Roman" w:cs="Times New Roman"/>
          <w:b/>
          <w:bCs/>
          <w:sz w:val="28"/>
          <w:szCs w:val="28"/>
        </w:rPr>
      </w:pPr>
      <w:r w:rsidRPr="009422CC">
        <w:rPr>
          <w:rFonts w:ascii="Times New Roman" w:hAnsi="Times New Roman" w:cs="Times New Roman"/>
          <w:b/>
          <w:bCs/>
          <w:sz w:val="28"/>
          <w:szCs w:val="28"/>
        </w:rPr>
        <w:t xml:space="preserve">Punkt </w:t>
      </w:r>
      <w:proofErr w:type="spellStart"/>
      <w:r w:rsidRPr="009422CC">
        <w:rPr>
          <w:rFonts w:ascii="Times New Roman" w:hAnsi="Times New Roman" w:cs="Times New Roman"/>
          <w:b/>
          <w:bCs/>
          <w:sz w:val="28"/>
          <w:szCs w:val="28"/>
        </w:rPr>
        <w:t>promocyjno</w:t>
      </w:r>
      <w:proofErr w:type="spellEnd"/>
      <w:r w:rsidRPr="009422CC">
        <w:rPr>
          <w:rFonts w:ascii="Times New Roman" w:hAnsi="Times New Roman" w:cs="Times New Roman"/>
          <w:b/>
          <w:bCs/>
          <w:sz w:val="28"/>
          <w:szCs w:val="28"/>
        </w:rPr>
        <w:t xml:space="preserve"> – informacyjny „Zostań Żołnierzem Rzeczypospolitej”</w:t>
      </w:r>
    </w:p>
    <w:p w:rsidR="009422CC" w:rsidRPr="009422CC" w:rsidRDefault="009422CC" w:rsidP="009422CC">
      <w:pPr>
        <w:spacing w:line="256" w:lineRule="auto"/>
        <w:ind w:firstLine="708"/>
        <w:jc w:val="both"/>
        <w:rPr>
          <w:rFonts w:ascii="Times New Roman" w:hAnsi="Times New Roman" w:cs="Times New Roman"/>
          <w:sz w:val="28"/>
          <w:szCs w:val="28"/>
        </w:rPr>
      </w:pPr>
      <w:r w:rsidRPr="009422CC">
        <w:rPr>
          <w:rFonts w:ascii="Times New Roman" w:hAnsi="Times New Roman" w:cs="Times New Roman"/>
          <w:sz w:val="28"/>
          <w:szCs w:val="28"/>
        </w:rPr>
        <w:t xml:space="preserve">W związku z prowadzeniem przez Ministerstwo Obrony Narodowej      kampanii informacyjnej </w:t>
      </w:r>
      <w:bookmarkStart w:id="4" w:name="_Hlk16077275"/>
      <w:r w:rsidRPr="009422CC">
        <w:rPr>
          <w:rFonts w:ascii="Times New Roman" w:hAnsi="Times New Roman" w:cs="Times New Roman"/>
          <w:bCs/>
          <w:sz w:val="28"/>
          <w:szCs w:val="28"/>
        </w:rPr>
        <w:t>„Zostań Żołnierzem Rzeczypospolitej”,</w:t>
      </w:r>
      <w:r w:rsidRPr="009422CC">
        <w:rPr>
          <w:rFonts w:ascii="Times New Roman" w:hAnsi="Times New Roman" w:cs="Times New Roman"/>
          <w:sz w:val="28"/>
          <w:szCs w:val="28"/>
        </w:rPr>
        <w:t xml:space="preserve"> </w:t>
      </w:r>
      <w:bookmarkEnd w:id="4"/>
      <w:r w:rsidRPr="009422CC">
        <w:rPr>
          <w:rFonts w:ascii="Times New Roman" w:hAnsi="Times New Roman" w:cs="Times New Roman"/>
          <w:sz w:val="28"/>
          <w:szCs w:val="28"/>
        </w:rPr>
        <w:t xml:space="preserve">w której </w:t>
      </w:r>
      <w:r w:rsidRPr="009422CC">
        <w:rPr>
          <w:rFonts w:ascii="Times New Roman" w:hAnsi="Times New Roman" w:cs="Times New Roman"/>
          <w:sz w:val="28"/>
          <w:szCs w:val="28"/>
        </w:rPr>
        <w:lastRenderedPageBreak/>
        <w:t xml:space="preserve">uczestniczyła również Wojskowa Komenda Uzupełnień w Stargardzie, w dniach </w:t>
      </w:r>
      <w:r w:rsidRPr="009422CC">
        <w:rPr>
          <w:rFonts w:ascii="Times New Roman" w:hAnsi="Times New Roman" w:cs="Times New Roman"/>
          <w:bCs/>
          <w:sz w:val="28"/>
          <w:szCs w:val="28"/>
        </w:rPr>
        <w:t>22 – 23.11.2018 r.</w:t>
      </w:r>
      <w:r w:rsidRPr="009422CC">
        <w:rPr>
          <w:rFonts w:ascii="Times New Roman" w:hAnsi="Times New Roman" w:cs="Times New Roman"/>
          <w:sz w:val="28"/>
          <w:szCs w:val="28"/>
        </w:rPr>
        <w:t xml:space="preserve"> w holu tut. Urzędu  był wystawiony punkt </w:t>
      </w:r>
      <w:proofErr w:type="spellStart"/>
      <w:r w:rsidRPr="009422CC">
        <w:rPr>
          <w:rFonts w:ascii="Times New Roman" w:hAnsi="Times New Roman" w:cs="Times New Roman"/>
          <w:sz w:val="28"/>
          <w:szCs w:val="28"/>
        </w:rPr>
        <w:t>promocyjno</w:t>
      </w:r>
      <w:proofErr w:type="spellEnd"/>
      <w:r w:rsidRPr="009422CC">
        <w:rPr>
          <w:rFonts w:ascii="Times New Roman" w:hAnsi="Times New Roman" w:cs="Times New Roman"/>
          <w:sz w:val="28"/>
          <w:szCs w:val="28"/>
        </w:rPr>
        <w:t xml:space="preserve"> – informacyjny o formach czynnej służby wojskowej. Osoby zainteresowane uzyskaniem szczegółowymi informacjami na temat służby woskowej oraz form jej odbycia indywidualnie rozmawiały w przedstawicielami WKU. </w:t>
      </w:r>
    </w:p>
    <w:p w:rsidR="009422CC" w:rsidRPr="009422CC" w:rsidRDefault="009422CC" w:rsidP="009422CC">
      <w:pPr>
        <w:spacing w:line="256" w:lineRule="auto"/>
        <w:jc w:val="both"/>
        <w:rPr>
          <w:rFonts w:ascii="Times New Roman" w:hAnsi="Times New Roman" w:cs="Times New Roman"/>
          <w:sz w:val="28"/>
          <w:szCs w:val="28"/>
        </w:rPr>
      </w:pPr>
    </w:p>
    <w:p w:rsidR="009422CC" w:rsidRPr="009422CC" w:rsidRDefault="00DA5017" w:rsidP="009422C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9</w:t>
      </w:r>
      <w:r w:rsidR="009422CC" w:rsidRPr="009422CC">
        <w:rPr>
          <w:rFonts w:ascii="Times New Roman" w:hAnsi="Times New Roman" w:cs="Times New Roman"/>
          <w:b/>
          <w:sz w:val="28"/>
          <w:szCs w:val="28"/>
        </w:rPr>
        <w:t>. PORADNICTWO ZAWODOWE</w:t>
      </w:r>
    </w:p>
    <w:p w:rsidR="009422CC" w:rsidRPr="009422CC" w:rsidRDefault="009422CC" w:rsidP="009422CC">
      <w:pPr>
        <w:spacing w:after="0" w:line="256" w:lineRule="auto"/>
        <w:ind w:firstLine="709"/>
        <w:jc w:val="both"/>
        <w:rPr>
          <w:rFonts w:ascii="Times New Roman" w:hAnsi="Times New Roman"/>
          <w:sz w:val="28"/>
          <w:szCs w:val="28"/>
        </w:rPr>
      </w:pPr>
      <w:r w:rsidRPr="009422CC">
        <w:rPr>
          <w:rFonts w:ascii="Times New Roman" w:hAnsi="Times New Roman"/>
          <w:sz w:val="28"/>
          <w:szCs w:val="28"/>
        </w:rPr>
        <w:t>Jedną z usług rynku pracy jest poradnictwo zawodowe, w zakres którego wchodzi:</w:t>
      </w:r>
    </w:p>
    <w:p w:rsidR="009422CC" w:rsidRPr="009422CC" w:rsidRDefault="009422CC" w:rsidP="009422CC">
      <w:pPr>
        <w:numPr>
          <w:ilvl w:val="0"/>
          <w:numId w:val="8"/>
        </w:numPr>
        <w:spacing w:after="0" w:line="276" w:lineRule="auto"/>
        <w:jc w:val="both"/>
        <w:rPr>
          <w:rFonts w:ascii="Times New Roman" w:hAnsi="Times New Roman"/>
          <w:sz w:val="28"/>
          <w:szCs w:val="28"/>
        </w:rPr>
      </w:pPr>
      <w:r w:rsidRPr="009422CC">
        <w:rPr>
          <w:rFonts w:ascii="Times New Roman" w:hAnsi="Times New Roman"/>
          <w:sz w:val="28"/>
          <w:szCs w:val="28"/>
        </w:rPr>
        <w:t>porada indywidualna</w:t>
      </w:r>
    </w:p>
    <w:p w:rsidR="009422CC" w:rsidRPr="009422CC" w:rsidRDefault="009422CC" w:rsidP="009422CC">
      <w:pPr>
        <w:numPr>
          <w:ilvl w:val="0"/>
          <w:numId w:val="8"/>
        </w:numPr>
        <w:spacing w:after="0" w:line="276" w:lineRule="auto"/>
        <w:jc w:val="both"/>
        <w:rPr>
          <w:rFonts w:ascii="Times New Roman" w:hAnsi="Times New Roman"/>
          <w:sz w:val="28"/>
          <w:szCs w:val="28"/>
        </w:rPr>
      </w:pPr>
      <w:r w:rsidRPr="009422CC">
        <w:rPr>
          <w:rFonts w:ascii="Times New Roman" w:hAnsi="Times New Roman"/>
          <w:sz w:val="28"/>
          <w:szCs w:val="28"/>
        </w:rPr>
        <w:t>porada grupowa</w:t>
      </w:r>
    </w:p>
    <w:p w:rsidR="009422CC" w:rsidRPr="009422CC" w:rsidRDefault="009422CC" w:rsidP="009422CC">
      <w:pPr>
        <w:numPr>
          <w:ilvl w:val="0"/>
          <w:numId w:val="8"/>
        </w:numPr>
        <w:spacing w:after="0" w:line="276" w:lineRule="auto"/>
        <w:jc w:val="both"/>
        <w:rPr>
          <w:rFonts w:ascii="Times New Roman" w:hAnsi="Times New Roman"/>
          <w:sz w:val="28"/>
          <w:szCs w:val="28"/>
        </w:rPr>
      </w:pPr>
      <w:r w:rsidRPr="009422CC">
        <w:rPr>
          <w:rFonts w:ascii="Times New Roman" w:hAnsi="Times New Roman"/>
          <w:sz w:val="28"/>
          <w:szCs w:val="28"/>
        </w:rPr>
        <w:t>informacja indywidualna</w:t>
      </w:r>
    </w:p>
    <w:p w:rsidR="009422CC" w:rsidRPr="009422CC" w:rsidRDefault="009422CC" w:rsidP="009422CC">
      <w:pPr>
        <w:numPr>
          <w:ilvl w:val="0"/>
          <w:numId w:val="8"/>
        </w:numPr>
        <w:spacing w:after="0" w:line="276" w:lineRule="auto"/>
        <w:jc w:val="both"/>
        <w:rPr>
          <w:rFonts w:ascii="Times New Roman" w:hAnsi="Times New Roman"/>
          <w:sz w:val="28"/>
          <w:szCs w:val="28"/>
        </w:rPr>
      </w:pPr>
      <w:r w:rsidRPr="009422CC">
        <w:rPr>
          <w:rFonts w:ascii="Times New Roman" w:hAnsi="Times New Roman"/>
          <w:sz w:val="28"/>
          <w:szCs w:val="28"/>
        </w:rPr>
        <w:t>informacja grupowa</w:t>
      </w:r>
    </w:p>
    <w:p w:rsidR="009422CC" w:rsidRPr="009422CC" w:rsidRDefault="009422CC" w:rsidP="009422CC">
      <w:pPr>
        <w:spacing w:after="0" w:line="256" w:lineRule="auto"/>
        <w:jc w:val="both"/>
        <w:rPr>
          <w:rFonts w:ascii="Times New Roman" w:hAnsi="Times New Roman"/>
          <w:sz w:val="28"/>
          <w:szCs w:val="28"/>
        </w:rPr>
      </w:pPr>
      <w:r w:rsidRPr="009422CC">
        <w:rPr>
          <w:rFonts w:ascii="Times New Roman" w:hAnsi="Times New Roman"/>
          <w:sz w:val="28"/>
          <w:szCs w:val="28"/>
        </w:rPr>
        <w:t xml:space="preserve">W roku 2018  usługą poradnictwa zawodowego objęto ogółem 2649 osób bezrobotnych i poszukujących pracy. </w:t>
      </w:r>
    </w:p>
    <w:p w:rsidR="009422CC" w:rsidRPr="009422CC" w:rsidRDefault="009422CC" w:rsidP="009422CC">
      <w:pPr>
        <w:spacing w:after="0" w:line="256" w:lineRule="auto"/>
        <w:jc w:val="both"/>
        <w:rPr>
          <w:rFonts w:ascii="Times New Roman" w:hAnsi="Times New Roman"/>
          <w:sz w:val="28"/>
          <w:szCs w:val="28"/>
        </w:rPr>
      </w:pPr>
      <w:r w:rsidRPr="009422CC">
        <w:rPr>
          <w:rFonts w:ascii="Times New Roman" w:hAnsi="Times New Roman"/>
          <w:sz w:val="28"/>
          <w:szCs w:val="28"/>
        </w:rPr>
        <w:t xml:space="preserve">Doradcy zawodowi </w:t>
      </w:r>
      <w:r w:rsidRPr="009422CC">
        <w:rPr>
          <w:rFonts w:ascii="Times New Roman" w:hAnsi="Times New Roman"/>
          <w:b/>
          <w:sz w:val="28"/>
          <w:szCs w:val="28"/>
        </w:rPr>
        <w:t>w ramach wizyty u  doradcy klienta</w:t>
      </w:r>
      <w:r w:rsidRPr="009422CC">
        <w:rPr>
          <w:rFonts w:ascii="Times New Roman" w:hAnsi="Times New Roman"/>
          <w:sz w:val="28"/>
          <w:szCs w:val="28"/>
        </w:rPr>
        <w:t xml:space="preserve">  objęli pomocą 2828 osób co daje łączną liczbę 5477 bezrobotnych korzystających z porad. Zgodnie   z rozporządzeniem w sprawie szczegółowych warunków realizacji oraz trybu                 i sposobów prowadzenia usług rynku pracy  doradcy zawodowi, pełniący funkcję, doradców klienta udzielali pomocy osobom zarejestrowanym w tut. Urzędzie         w zakresie:</w:t>
      </w:r>
    </w:p>
    <w:p w:rsidR="009422CC" w:rsidRPr="009422CC" w:rsidRDefault="009422CC" w:rsidP="009422CC">
      <w:pPr>
        <w:numPr>
          <w:ilvl w:val="0"/>
          <w:numId w:val="9"/>
        </w:numPr>
        <w:spacing w:after="0" w:line="276" w:lineRule="auto"/>
        <w:jc w:val="both"/>
        <w:rPr>
          <w:rFonts w:ascii="Times New Roman" w:hAnsi="Times New Roman"/>
          <w:sz w:val="28"/>
          <w:szCs w:val="28"/>
        </w:rPr>
      </w:pPr>
      <w:r w:rsidRPr="009422CC">
        <w:rPr>
          <w:rFonts w:ascii="Times New Roman" w:hAnsi="Times New Roman"/>
          <w:sz w:val="28"/>
          <w:szCs w:val="28"/>
        </w:rPr>
        <w:t xml:space="preserve">  trudności z wyborem lub zmianą zawodu, </w:t>
      </w:r>
    </w:p>
    <w:p w:rsidR="009422CC" w:rsidRPr="009422CC" w:rsidRDefault="009422CC" w:rsidP="009422CC">
      <w:pPr>
        <w:numPr>
          <w:ilvl w:val="0"/>
          <w:numId w:val="9"/>
        </w:numPr>
        <w:spacing w:after="0" w:line="276" w:lineRule="auto"/>
        <w:jc w:val="both"/>
        <w:rPr>
          <w:rFonts w:ascii="Times New Roman" w:hAnsi="Times New Roman"/>
          <w:sz w:val="28"/>
          <w:szCs w:val="28"/>
        </w:rPr>
      </w:pPr>
      <w:r w:rsidRPr="009422CC">
        <w:rPr>
          <w:rFonts w:ascii="Times New Roman" w:hAnsi="Times New Roman"/>
          <w:sz w:val="28"/>
          <w:szCs w:val="28"/>
        </w:rPr>
        <w:t xml:space="preserve"> wyborem miejsca pracy, </w:t>
      </w:r>
    </w:p>
    <w:p w:rsidR="009422CC" w:rsidRPr="009422CC" w:rsidRDefault="009422CC" w:rsidP="009422CC">
      <w:pPr>
        <w:numPr>
          <w:ilvl w:val="0"/>
          <w:numId w:val="9"/>
        </w:numPr>
        <w:spacing w:after="0" w:line="276" w:lineRule="auto"/>
        <w:jc w:val="both"/>
        <w:rPr>
          <w:rFonts w:ascii="Times New Roman" w:hAnsi="Times New Roman"/>
          <w:sz w:val="28"/>
          <w:szCs w:val="28"/>
        </w:rPr>
      </w:pPr>
      <w:r w:rsidRPr="009422CC">
        <w:rPr>
          <w:rFonts w:ascii="Times New Roman" w:hAnsi="Times New Roman"/>
          <w:sz w:val="28"/>
          <w:szCs w:val="28"/>
        </w:rPr>
        <w:t xml:space="preserve">planowaniem rozwoju zawodowego, </w:t>
      </w:r>
    </w:p>
    <w:p w:rsidR="009422CC" w:rsidRPr="009422CC" w:rsidRDefault="009422CC" w:rsidP="009422CC">
      <w:pPr>
        <w:numPr>
          <w:ilvl w:val="0"/>
          <w:numId w:val="9"/>
        </w:numPr>
        <w:spacing w:after="0" w:line="276" w:lineRule="auto"/>
        <w:jc w:val="both"/>
        <w:rPr>
          <w:rFonts w:ascii="Times New Roman" w:hAnsi="Times New Roman"/>
          <w:sz w:val="28"/>
          <w:szCs w:val="28"/>
        </w:rPr>
      </w:pPr>
      <w:r w:rsidRPr="009422CC">
        <w:rPr>
          <w:rFonts w:ascii="Times New Roman" w:hAnsi="Times New Roman"/>
          <w:sz w:val="28"/>
          <w:szCs w:val="28"/>
        </w:rPr>
        <w:t xml:space="preserve"> wyborem kierunku kształcenia lub szkolenia, a także </w:t>
      </w:r>
    </w:p>
    <w:p w:rsidR="009422CC" w:rsidRPr="009422CC" w:rsidRDefault="009422CC" w:rsidP="009422CC">
      <w:pPr>
        <w:numPr>
          <w:ilvl w:val="0"/>
          <w:numId w:val="9"/>
        </w:numPr>
        <w:spacing w:after="0" w:line="276" w:lineRule="auto"/>
        <w:jc w:val="both"/>
        <w:rPr>
          <w:rFonts w:ascii="Times New Roman" w:hAnsi="Times New Roman"/>
          <w:sz w:val="28"/>
          <w:szCs w:val="28"/>
        </w:rPr>
      </w:pPr>
      <w:r w:rsidRPr="009422CC">
        <w:rPr>
          <w:rFonts w:ascii="Times New Roman" w:hAnsi="Times New Roman"/>
          <w:sz w:val="28"/>
          <w:szCs w:val="28"/>
        </w:rPr>
        <w:t xml:space="preserve">braku umiejętności w poszukiwaniu pracy oraz obniżonej motywacji           w zakresie aktywności zawodowej. </w:t>
      </w:r>
    </w:p>
    <w:p w:rsidR="009422CC" w:rsidRPr="009422CC" w:rsidRDefault="009422CC" w:rsidP="009422CC">
      <w:pPr>
        <w:spacing w:after="0" w:line="256" w:lineRule="auto"/>
        <w:jc w:val="both"/>
        <w:rPr>
          <w:rFonts w:ascii="Times New Roman" w:hAnsi="Times New Roman"/>
          <w:sz w:val="28"/>
          <w:szCs w:val="28"/>
        </w:rPr>
      </w:pPr>
      <w:r w:rsidRPr="009422CC">
        <w:rPr>
          <w:rFonts w:ascii="Times New Roman" w:hAnsi="Times New Roman"/>
          <w:b/>
          <w:sz w:val="28"/>
          <w:szCs w:val="28"/>
        </w:rPr>
        <w:t>Indywidualnym poradnictwem zawodowym</w:t>
      </w:r>
      <w:r w:rsidRPr="009422CC">
        <w:rPr>
          <w:rFonts w:ascii="Times New Roman" w:hAnsi="Times New Roman"/>
          <w:sz w:val="28"/>
          <w:szCs w:val="28"/>
        </w:rPr>
        <w:t xml:space="preserve"> w omawianym okresie objęto 1476 osób bezrobotnych  (w tym 602 kobiety). Wśród nich pod względem wiekowym dominowali:</w:t>
      </w:r>
    </w:p>
    <w:p w:rsidR="009422CC" w:rsidRPr="009422CC" w:rsidRDefault="009422CC" w:rsidP="009422CC">
      <w:pPr>
        <w:spacing w:after="0" w:line="276" w:lineRule="auto"/>
        <w:ind w:left="420"/>
        <w:jc w:val="both"/>
        <w:rPr>
          <w:rFonts w:ascii="Times New Roman" w:hAnsi="Times New Roman"/>
          <w:sz w:val="28"/>
          <w:szCs w:val="28"/>
        </w:rPr>
      </w:pPr>
      <w:r w:rsidRPr="009422CC">
        <w:rPr>
          <w:rFonts w:ascii="Times New Roman" w:hAnsi="Times New Roman"/>
          <w:sz w:val="28"/>
          <w:szCs w:val="28"/>
        </w:rPr>
        <w:t xml:space="preserve">-  bezrobotni do 30 roku życia – 309 osób (21%)w tym do 25 r ż. 164 osoby </w:t>
      </w:r>
    </w:p>
    <w:p w:rsidR="009422CC" w:rsidRPr="009422CC" w:rsidRDefault="009422CC" w:rsidP="009422CC">
      <w:pPr>
        <w:spacing w:after="0" w:line="256" w:lineRule="auto"/>
        <w:ind w:left="420"/>
        <w:jc w:val="both"/>
        <w:rPr>
          <w:rFonts w:ascii="Times New Roman" w:hAnsi="Times New Roman"/>
          <w:sz w:val="28"/>
          <w:szCs w:val="28"/>
        </w:rPr>
      </w:pPr>
      <w:r w:rsidRPr="009422CC">
        <w:rPr>
          <w:rFonts w:ascii="Times New Roman" w:hAnsi="Times New Roman"/>
          <w:sz w:val="28"/>
          <w:szCs w:val="28"/>
        </w:rPr>
        <w:t>Liczną grupę bezrobotnych zgłaszających się do doradcy zawodowego stanowiły  także osoby:</w:t>
      </w:r>
    </w:p>
    <w:p w:rsidR="009422CC" w:rsidRPr="009422CC" w:rsidRDefault="009422CC" w:rsidP="009422CC">
      <w:pPr>
        <w:spacing w:after="0" w:line="276" w:lineRule="auto"/>
        <w:ind w:left="360"/>
        <w:jc w:val="both"/>
        <w:rPr>
          <w:rFonts w:ascii="Times New Roman" w:hAnsi="Times New Roman"/>
          <w:sz w:val="28"/>
          <w:szCs w:val="28"/>
        </w:rPr>
      </w:pPr>
      <w:r w:rsidRPr="009422CC">
        <w:rPr>
          <w:rFonts w:ascii="Times New Roman" w:hAnsi="Times New Roman"/>
          <w:sz w:val="28"/>
          <w:szCs w:val="28"/>
        </w:rPr>
        <w:t>- powyżej 50 r ż. 233 osoby (czyli 15,8 %), które z powodu bariery wiekowej i zdrowotnej mają największe problemy z podjęciem zatrudnienia przed uzyskaniem praw emerytalnych.</w:t>
      </w:r>
    </w:p>
    <w:p w:rsidR="009422CC" w:rsidRPr="009422CC" w:rsidRDefault="009422CC" w:rsidP="009422CC">
      <w:pPr>
        <w:spacing w:after="0" w:line="256" w:lineRule="auto"/>
        <w:ind w:left="360"/>
        <w:jc w:val="both"/>
        <w:rPr>
          <w:rFonts w:ascii="Times New Roman" w:hAnsi="Times New Roman"/>
          <w:sz w:val="28"/>
          <w:szCs w:val="28"/>
        </w:rPr>
      </w:pPr>
      <w:r w:rsidRPr="009422CC">
        <w:rPr>
          <w:rFonts w:ascii="Times New Roman" w:hAnsi="Times New Roman"/>
          <w:sz w:val="28"/>
          <w:szCs w:val="28"/>
        </w:rPr>
        <w:t>Pod względem czasu pozostawania w rejestrze bezrobotnych korzystających z indywidualnej porady zawodowej dominowali:</w:t>
      </w:r>
    </w:p>
    <w:p w:rsidR="009422CC" w:rsidRPr="009422CC" w:rsidRDefault="009422CC" w:rsidP="009422CC">
      <w:pPr>
        <w:spacing w:after="0" w:line="276" w:lineRule="auto"/>
        <w:ind w:left="360"/>
        <w:jc w:val="both"/>
        <w:rPr>
          <w:rFonts w:ascii="Times New Roman" w:hAnsi="Times New Roman"/>
          <w:sz w:val="28"/>
          <w:szCs w:val="28"/>
        </w:rPr>
      </w:pPr>
      <w:r w:rsidRPr="009422CC">
        <w:rPr>
          <w:rFonts w:ascii="Times New Roman" w:hAnsi="Times New Roman"/>
          <w:sz w:val="28"/>
          <w:szCs w:val="28"/>
        </w:rPr>
        <w:lastRenderedPageBreak/>
        <w:t>- bezrobotni do 6 miesięcy, tj. 38,1% oraz</w:t>
      </w:r>
    </w:p>
    <w:p w:rsidR="009422CC" w:rsidRPr="009422CC" w:rsidRDefault="009422CC" w:rsidP="009422CC">
      <w:pPr>
        <w:spacing w:after="0" w:line="276" w:lineRule="auto"/>
        <w:ind w:left="360"/>
        <w:jc w:val="both"/>
        <w:rPr>
          <w:rFonts w:ascii="Times New Roman" w:hAnsi="Times New Roman"/>
          <w:sz w:val="28"/>
          <w:szCs w:val="28"/>
        </w:rPr>
      </w:pPr>
      <w:r w:rsidRPr="009422CC">
        <w:rPr>
          <w:rFonts w:ascii="Times New Roman" w:hAnsi="Times New Roman"/>
          <w:sz w:val="28"/>
          <w:szCs w:val="28"/>
        </w:rPr>
        <w:t>- długotrwale bezrobotni czyli zarejestrowani powyżej 24 miesięcy - 496 osób (tj. 33,6%)</w:t>
      </w:r>
    </w:p>
    <w:p w:rsidR="009422CC" w:rsidRPr="009422CC" w:rsidRDefault="009422CC" w:rsidP="009422CC">
      <w:pPr>
        <w:spacing w:after="0" w:line="256" w:lineRule="auto"/>
        <w:ind w:left="360"/>
        <w:jc w:val="both"/>
        <w:rPr>
          <w:rFonts w:ascii="Times New Roman" w:hAnsi="Times New Roman"/>
          <w:sz w:val="28"/>
          <w:szCs w:val="28"/>
        </w:rPr>
      </w:pPr>
    </w:p>
    <w:p w:rsidR="009422CC" w:rsidRPr="009422CC" w:rsidRDefault="009422CC" w:rsidP="009422CC">
      <w:pPr>
        <w:spacing w:after="0" w:line="240" w:lineRule="auto"/>
        <w:jc w:val="both"/>
        <w:rPr>
          <w:rFonts w:ascii="Times New Roman" w:eastAsia="Times New Roman" w:hAnsi="Times New Roman" w:cs="Times New Roman"/>
          <w:b/>
          <w:sz w:val="28"/>
          <w:szCs w:val="28"/>
          <w:lang w:eastAsia="pl-PL"/>
        </w:rPr>
      </w:pPr>
      <w:r w:rsidRPr="009422CC">
        <w:rPr>
          <w:rFonts w:ascii="Times New Roman" w:hAnsi="Times New Roman" w:cs="Times New Roman"/>
          <w:sz w:val="28"/>
          <w:szCs w:val="28"/>
        </w:rPr>
        <w:t xml:space="preserve">W zakresie projektu współfinansowanego z EFS „Aktywizacja osób młodych pozostających bez pracy w powiecie choszczeńskim (III)"w ramach Programu Operacyjnego Wiedza Edukacja Rozwój w omawianym okresie 155 uczestników projektu było objętych poradnictwem zawodowym w zakresie planowanego rozwoju kariery zawodowej, w tym podnoszenia lub uzupełnienia kwalifikacji zawodowych co przyczynić miało się do poprawy sytuacji tych osób na rynku lub uzyskania przez nich zatrudnienia. Natomiast w zakresie projektu </w:t>
      </w:r>
      <w:r w:rsidRPr="009422CC">
        <w:rPr>
          <w:rFonts w:ascii="Times New Roman" w:eastAsia="Times New Roman" w:hAnsi="Times New Roman" w:cs="Times New Roman"/>
          <w:bCs/>
          <w:sz w:val="28"/>
          <w:szCs w:val="28"/>
          <w:lang w:eastAsia="pl-PL"/>
        </w:rPr>
        <w:t xml:space="preserve">„Aktywizacja osób pozostających bez pracy w wieku 30 lat i więcej znajdujących się w szczególnie trudnej sytuacji na rynku pracy w powiecie choszczeńskim - IV" </w:t>
      </w:r>
      <w:r w:rsidRPr="009422CC">
        <w:rPr>
          <w:rFonts w:ascii="Times New Roman" w:hAnsi="Times New Roman" w:cs="Times New Roman"/>
          <w:sz w:val="28"/>
          <w:szCs w:val="28"/>
        </w:rPr>
        <w:t>w ramach</w:t>
      </w:r>
      <w:r w:rsidRPr="009422CC">
        <w:rPr>
          <w:rFonts w:ascii="Times New Roman" w:hAnsi="Times New Roman" w:cs="Times New Roman"/>
          <w:b/>
          <w:sz w:val="28"/>
          <w:szCs w:val="28"/>
        </w:rPr>
        <w:t xml:space="preserve"> </w:t>
      </w:r>
      <w:r w:rsidRPr="009422CC">
        <w:rPr>
          <w:rFonts w:ascii="Times New Roman" w:hAnsi="Times New Roman" w:cs="Times New Roman"/>
          <w:bCs/>
          <w:sz w:val="28"/>
          <w:szCs w:val="28"/>
        </w:rPr>
        <w:t xml:space="preserve">Regionalnego Programu Operacyjnego Województwa Zachodniopomorskiego doradztwem zawodowym objęte zostały 184 osoby.         W ramach ww. projektu uczestnicy korzystali głównie ze staży, bezzwrotnej dotacji na rozpoczęcie działalności gospodarcze, szkoleń, czy podejmowali zatrudnienie w ramach doposażenia stanowiska pracy. </w:t>
      </w:r>
    </w:p>
    <w:p w:rsidR="009422CC" w:rsidRPr="009422CC" w:rsidRDefault="009422CC" w:rsidP="009422CC">
      <w:pPr>
        <w:spacing w:after="0" w:line="240" w:lineRule="auto"/>
        <w:jc w:val="both"/>
        <w:rPr>
          <w:rFonts w:ascii="Times New Roman" w:hAnsi="Times New Roman"/>
          <w:sz w:val="28"/>
          <w:szCs w:val="28"/>
        </w:rPr>
      </w:pPr>
      <w:r w:rsidRPr="009422CC">
        <w:rPr>
          <w:rFonts w:ascii="Times New Roman" w:hAnsi="Times New Roman"/>
          <w:sz w:val="28"/>
          <w:szCs w:val="28"/>
        </w:rPr>
        <w:t>W omawianym okresie  pracownicy urzędu  przygotowali i opracowali  1729 Indywidualnych Planów Działania dostosowanych do ustalonego profilu pomocy klienta. Celem IPD jest doprowadzenie bezrobotnego do podjęcia przez niego odpowiedniej pracy. Indywidualny Plan Działania jest przygotowany przez doradcę klienta nie później niż w terminie 60 dni od dnia ustalenia profilu pomocy i zawiera  w szczególności:</w:t>
      </w:r>
    </w:p>
    <w:p w:rsidR="009422CC" w:rsidRPr="009422CC" w:rsidRDefault="009422CC" w:rsidP="009422CC">
      <w:pPr>
        <w:spacing w:after="0" w:line="276" w:lineRule="auto"/>
        <w:ind w:left="360"/>
        <w:jc w:val="both"/>
        <w:rPr>
          <w:rFonts w:ascii="Times New Roman" w:hAnsi="Times New Roman"/>
          <w:sz w:val="28"/>
          <w:szCs w:val="28"/>
        </w:rPr>
      </w:pPr>
      <w:r w:rsidRPr="009422CC">
        <w:rPr>
          <w:rFonts w:ascii="Times New Roman" w:hAnsi="Times New Roman"/>
          <w:sz w:val="28"/>
          <w:szCs w:val="28"/>
        </w:rPr>
        <w:t>- działania możliwe do zastosowania przez urząd w ramach pomocy określonej w ustawie,</w:t>
      </w:r>
    </w:p>
    <w:p w:rsidR="009422CC" w:rsidRPr="009422CC" w:rsidRDefault="009422CC" w:rsidP="009422CC">
      <w:pPr>
        <w:numPr>
          <w:ilvl w:val="0"/>
          <w:numId w:val="11"/>
        </w:numPr>
        <w:spacing w:after="0" w:line="276" w:lineRule="auto"/>
        <w:jc w:val="both"/>
        <w:rPr>
          <w:rFonts w:ascii="Times New Roman" w:hAnsi="Times New Roman"/>
          <w:sz w:val="28"/>
          <w:szCs w:val="28"/>
        </w:rPr>
      </w:pPr>
      <w:r w:rsidRPr="009422CC">
        <w:rPr>
          <w:rFonts w:ascii="Times New Roman" w:hAnsi="Times New Roman"/>
          <w:sz w:val="28"/>
          <w:szCs w:val="28"/>
        </w:rPr>
        <w:t xml:space="preserve">działania planowane do samodzielnej realizacji przez bezrobotnego lub poszukującego pracy w celu poszukiwania pracy, </w:t>
      </w:r>
    </w:p>
    <w:p w:rsidR="009422CC" w:rsidRPr="009422CC" w:rsidRDefault="009422CC" w:rsidP="009422CC">
      <w:pPr>
        <w:numPr>
          <w:ilvl w:val="0"/>
          <w:numId w:val="11"/>
        </w:numPr>
        <w:spacing w:after="0" w:line="276" w:lineRule="auto"/>
        <w:jc w:val="both"/>
        <w:rPr>
          <w:rFonts w:ascii="Times New Roman" w:hAnsi="Times New Roman"/>
          <w:sz w:val="28"/>
          <w:szCs w:val="28"/>
        </w:rPr>
      </w:pPr>
      <w:r w:rsidRPr="009422CC">
        <w:rPr>
          <w:rFonts w:ascii="Times New Roman" w:hAnsi="Times New Roman"/>
          <w:sz w:val="28"/>
          <w:szCs w:val="28"/>
        </w:rPr>
        <w:t>planowane terminy realizacji poszczególnych działań,</w:t>
      </w:r>
    </w:p>
    <w:p w:rsidR="009422CC" w:rsidRPr="009422CC" w:rsidRDefault="009422CC" w:rsidP="009422CC">
      <w:pPr>
        <w:numPr>
          <w:ilvl w:val="0"/>
          <w:numId w:val="11"/>
        </w:numPr>
        <w:spacing w:after="0" w:line="276" w:lineRule="auto"/>
        <w:jc w:val="both"/>
        <w:rPr>
          <w:rFonts w:ascii="Times New Roman" w:hAnsi="Times New Roman"/>
          <w:sz w:val="28"/>
          <w:szCs w:val="28"/>
        </w:rPr>
      </w:pPr>
      <w:r w:rsidRPr="009422CC">
        <w:rPr>
          <w:rFonts w:ascii="Times New Roman" w:hAnsi="Times New Roman"/>
          <w:sz w:val="28"/>
          <w:szCs w:val="28"/>
        </w:rPr>
        <w:t xml:space="preserve">formy, planowaną liczbę i terminy kontaktów z doradcą klienta lub innym pracownikiem urzędu pracy </w:t>
      </w:r>
    </w:p>
    <w:p w:rsidR="009422CC" w:rsidRPr="009422CC" w:rsidRDefault="009422CC" w:rsidP="009422CC">
      <w:pPr>
        <w:numPr>
          <w:ilvl w:val="0"/>
          <w:numId w:val="11"/>
        </w:numPr>
        <w:spacing w:after="0" w:line="276" w:lineRule="auto"/>
        <w:jc w:val="both"/>
        <w:rPr>
          <w:rFonts w:ascii="Times New Roman" w:hAnsi="Times New Roman"/>
          <w:sz w:val="28"/>
          <w:szCs w:val="28"/>
        </w:rPr>
      </w:pPr>
      <w:r w:rsidRPr="009422CC">
        <w:rPr>
          <w:rFonts w:ascii="Times New Roman" w:hAnsi="Times New Roman"/>
          <w:sz w:val="28"/>
          <w:szCs w:val="28"/>
        </w:rPr>
        <w:t>termin i warunki zakończenia realizacji IPD.</w:t>
      </w:r>
    </w:p>
    <w:p w:rsidR="009422CC" w:rsidRPr="009422CC" w:rsidRDefault="009422CC" w:rsidP="009422CC">
      <w:pPr>
        <w:spacing w:after="0" w:line="256" w:lineRule="auto"/>
        <w:jc w:val="both"/>
        <w:rPr>
          <w:rFonts w:ascii="Times New Roman" w:hAnsi="Times New Roman"/>
          <w:sz w:val="28"/>
          <w:szCs w:val="28"/>
        </w:rPr>
      </w:pPr>
      <w:r w:rsidRPr="009422CC">
        <w:rPr>
          <w:rFonts w:ascii="Times New Roman" w:hAnsi="Times New Roman"/>
          <w:b/>
          <w:sz w:val="28"/>
          <w:szCs w:val="28"/>
        </w:rPr>
        <w:t>Grupowym poradnictwem zawodowym</w:t>
      </w:r>
      <w:r w:rsidRPr="009422CC">
        <w:rPr>
          <w:rFonts w:ascii="Times New Roman" w:hAnsi="Times New Roman"/>
          <w:sz w:val="28"/>
          <w:szCs w:val="28"/>
        </w:rPr>
        <w:t xml:space="preserve"> w 2018 r. objęto  116 osób  bezrobotnych, w ramach którego odbyło się 13 porad grupowych.  Tematyka zajęć, zrealizowana w formie warsztatów, dotyczyła uzyskania lub poszerzenia informacji o rynku pracy i mechanizmach poruszania się po nim („Moja pierwsza praca”, „Moje dokumenty aplikacyjne”, „Autoprezentacja”) oraz wzbogacenia wiedzy o sobie, swoich umiejętnościach  i predyspozycjach zawodowych („Poznaję swoje predyspozycje zawodowe z wykorzystaniem Kwestionariusza Zainteresowań Zawodowych” lub „ Narzędzia do badania kompetencji” NBK). </w:t>
      </w:r>
      <w:r w:rsidRPr="009422CC">
        <w:rPr>
          <w:rFonts w:ascii="Times New Roman" w:hAnsi="Times New Roman"/>
          <w:sz w:val="28"/>
          <w:szCs w:val="28"/>
        </w:rPr>
        <w:lastRenderedPageBreak/>
        <w:t xml:space="preserve">Na tego rodzaju zajęciach osoby bezrobotne miały możliwość wykonania Kwestionariusza Zainteresowań Zawodowych  lub  Narzędzia do badania kompetencji i uzyskania w formie opisowej interpretacji testu.  W 2018r.  badaniami testowymi objęto 57 osób. </w:t>
      </w:r>
    </w:p>
    <w:p w:rsidR="009422CC" w:rsidRPr="009422CC" w:rsidRDefault="009422CC" w:rsidP="009422CC">
      <w:pPr>
        <w:spacing w:after="0" w:line="256" w:lineRule="auto"/>
        <w:jc w:val="both"/>
        <w:rPr>
          <w:rFonts w:ascii="Times New Roman" w:hAnsi="Times New Roman"/>
          <w:sz w:val="28"/>
          <w:szCs w:val="28"/>
        </w:rPr>
      </w:pPr>
      <w:r w:rsidRPr="009422CC">
        <w:rPr>
          <w:rFonts w:ascii="Times New Roman" w:hAnsi="Times New Roman"/>
          <w:sz w:val="28"/>
          <w:szCs w:val="28"/>
        </w:rPr>
        <w:t>Szeroko realizowaną usługą w 2018r. były indywidualne i grupowe informacje zawodowe. Łącznie tą formą pomocy zostało objętych 1057 osób bezrobotnych i poszukujących pracy.</w:t>
      </w:r>
    </w:p>
    <w:p w:rsidR="009422CC" w:rsidRPr="009422CC" w:rsidRDefault="009422CC" w:rsidP="009422CC">
      <w:pPr>
        <w:spacing w:after="0" w:line="256" w:lineRule="auto"/>
        <w:jc w:val="both"/>
        <w:rPr>
          <w:rFonts w:ascii="Times New Roman" w:hAnsi="Times New Roman"/>
          <w:sz w:val="28"/>
          <w:szCs w:val="28"/>
        </w:rPr>
      </w:pPr>
      <w:r w:rsidRPr="009422CC">
        <w:rPr>
          <w:rFonts w:ascii="Times New Roman" w:hAnsi="Times New Roman"/>
          <w:sz w:val="28"/>
          <w:szCs w:val="28"/>
        </w:rPr>
        <w:t xml:space="preserve">Z </w:t>
      </w:r>
      <w:r w:rsidRPr="009422CC">
        <w:rPr>
          <w:rFonts w:ascii="Times New Roman" w:hAnsi="Times New Roman"/>
          <w:b/>
          <w:sz w:val="28"/>
          <w:szCs w:val="28"/>
        </w:rPr>
        <w:t>informacji indywidualnej</w:t>
      </w:r>
      <w:r w:rsidRPr="009422CC">
        <w:rPr>
          <w:rFonts w:ascii="Times New Roman" w:hAnsi="Times New Roman"/>
          <w:sz w:val="28"/>
          <w:szCs w:val="28"/>
        </w:rPr>
        <w:t xml:space="preserve"> w minionym roku skorzystało 338 osób bezrobotnych, które uzyskały informację na temat form wsparcia w ramach ustalonego profilu pomocy,  wiedzę o wybranych zawodach, szkołach, podjęciu dalszej edukacji, aktualnej sytuacji na rynku pracy oraz projektach zewnętrznych współfinansowanych z EFS, realizowanych przez inne instytucje.</w:t>
      </w:r>
    </w:p>
    <w:p w:rsidR="009422CC" w:rsidRPr="009422CC" w:rsidRDefault="009422CC" w:rsidP="009422CC">
      <w:pPr>
        <w:spacing w:after="0" w:line="256" w:lineRule="auto"/>
        <w:jc w:val="both"/>
        <w:rPr>
          <w:rFonts w:ascii="Times New Roman" w:hAnsi="Times New Roman"/>
          <w:sz w:val="28"/>
          <w:szCs w:val="28"/>
        </w:rPr>
      </w:pPr>
      <w:r w:rsidRPr="009422CC">
        <w:rPr>
          <w:rFonts w:ascii="Times New Roman" w:hAnsi="Times New Roman"/>
          <w:sz w:val="28"/>
          <w:szCs w:val="28"/>
        </w:rPr>
        <w:t xml:space="preserve">W ramach </w:t>
      </w:r>
      <w:r w:rsidRPr="009422CC">
        <w:rPr>
          <w:rFonts w:ascii="Times New Roman" w:hAnsi="Times New Roman"/>
          <w:b/>
          <w:sz w:val="28"/>
          <w:szCs w:val="28"/>
        </w:rPr>
        <w:t>informacji grupowej</w:t>
      </w:r>
      <w:r w:rsidRPr="009422CC">
        <w:rPr>
          <w:rFonts w:ascii="Times New Roman" w:hAnsi="Times New Roman"/>
          <w:sz w:val="28"/>
          <w:szCs w:val="28"/>
        </w:rPr>
        <w:t xml:space="preserve"> doradcy zawodowi zorganizowali 56 spotkań, w których uczestniczyło 719 osób. Zajęcia były adresowane przede wszystkim do bezrobotnych i poszukujących pracy, którzy po raz pierwszy lub kolejny zarejestrowali się w urzędzie pracy oraz do osób, które dotychczas z tej usługi nie skorzystały. Celem zajęć było przekazanie informacji nt. podstawowych usług rynku pracy, możliwości uzyskania kwalifikacji zawodowych, założenia działalności gospodarczej i uzyskaniu dotacji oraz sytuacji na lokalnym rynku pracy, profilowaniu pomocy dla osób bezrobotnych z I, II, III profilem pomocy zgodnie z katalogiem form wsparcia opracowanym przez Ministerstwo Rodziny, Pracy i Polityki Społecznej.</w:t>
      </w:r>
    </w:p>
    <w:p w:rsidR="009422CC" w:rsidRPr="009422CC" w:rsidRDefault="009422CC" w:rsidP="009422CC">
      <w:pPr>
        <w:spacing w:after="0" w:line="256" w:lineRule="auto"/>
        <w:ind w:firstLine="709"/>
        <w:jc w:val="both"/>
      </w:pPr>
      <w:r w:rsidRPr="009422CC">
        <w:rPr>
          <w:rFonts w:ascii="Times New Roman" w:hAnsi="Times New Roman"/>
          <w:sz w:val="28"/>
          <w:szCs w:val="28"/>
        </w:rPr>
        <w:t xml:space="preserve">W zakresie współpracy ze szkołami gimnazjalnymi i ponadgimnazjalnymi doradcy zawodowi przeprowadzili zajęcia </w:t>
      </w:r>
      <w:proofErr w:type="spellStart"/>
      <w:r w:rsidRPr="009422CC">
        <w:rPr>
          <w:rFonts w:ascii="Times New Roman" w:hAnsi="Times New Roman"/>
          <w:sz w:val="28"/>
          <w:szCs w:val="28"/>
        </w:rPr>
        <w:t>zawodoznawczo</w:t>
      </w:r>
      <w:proofErr w:type="spellEnd"/>
      <w:r w:rsidRPr="009422CC">
        <w:rPr>
          <w:rFonts w:ascii="Times New Roman" w:hAnsi="Times New Roman"/>
          <w:sz w:val="28"/>
          <w:szCs w:val="28"/>
        </w:rPr>
        <w:t xml:space="preserve">-informacyjne                    z uczniami  Zespołu Szkół Nr 1 w Choszcznie. Usługami i funkcjonowaniem Urzędu Pracy byli także zainteresowani uczestnicy Warsztatów Terapii Zajęciowej z Piasecznika, którzy byli  tut. Urzędzie na spotkaniu  informacyjnym z doradcą zawodowym. </w:t>
      </w:r>
    </w:p>
    <w:p w:rsidR="009422CC" w:rsidRPr="009422CC" w:rsidRDefault="009422CC" w:rsidP="009422CC">
      <w:pPr>
        <w:spacing w:after="200" w:line="276" w:lineRule="auto"/>
        <w:jc w:val="both"/>
        <w:rPr>
          <w:rFonts w:ascii="Times New Roman" w:hAnsi="Times New Roman" w:cs="Times New Roman"/>
          <w:b/>
          <w:sz w:val="28"/>
          <w:szCs w:val="28"/>
        </w:rPr>
      </w:pPr>
    </w:p>
    <w:p w:rsidR="009422CC" w:rsidRPr="009422CC" w:rsidRDefault="00DA5017" w:rsidP="009422CC">
      <w:pPr>
        <w:spacing w:after="200" w:line="276" w:lineRule="auto"/>
        <w:jc w:val="both"/>
        <w:rPr>
          <w:rFonts w:ascii="Times New Roman" w:hAnsi="Times New Roman" w:cs="Times New Roman"/>
          <w:b/>
          <w:sz w:val="28"/>
          <w:szCs w:val="28"/>
        </w:rPr>
      </w:pPr>
      <w:r>
        <w:rPr>
          <w:rFonts w:ascii="Times New Roman" w:hAnsi="Times New Roman" w:cs="Times New Roman"/>
          <w:b/>
          <w:sz w:val="28"/>
          <w:szCs w:val="28"/>
        </w:rPr>
        <w:t>10</w:t>
      </w:r>
      <w:r w:rsidR="009422CC" w:rsidRPr="009422CC">
        <w:rPr>
          <w:rFonts w:ascii="Times New Roman" w:hAnsi="Times New Roman" w:cs="Times New Roman"/>
          <w:b/>
          <w:sz w:val="28"/>
          <w:szCs w:val="28"/>
        </w:rPr>
        <w:t>. ORGANIZACJA SZKOLEŃ</w:t>
      </w:r>
    </w:p>
    <w:p w:rsidR="009422CC" w:rsidRPr="009422CC" w:rsidRDefault="009422CC" w:rsidP="009422CC">
      <w:pPr>
        <w:spacing w:line="240" w:lineRule="auto"/>
        <w:jc w:val="both"/>
        <w:rPr>
          <w:rFonts w:ascii="Times New Roman" w:hAnsi="Times New Roman" w:cs="Times New Roman"/>
          <w:sz w:val="28"/>
          <w:szCs w:val="28"/>
        </w:rPr>
      </w:pPr>
      <w:r w:rsidRPr="009422CC">
        <w:rPr>
          <w:rFonts w:ascii="Times New Roman" w:hAnsi="Times New Roman" w:cs="Times New Roman"/>
          <w:sz w:val="28"/>
          <w:szCs w:val="28"/>
        </w:rPr>
        <w:t xml:space="preserve">Powiatowy Urząd Pracy w Choszcznie realizuje organizację szkoleń, udzielając osobom uprawnionym pomocy w nabywaniu, podwyższaniu lub zmianie kwalifikacji. </w:t>
      </w:r>
    </w:p>
    <w:p w:rsidR="009422CC" w:rsidRPr="009422CC" w:rsidRDefault="009422CC" w:rsidP="009422CC">
      <w:pPr>
        <w:spacing w:line="240" w:lineRule="auto"/>
        <w:jc w:val="both"/>
        <w:rPr>
          <w:rFonts w:ascii="Times New Roman" w:eastAsia="Calibri" w:hAnsi="Times New Roman" w:cs="Times New Roman"/>
          <w:sz w:val="28"/>
          <w:szCs w:val="28"/>
        </w:rPr>
      </w:pPr>
      <w:r w:rsidRPr="009422CC">
        <w:rPr>
          <w:rFonts w:ascii="Times New Roman" w:eastAsia="Calibri" w:hAnsi="Times New Roman" w:cs="Times New Roman"/>
          <w:sz w:val="28"/>
          <w:szCs w:val="28"/>
        </w:rPr>
        <w:t>W 2018r. szkolenia rozpoczęły i zakończyły ogółem 64 osoby bezrobotne, w tym:</w:t>
      </w:r>
    </w:p>
    <w:p w:rsidR="009422CC" w:rsidRPr="009422CC" w:rsidRDefault="009422CC" w:rsidP="009422CC">
      <w:pPr>
        <w:spacing w:line="240" w:lineRule="auto"/>
        <w:jc w:val="both"/>
        <w:rPr>
          <w:rFonts w:ascii="Times New Roman" w:eastAsia="Calibri" w:hAnsi="Times New Roman" w:cs="Times New Roman"/>
          <w:sz w:val="28"/>
          <w:szCs w:val="28"/>
        </w:rPr>
      </w:pPr>
      <w:r w:rsidRPr="009422CC">
        <w:rPr>
          <w:rFonts w:ascii="Times New Roman" w:eastAsia="Calibri" w:hAnsi="Times New Roman" w:cs="Times New Roman"/>
          <w:sz w:val="28"/>
          <w:szCs w:val="28"/>
        </w:rPr>
        <w:t>- w ramach szkoleń wskazanych przez osobę uprawnioną (tzw. indywidualnych) – 10 osób;</w:t>
      </w:r>
    </w:p>
    <w:p w:rsidR="009422CC" w:rsidRPr="009422CC" w:rsidRDefault="009422CC" w:rsidP="009422CC">
      <w:pPr>
        <w:spacing w:line="240" w:lineRule="auto"/>
        <w:jc w:val="both"/>
        <w:rPr>
          <w:rFonts w:ascii="Times New Roman" w:eastAsia="Calibri" w:hAnsi="Times New Roman" w:cs="Times New Roman"/>
          <w:sz w:val="28"/>
          <w:szCs w:val="28"/>
        </w:rPr>
      </w:pPr>
      <w:r w:rsidRPr="009422CC">
        <w:rPr>
          <w:rFonts w:ascii="Times New Roman" w:eastAsia="Calibri" w:hAnsi="Times New Roman" w:cs="Times New Roman"/>
          <w:sz w:val="28"/>
          <w:szCs w:val="28"/>
        </w:rPr>
        <w:t>- w ramach szkoleń grupowych – 54 osoby.</w:t>
      </w:r>
    </w:p>
    <w:p w:rsidR="009422CC" w:rsidRPr="009422CC" w:rsidRDefault="009422CC" w:rsidP="009422CC">
      <w:pPr>
        <w:spacing w:line="240" w:lineRule="auto"/>
        <w:jc w:val="both"/>
        <w:rPr>
          <w:rFonts w:ascii="Times New Roman" w:eastAsia="Calibri" w:hAnsi="Times New Roman" w:cs="Times New Roman"/>
          <w:sz w:val="28"/>
          <w:szCs w:val="28"/>
        </w:rPr>
      </w:pPr>
      <w:r w:rsidRPr="009422CC">
        <w:rPr>
          <w:rFonts w:ascii="Times New Roman" w:eastAsia="Calibri" w:hAnsi="Times New Roman" w:cs="Times New Roman"/>
          <w:sz w:val="28"/>
          <w:szCs w:val="28"/>
        </w:rPr>
        <w:t xml:space="preserve">Kierunki szkoleń wskazanych przez osobę uprawnioną: </w:t>
      </w:r>
    </w:p>
    <w:tbl>
      <w:tblPr>
        <w:tblW w:w="0" w:type="auto"/>
        <w:tblInd w:w="-34" w:type="dxa"/>
        <w:tblLook w:val="01E0" w:firstRow="1" w:lastRow="1" w:firstColumn="1" w:lastColumn="1" w:noHBand="0" w:noVBand="0"/>
      </w:tblPr>
      <w:tblGrid>
        <w:gridCol w:w="7732"/>
        <w:gridCol w:w="352"/>
        <w:gridCol w:w="1022"/>
      </w:tblGrid>
      <w:tr w:rsidR="009422CC" w:rsidRPr="009422CC" w:rsidTr="00A62E49">
        <w:tc>
          <w:tcPr>
            <w:tcW w:w="7939" w:type="dxa"/>
          </w:tcPr>
          <w:p w:rsidR="009422CC" w:rsidRPr="009422CC" w:rsidRDefault="009422CC" w:rsidP="009422CC">
            <w:pPr>
              <w:spacing w:line="240" w:lineRule="auto"/>
              <w:jc w:val="both"/>
              <w:rPr>
                <w:rFonts w:ascii="Times New Roman" w:hAnsi="Times New Roman" w:cs="Times New Roman"/>
                <w:sz w:val="28"/>
                <w:szCs w:val="28"/>
              </w:rPr>
            </w:pPr>
            <w:r w:rsidRPr="009422CC">
              <w:rPr>
                <w:rFonts w:ascii="Times New Roman" w:hAnsi="Times New Roman" w:cs="Times New Roman"/>
                <w:sz w:val="28"/>
                <w:szCs w:val="28"/>
              </w:rPr>
              <w:lastRenderedPageBreak/>
              <w:t xml:space="preserve">- operator </w:t>
            </w:r>
            <w:proofErr w:type="spellStart"/>
            <w:r w:rsidRPr="009422CC">
              <w:rPr>
                <w:rFonts w:ascii="Times New Roman" w:hAnsi="Times New Roman" w:cs="Times New Roman"/>
                <w:sz w:val="28"/>
                <w:szCs w:val="28"/>
              </w:rPr>
              <w:t>koparkoładowarki</w:t>
            </w:r>
            <w:proofErr w:type="spellEnd"/>
            <w:r w:rsidRPr="009422CC">
              <w:rPr>
                <w:rFonts w:ascii="Times New Roman" w:hAnsi="Times New Roman" w:cs="Times New Roman"/>
                <w:sz w:val="28"/>
                <w:szCs w:val="28"/>
              </w:rPr>
              <w:t xml:space="preserve"> kl. III</w:t>
            </w:r>
          </w:p>
        </w:tc>
        <w:tc>
          <w:tcPr>
            <w:tcW w:w="354" w:type="dxa"/>
          </w:tcPr>
          <w:p w:rsidR="009422CC" w:rsidRPr="009422CC" w:rsidRDefault="009422CC" w:rsidP="009422CC">
            <w:pPr>
              <w:spacing w:line="240" w:lineRule="auto"/>
              <w:rPr>
                <w:rFonts w:ascii="Times New Roman" w:hAnsi="Times New Roman" w:cs="Times New Roman"/>
                <w:sz w:val="28"/>
                <w:szCs w:val="28"/>
              </w:rPr>
            </w:pPr>
            <w:r w:rsidRPr="009422CC">
              <w:rPr>
                <w:rFonts w:ascii="Times New Roman" w:hAnsi="Times New Roman" w:cs="Times New Roman"/>
                <w:sz w:val="28"/>
                <w:szCs w:val="28"/>
              </w:rPr>
              <w:t>-</w:t>
            </w:r>
          </w:p>
        </w:tc>
        <w:tc>
          <w:tcPr>
            <w:tcW w:w="1027"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4 osoby</w:t>
            </w:r>
          </w:p>
        </w:tc>
      </w:tr>
      <w:tr w:rsidR="009422CC" w:rsidRPr="009422CC" w:rsidTr="00A62E49">
        <w:tc>
          <w:tcPr>
            <w:tcW w:w="7939" w:type="dxa"/>
          </w:tcPr>
          <w:p w:rsidR="009422CC" w:rsidRPr="009422CC" w:rsidRDefault="009422CC" w:rsidP="009422CC">
            <w:pPr>
              <w:spacing w:line="240" w:lineRule="auto"/>
              <w:jc w:val="both"/>
              <w:rPr>
                <w:rFonts w:ascii="Times New Roman" w:hAnsi="Times New Roman" w:cs="Times New Roman"/>
                <w:sz w:val="28"/>
                <w:szCs w:val="28"/>
              </w:rPr>
            </w:pPr>
            <w:r w:rsidRPr="009422CC">
              <w:rPr>
                <w:rFonts w:ascii="Times New Roman" w:hAnsi="Times New Roman" w:cs="Times New Roman"/>
                <w:sz w:val="28"/>
                <w:szCs w:val="28"/>
              </w:rPr>
              <w:t>- spawanie blach i rur spoinami pachwinowymi metodą MAG 135</w:t>
            </w:r>
          </w:p>
        </w:tc>
        <w:tc>
          <w:tcPr>
            <w:tcW w:w="354" w:type="dxa"/>
          </w:tcPr>
          <w:p w:rsidR="009422CC" w:rsidRPr="009422CC" w:rsidRDefault="009422CC" w:rsidP="009422CC">
            <w:pPr>
              <w:spacing w:line="240" w:lineRule="auto"/>
              <w:jc w:val="center"/>
              <w:rPr>
                <w:rFonts w:ascii="Times New Roman" w:hAnsi="Times New Roman" w:cs="Times New Roman"/>
                <w:sz w:val="28"/>
                <w:szCs w:val="28"/>
              </w:rPr>
            </w:pPr>
            <w:r w:rsidRPr="009422CC">
              <w:rPr>
                <w:rFonts w:ascii="Times New Roman" w:hAnsi="Times New Roman" w:cs="Times New Roman"/>
                <w:sz w:val="28"/>
                <w:szCs w:val="28"/>
              </w:rPr>
              <w:t>-</w:t>
            </w:r>
          </w:p>
        </w:tc>
        <w:tc>
          <w:tcPr>
            <w:tcW w:w="1027"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1 osoba</w:t>
            </w:r>
          </w:p>
        </w:tc>
      </w:tr>
      <w:tr w:rsidR="009422CC" w:rsidRPr="009422CC" w:rsidTr="00A62E49">
        <w:tc>
          <w:tcPr>
            <w:tcW w:w="7939" w:type="dxa"/>
          </w:tcPr>
          <w:p w:rsidR="009422CC" w:rsidRPr="009422CC" w:rsidRDefault="009422CC" w:rsidP="009422CC">
            <w:pPr>
              <w:spacing w:line="240" w:lineRule="auto"/>
              <w:ind w:left="176" w:hanging="176"/>
              <w:jc w:val="both"/>
              <w:rPr>
                <w:rFonts w:ascii="Times New Roman" w:hAnsi="Times New Roman" w:cs="Times New Roman"/>
                <w:sz w:val="28"/>
                <w:szCs w:val="28"/>
              </w:rPr>
            </w:pPr>
            <w:r w:rsidRPr="009422CC">
              <w:rPr>
                <w:rFonts w:ascii="Times New Roman" w:hAnsi="Times New Roman" w:cs="Times New Roman"/>
                <w:sz w:val="28"/>
                <w:szCs w:val="28"/>
              </w:rPr>
              <w:t>- operator koparki jednonaczyniowej kl. III</w:t>
            </w:r>
          </w:p>
        </w:tc>
        <w:tc>
          <w:tcPr>
            <w:tcW w:w="354" w:type="dxa"/>
          </w:tcPr>
          <w:p w:rsidR="009422CC" w:rsidRPr="009422CC" w:rsidRDefault="009422CC" w:rsidP="009422CC">
            <w:pPr>
              <w:spacing w:line="240" w:lineRule="auto"/>
              <w:jc w:val="center"/>
              <w:rPr>
                <w:rFonts w:ascii="Times New Roman" w:hAnsi="Times New Roman" w:cs="Times New Roman"/>
                <w:sz w:val="28"/>
                <w:szCs w:val="28"/>
              </w:rPr>
            </w:pPr>
            <w:r w:rsidRPr="009422CC">
              <w:rPr>
                <w:rFonts w:ascii="Times New Roman" w:hAnsi="Times New Roman" w:cs="Times New Roman"/>
                <w:sz w:val="28"/>
                <w:szCs w:val="28"/>
              </w:rPr>
              <w:t>-</w:t>
            </w:r>
          </w:p>
        </w:tc>
        <w:tc>
          <w:tcPr>
            <w:tcW w:w="1027"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1 osoby</w:t>
            </w:r>
          </w:p>
        </w:tc>
      </w:tr>
      <w:tr w:rsidR="009422CC" w:rsidRPr="009422CC" w:rsidTr="00A62E49">
        <w:tc>
          <w:tcPr>
            <w:tcW w:w="7939" w:type="dxa"/>
          </w:tcPr>
          <w:p w:rsidR="009422CC" w:rsidRPr="009422CC" w:rsidRDefault="009422CC" w:rsidP="009422CC">
            <w:pPr>
              <w:spacing w:line="240" w:lineRule="auto"/>
              <w:ind w:left="176" w:hanging="176"/>
              <w:jc w:val="both"/>
              <w:rPr>
                <w:rFonts w:ascii="Times New Roman" w:hAnsi="Times New Roman" w:cs="Times New Roman"/>
                <w:sz w:val="28"/>
                <w:szCs w:val="28"/>
              </w:rPr>
            </w:pPr>
            <w:r w:rsidRPr="009422CC">
              <w:rPr>
                <w:rFonts w:ascii="Times New Roman" w:hAnsi="Times New Roman" w:cs="Times New Roman"/>
                <w:sz w:val="28"/>
                <w:szCs w:val="28"/>
              </w:rPr>
              <w:t>- prawo jazdy kat. BE</w:t>
            </w:r>
          </w:p>
        </w:tc>
        <w:tc>
          <w:tcPr>
            <w:tcW w:w="354" w:type="dxa"/>
          </w:tcPr>
          <w:p w:rsidR="009422CC" w:rsidRPr="009422CC" w:rsidRDefault="009422CC" w:rsidP="009422CC">
            <w:pPr>
              <w:spacing w:line="240" w:lineRule="auto"/>
              <w:jc w:val="center"/>
              <w:rPr>
                <w:rFonts w:ascii="Times New Roman" w:hAnsi="Times New Roman" w:cs="Times New Roman"/>
                <w:sz w:val="28"/>
                <w:szCs w:val="28"/>
              </w:rPr>
            </w:pPr>
            <w:r w:rsidRPr="009422CC">
              <w:rPr>
                <w:rFonts w:ascii="Times New Roman" w:hAnsi="Times New Roman" w:cs="Times New Roman"/>
                <w:sz w:val="28"/>
                <w:szCs w:val="28"/>
              </w:rPr>
              <w:t>-</w:t>
            </w:r>
          </w:p>
        </w:tc>
        <w:tc>
          <w:tcPr>
            <w:tcW w:w="1027"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1 osoba</w:t>
            </w:r>
          </w:p>
        </w:tc>
      </w:tr>
      <w:tr w:rsidR="009422CC" w:rsidRPr="009422CC" w:rsidTr="00A62E49">
        <w:tc>
          <w:tcPr>
            <w:tcW w:w="7939" w:type="dxa"/>
          </w:tcPr>
          <w:p w:rsidR="009422CC" w:rsidRPr="009422CC" w:rsidRDefault="009422CC" w:rsidP="009422CC">
            <w:pPr>
              <w:spacing w:line="240" w:lineRule="auto"/>
              <w:jc w:val="both"/>
              <w:rPr>
                <w:rFonts w:ascii="Times New Roman" w:hAnsi="Times New Roman" w:cs="Times New Roman"/>
                <w:sz w:val="28"/>
                <w:szCs w:val="28"/>
              </w:rPr>
            </w:pPr>
            <w:r w:rsidRPr="009422CC">
              <w:rPr>
                <w:rFonts w:ascii="Times New Roman" w:hAnsi="Times New Roman" w:cs="Times New Roman"/>
                <w:sz w:val="28"/>
                <w:szCs w:val="28"/>
              </w:rPr>
              <w:t>- drwal – pilarz</w:t>
            </w:r>
          </w:p>
        </w:tc>
        <w:tc>
          <w:tcPr>
            <w:tcW w:w="354" w:type="dxa"/>
          </w:tcPr>
          <w:p w:rsidR="009422CC" w:rsidRPr="009422CC" w:rsidRDefault="009422CC" w:rsidP="009422CC">
            <w:pPr>
              <w:spacing w:line="240" w:lineRule="auto"/>
              <w:jc w:val="center"/>
              <w:rPr>
                <w:rFonts w:ascii="Times New Roman" w:hAnsi="Times New Roman" w:cs="Times New Roman"/>
                <w:sz w:val="28"/>
                <w:szCs w:val="28"/>
              </w:rPr>
            </w:pPr>
            <w:r w:rsidRPr="009422CC">
              <w:rPr>
                <w:rFonts w:ascii="Times New Roman" w:hAnsi="Times New Roman" w:cs="Times New Roman"/>
                <w:sz w:val="28"/>
                <w:szCs w:val="28"/>
              </w:rPr>
              <w:t>-</w:t>
            </w:r>
          </w:p>
        </w:tc>
        <w:tc>
          <w:tcPr>
            <w:tcW w:w="1027"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1 osoba</w:t>
            </w:r>
          </w:p>
        </w:tc>
      </w:tr>
      <w:tr w:rsidR="009422CC" w:rsidRPr="009422CC" w:rsidTr="00A62E49">
        <w:tc>
          <w:tcPr>
            <w:tcW w:w="7939" w:type="dxa"/>
          </w:tcPr>
          <w:p w:rsidR="009422CC" w:rsidRPr="009422CC" w:rsidRDefault="009422CC" w:rsidP="009422CC">
            <w:pPr>
              <w:spacing w:line="240" w:lineRule="auto"/>
              <w:jc w:val="both"/>
              <w:rPr>
                <w:rFonts w:ascii="Times New Roman" w:hAnsi="Times New Roman" w:cs="Times New Roman"/>
                <w:sz w:val="28"/>
                <w:szCs w:val="28"/>
              </w:rPr>
            </w:pPr>
            <w:r w:rsidRPr="009422CC">
              <w:rPr>
                <w:rFonts w:ascii="Times New Roman" w:hAnsi="Times New Roman" w:cs="Times New Roman"/>
                <w:sz w:val="28"/>
                <w:szCs w:val="28"/>
              </w:rPr>
              <w:t>- operator wózków jezdniowych</w:t>
            </w:r>
          </w:p>
        </w:tc>
        <w:tc>
          <w:tcPr>
            <w:tcW w:w="354" w:type="dxa"/>
          </w:tcPr>
          <w:p w:rsidR="009422CC" w:rsidRPr="009422CC" w:rsidRDefault="009422CC" w:rsidP="009422CC">
            <w:pPr>
              <w:spacing w:line="240" w:lineRule="auto"/>
              <w:jc w:val="center"/>
              <w:rPr>
                <w:rFonts w:ascii="Times New Roman" w:hAnsi="Times New Roman" w:cs="Times New Roman"/>
                <w:sz w:val="28"/>
                <w:szCs w:val="28"/>
              </w:rPr>
            </w:pPr>
            <w:r w:rsidRPr="009422CC">
              <w:rPr>
                <w:rFonts w:ascii="Times New Roman" w:hAnsi="Times New Roman" w:cs="Times New Roman"/>
                <w:sz w:val="28"/>
                <w:szCs w:val="28"/>
              </w:rPr>
              <w:t>-</w:t>
            </w:r>
          </w:p>
        </w:tc>
        <w:tc>
          <w:tcPr>
            <w:tcW w:w="1027"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2 osoby</w:t>
            </w:r>
          </w:p>
        </w:tc>
      </w:tr>
    </w:tbl>
    <w:p w:rsidR="009422CC" w:rsidRPr="009422CC" w:rsidRDefault="009422CC" w:rsidP="009422CC">
      <w:pPr>
        <w:spacing w:line="240" w:lineRule="auto"/>
        <w:jc w:val="both"/>
        <w:rPr>
          <w:rFonts w:ascii="Times New Roman" w:eastAsia="Calibri" w:hAnsi="Times New Roman" w:cs="Times New Roman"/>
          <w:sz w:val="28"/>
          <w:szCs w:val="28"/>
        </w:rPr>
      </w:pPr>
      <w:r w:rsidRPr="009422CC">
        <w:rPr>
          <w:rFonts w:ascii="Times New Roman" w:eastAsia="Calibri" w:hAnsi="Times New Roman" w:cs="Times New Roman"/>
          <w:sz w:val="28"/>
          <w:szCs w:val="28"/>
        </w:rPr>
        <w:t>Po zakończeniu szkolenia pracę podjęły 2 osoby, a efektywność zatrudnieniowa po szkoleniach indywidualnych wyniosła 20%</w:t>
      </w:r>
    </w:p>
    <w:p w:rsidR="009422CC" w:rsidRPr="009422CC" w:rsidRDefault="009422CC" w:rsidP="009422CC">
      <w:pPr>
        <w:spacing w:line="240" w:lineRule="auto"/>
        <w:jc w:val="both"/>
        <w:rPr>
          <w:rFonts w:ascii="Times New Roman" w:eastAsia="Calibri" w:hAnsi="Times New Roman" w:cs="Times New Roman"/>
          <w:sz w:val="28"/>
          <w:szCs w:val="28"/>
        </w:rPr>
      </w:pPr>
    </w:p>
    <w:p w:rsidR="009422CC" w:rsidRPr="009422CC" w:rsidRDefault="009422CC" w:rsidP="009422CC">
      <w:pPr>
        <w:spacing w:line="240" w:lineRule="auto"/>
        <w:jc w:val="both"/>
        <w:rPr>
          <w:rFonts w:ascii="Times New Roman" w:eastAsia="Calibri" w:hAnsi="Times New Roman" w:cs="Times New Roman"/>
          <w:sz w:val="28"/>
          <w:szCs w:val="28"/>
        </w:rPr>
      </w:pPr>
      <w:r w:rsidRPr="009422CC">
        <w:rPr>
          <w:rFonts w:ascii="Times New Roman" w:eastAsia="Calibri" w:hAnsi="Times New Roman" w:cs="Times New Roman"/>
          <w:sz w:val="28"/>
          <w:szCs w:val="28"/>
        </w:rPr>
        <w:t xml:space="preserve">Kierunki szkoleń grupowych: </w:t>
      </w:r>
    </w:p>
    <w:tbl>
      <w:tblPr>
        <w:tblW w:w="0" w:type="auto"/>
        <w:tblInd w:w="-34" w:type="dxa"/>
        <w:tblLook w:val="01E0" w:firstRow="1" w:lastRow="1" w:firstColumn="1" w:lastColumn="1" w:noHBand="0" w:noVBand="0"/>
      </w:tblPr>
      <w:tblGrid>
        <w:gridCol w:w="7732"/>
        <w:gridCol w:w="352"/>
        <w:gridCol w:w="1022"/>
      </w:tblGrid>
      <w:tr w:rsidR="009422CC" w:rsidRPr="009422CC" w:rsidTr="00A62E49">
        <w:tc>
          <w:tcPr>
            <w:tcW w:w="7939" w:type="dxa"/>
          </w:tcPr>
          <w:p w:rsidR="009422CC" w:rsidRPr="009422CC" w:rsidRDefault="009422CC" w:rsidP="009422CC">
            <w:pPr>
              <w:spacing w:line="240" w:lineRule="auto"/>
              <w:jc w:val="both"/>
              <w:rPr>
                <w:rFonts w:ascii="Times New Roman" w:hAnsi="Times New Roman" w:cs="Times New Roman"/>
                <w:sz w:val="28"/>
                <w:szCs w:val="28"/>
              </w:rPr>
            </w:pPr>
            <w:r w:rsidRPr="009422CC">
              <w:rPr>
                <w:rFonts w:ascii="Times New Roman" w:hAnsi="Times New Roman" w:cs="Times New Roman"/>
                <w:sz w:val="28"/>
                <w:szCs w:val="28"/>
              </w:rPr>
              <w:t>- Operator wózków jezdniowych podnośnikowych z napędem silnikowym w kategorii II WJO z wymianą butli gazowej</w:t>
            </w:r>
          </w:p>
        </w:tc>
        <w:tc>
          <w:tcPr>
            <w:tcW w:w="354" w:type="dxa"/>
          </w:tcPr>
          <w:p w:rsidR="009422CC" w:rsidRPr="009422CC" w:rsidRDefault="009422CC" w:rsidP="009422CC">
            <w:pPr>
              <w:spacing w:line="240" w:lineRule="auto"/>
              <w:jc w:val="center"/>
              <w:rPr>
                <w:rFonts w:ascii="Times New Roman" w:hAnsi="Times New Roman" w:cs="Times New Roman"/>
                <w:sz w:val="28"/>
                <w:szCs w:val="28"/>
              </w:rPr>
            </w:pPr>
            <w:r w:rsidRPr="009422CC">
              <w:rPr>
                <w:rFonts w:ascii="Times New Roman" w:hAnsi="Times New Roman" w:cs="Times New Roman"/>
                <w:sz w:val="28"/>
                <w:szCs w:val="28"/>
              </w:rPr>
              <w:t>-</w:t>
            </w:r>
          </w:p>
        </w:tc>
        <w:tc>
          <w:tcPr>
            <w:tcW w:w="1027"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10 osób</w:t>
            </w:r>
          </w:p>
        </w:tc>
      </w:tr>
      <w:tr w:rsidR="009422CC" w:rsidRPr="009422CC" w:rsidTr="00A62E49">
        <w:tc>
          <w:tcPr>
            <w:tcW w:w="7939" w:type="dxa"/>
          </w:tcPr>
          <w:p w:rsidR="009422CC" w:rsidRPr="009422CC" w:rsidRDefault="009422CC" w:rsidP="009422CC">
            <w:pPr>
              <w:spacing w:line="240" w:lineRule="auto"/>
              <w:jc w:val="both"/>
              <w:rPr>
                <w:rFonts w:ascii="Times New Roman" w:hAnsi="Times New Roman" w:cs="Times New Roman"/>
                <w:sz w:val="28"/>
                <w:szCs w:val="28"/>
              </w:rPr>
            </w:pPr>
            <w:r w:rsidRPr="009422CC">
              <w:rPr>
                <w:rFonts w:ascii="Times New Roman" w:hAnsi="Times New Roman" w:cs="Times New Roman"/>
                <w:sz w:val="28"/>
                <w:szCs w:val="28"/>
              </w:rPr>
              <w:t>- ABC Przedsiębiorczości</w:t>
            </w:r>
          </w:p>
        </w:tc>
        <w:tc>
          <w:tcPr>
            <w:tcW w:w="354" w:type="dxa"/>
          </w:tcPr>
          <w:p w:rsidR="009422CC" w:rsidRPr="009422CC" w:rsidRDefault="009422CC" w:rsidP="009422CC">
            <w:pPr>
              <w:spacing w:line="240" w:lineRule="auto"/>
              <w:jc w:val="center"/>
              <w:rPr>
                <w:rFonts w:ascii="Times New Roman" w:hAnsi="Times New Roman" w:cs="Times New Roman"/>
                <w:sz w:val="28"/>
                <w:szCs w:val="28"/>
              </w:rPr>
            </w:pPr>
            <w:r w:rsidRPr="009422CC">
              <w:rPr>
                <w:rFonts w:ascii="Times New Roman" w:hAnsi="Times New Roman" w:cs="Times New Roman"/>
                <w:sz w:val="28"/>
                <w:szCs w:val="28"/>
              </w:rPr>
              <w:t>-</w:t>
            </w:r>
          </w:p>
        </w:tc>
        <w:tc>
          <w:tcPr>
            <w:tcW w:w="1027"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44 osoby</w:t>
            </w:r>
          </w:p>
        </w:tc>
      </w:tr>
    </w:tbl>
    <w:p w:rsidR="009422CC" w:rsidRPr="009422CC" w:rsidRDefault="009422CC" w:rsidP="009422CC">
      <w:pPr>
        <w:spacing w:line="240" w:lineRule="auto"/>
        <w:jc w:val="both"/>
        <w:rPr>
          <w:rFonts w:ascii="Times New Roman" w:eastAsia="Calibri" w:hAnsi="Times New Roman" w:cs="Times New Roman"/>
          <w:sz w:val="28"/>
          <w:szCs w:val="28"/>
        </w:rPr>
      </w:pPr>
      <w:r w:rsidRPr="009422CC">
        <w:rPr>
          <w:rFonts w:ascii="Times New Roman" w:eastAsia="Calibri" w:hAnsi="Times New Roman" w:cs="Times New Roman"/>
          <w:sz w:val="28"/>
          <w:szCs w:val="28"/>
        </w:rPr>
        <w:t>Po ukończeniu szkoleń grupowych pracę podjęły 44 osoby, a efektywność zatrudnieniowa po szkoleniach wyniosła 81,48%, w tym po ukończeniu szkolenia „ABC Przedsiębiorczości” – 41 osób (efektywność 93,2%), Operator wózków jezdniowych – 3 osoby (efektywność – 30%).</w:t>
      </w:r>
    </w:p>
    <w:p w:rsidR="009422CC" w:rsidRPr="009422CC" w:rsidRDefault="009422CC" w:rsidP="009422CC">
      <w:pPr>
        <w:spacing w:line="240" w:lineRule="auto"/>
        <w:jc w:val="both"/>
        <w:rPr>
          <w:rFonts w:ascii="Times New Roman" w:eastAsia="Calibri" w:hAnsi="Times New Roman" w:cs="Times New Roman"/>
          <w:sz w:val="28"/>
          <w:szCs w:val="28"/>
        </w:rPr>
      </w:pPr>
      <w:r w:rsidRPr="009422CC">
        <w:rPr>
          <w:rFonts w:ascii="Times New Roman" w:eastAsia="Calibri" w:hAnsi="Times New Roman" w:cs="Times New Roman"/>
          <w:sz w:val="28"/>
          <w:szCs w:val="28"/>
        </w:rPr>
        <w:t>Szkolenia te finansowane były ze środków:</w:t>
      </w:r>
    </w:p>
    <w:p w:rsidR="009422CC" w:rsidRPr="009422CC" w:rsidRDefault="009422CC" w:rsidP="009422CC">
      <w:pPr>
        <w:numPr>
          <w:ilvl w:val="0"/>
          <w:numId w:val="43"/>
        </w:numPr>
        <w:spacing w:after="0" w:line="240" w:lineRule="auto"/>
        <w:jc w:val="both"/>
        <w:rPr>
          <w:rFonts w:ascii="Times New Roman" w:eastAsia="Calibri" w:hAnsi="Times New Roman" w:cs="Times New Roman"/>
          <w:sz w:val="28"/>
          <w:szCs w:val="28"/>
        </w:rPr>
      </w:pPr>
      <w:r w:rsidRPr="009422CC">
        <w:rPr>
          <w:rFonts w:ascii="Times New Roman" w:eastAsia="Calibri" w:hAnsi="Times New Roman" w:cs="Times New Roman"/>
          <w:sz w:val="28"/>
          <w:szCs w:val="28"/>
        </w:rPr>
        <w:t>Funduszu Pracy dla 45 osób bezrobotnych ( w tym 44 w ramach szkoleń grupowych i 1 w ramach szkoleń indywidualnych).</w:t>
      </w:r>
    </w:p>
    <w:p w:rsidR="009422CC" w:rsidRPr="009422CC" w:rsidRDefault="009422CC" w:rsidP="009422CC">
      <w:pPr>
        <w:numPr>
          <w:ilvl w:val="0"/>
          <w:numId w:val="43"/>
        </w:numPr>
        <w:spacing w:after="0" w:line="240" w:lineRule="auto"/>
        <w:jc w:val="both"/>
        <w:rPr>
          <w:rFonts w:ascii="Times New Roman" w:eastAsia="Calibri" w:hAnsi="Times New Roman" w:cs="Times New Roman"/>
          <w:sz w:val="28"/>
          <w:szCs w:val="28"/>
        </w:rPr>
      </w:pPr>
      <w:r w:rsidRPr="009422CC">
        <w:rPr>
          <w:rFonts w:ascii="Times New Roman" w:eastAsia="Calibri" w:hAnsi="Times New Roman" w:cs="Times New Roman"/>
          <w:sz w:val="28"/>
          <w:szCs w:val="28"/>
        </w:rPr>
        <w:t>Projektu „Aktywizacja osób pozostających bez pracy w wieku powyżej 30 lat i więcej znajdujących się w szczególnie trudnej sytuacji na rynku pracy w powiecie choszczeńskim (IV)” w ramach Regionalnego Programu Operacyjnego Województwa Zachodniopomorskiego 2014-2020, współfinansowanego z Europejskiego Funduszu Społecznego i budżetu państwa dla 19 osób ( w tym 10 w ramach szkolenia grupowego i 9 w ramach szkoleń indywidulnych).</w:t>
      </w:r>
    </w:p>
    <w:p w:rsidR="009422CC" w:rsidRPr="009422CC" w:rsidRDefault="009422CC" w:rsidP="009422CC">
      <w:pPr>
        <w:spacing w:line="240" w:lineRule="auto"/>
        <w:rPr>
          <w:rFonts w:ascii="Times New Roman" w:hAnsi="Times New Roman" w:cs="Times New Roman"/>
          <w:b/>
          <w:sz w:val="28"/>
          <w:szCs w:val="28"/>
        </w:rPr>
      </w:pPr>
    </w:p>
    <w:p w:rsidR="009422CC" w:rsidRPr="009422CC" w:rsidRDefault="009422CC" w:rsidP="009422CC">
      <w:pPr>
        <w:spacing w:line="240" w:lineRule="auto"/>
        <w:rPr>
          <w:rFonts w:ascii="Times New Roman" w:hAnsi="Times New Roman" w:cs="Times New Roman"/>
          <w:bCs/>
          <w:sz w:val="20"/>
          <w:szCs w:val="20"/>
        </w:rPr>
      </w:pPr>
    </w:p>
    <w:p w:rsidR="009422CC" w:rsidRPr="009422CC" w:rsidRDefault="009422CC" w:rsidP="009422CC">
      <w:pPr>
        <w:spacing w:line="240" w:lineRule="auto"/>
        <w:rPr>
          <w:rFonts w:ascii="Times New Roman" w:hAnsi="Times New Roman" w:cs="Times New Roman"/>
          <w:bCs/>
          <w:sz w:val="20"/>
          <w:szCs w:val="20"/>
        </w:rPr>
      </w:pPr>
      <w:r w:rsidRPr="009422CC">
        <w:rPr>
          <w:rFonts w:ascii="Times New Roman" w:hAnsi="Times New Roman" w:cs="Times New Roman"/>
          <w:bCs/>
          <w:sz w:val="20"/>
          <w:szCs w:val="20"/>
        </w:rPr>
        <w:lastRenderedPageBreak/>
        <w:t xml:space="preserve">Tabela 18. </w:t>
      </w:r>
      <w:r w:rsidRPr="009422CC">
        <w:rPr>
          <w:rFonts w:ascii="Times New Roman" w:hAnsi="Times New Roman" w:cs="Times New Roman"/>
          <w:bCs/>
          <w:sz w:val="24"/>
          <w:szCs w:val="24"/>
        </w:rPr>
        <w:t>Liczba absolwentów szkoleń w podziale na poszczególne gminy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1445"/>
        <w:gridCol w:w="1136"/>
        <w:gridCol w:w="2498"/>
        <w:gridCol w:w="921"/>
        <w:gridCol w:w="1181"/>
        <w:gridCol w:w="1832"/>
      </w:tblGrid>
      <w:tr w:rsidR="009422CC" w:rsidRPr="009422CC" w:rsidTr="00A62E49">
        <w:tc>
          <w:tcPr>
            <w:tcW w:w="623" w:type="dxa"/>
            <w:vAlign w:val="center"/>
          </w:tcPr>
          <w:p w:rsidR="009422CC" w:rsidRPr="009422CC" w:rsidRDefault="009422CC" w:rsidP="009422CC">
            <w:pPr>
              <w:spacing w:line="240" w:lineRule="auto"/>
              <w:jc w:val="center"/>
              <w:rPr>
                <w:rFonts w:ascii="Times New Roman" w:hAnsi="Times New Roman" w:cs="Times New Roman"/>
                <w:bCs/>
                <w:sz w:val="28"/>
                <w:szCs w:val="28"/>
              </w:rPr>
            </w:pPr>
            <w:r w:rsidRPr="009422CC">
              <w:rPr>
                <w:rFonts w:ascii="Times New Roman" w:hAnsi="Times New Roman" w:cs="Times New Roman"/>
                <w:bCs/>
                <w:sz w:val="28"/>
                <w:szCs w:val="28"/>
              </w:rPr>
              <w:t>Lp.</w:t>
            </w:r>
          </w:p>
        </w:tc>
        <w:tc>
          <w:tcPr>
            <w:tcW w:w="1427" w:type="dxa"/>
            <w:vAlign w:val="center"/>
          </w:tcPr>
          <w:p w:rsidR="009422CC" w:rsidRPr="009422CC" w:rsidRDefault="009422CC" w:rsidP="009422CC">
            <w:pPr>
              <w:spacing w:line="240" w:lineRule="auto"/>
              <w:jc w:val="center"/>
              <w:rPr>
                <w:rFonts w:ascii="Times New Roman" w:hAnsi="Times New Roman" w:cs="Times New Roman"/>
                <w:bCs/>
                <w:sz w:val="28"/>
                <w:szCs w:val="28"/>
              </w:rPr>
            </w:pPr>
            <w:r w:rsidRPr="009422CC">
              <w:rPr>
                <w:rFonts w:ascii="Times New Roman" w:hAnsi="Times New Roman" w:cs="Times New Roman"/>
                <w:bCs/>
                <w:sz w:val="28"/>
                <w:szCs w:val="28"/>
              </w:rPr>
              <w:t>Gmina</w:t>
            </w:r>
          </w:p>
        </w:tc>
        <w:tc>
          <w:tcPr>
            <w:tcW w:w="1136" w:type="dxa"/>
            <w:vAlign w:val="center"/>
          </w:tcPr>
          <w:p w:rsidR="009422CC" w:rsidRPr="009422CC" w:rsidRDefault="009422CC" w:rsidP="009422CC">
            <w:pPr>
              <w:spacing w:line="240" w:lineRule="auto"/>
              <w:jc w:val="center"/>
              <w:rPr>
                <w:rFonts w:ascii="Times New Roman" w:hAnsi="Times New Roman" w:cs="Times New Roman"/>
                <w:bCs/>
                <w:sz w:val="28"/>
                <w:szCs w:val="28"/>
              </w:rPr>
            </w:pPr>
            <w:r w:rsidRPr="009422CC">
              <w:rPr>
                <w:rFonts w:ascii="Times New Roman" w:hAnsi="Times New Roman" w:cs="Times New Roman"/>
                <w:bCs/>
                <w:sz w:val="28"/>
                <w:szCs w:val="28"/>
              </w:rPr>
              <w:t>Ogółem</w:t>
            </w:r>
          </w:p>
        </w:tc>
        <w:tc>
          <w:tcPr>
            <w:tcW w:w="2500" w:type="dxa"/>
            <w:vAlign w:val="center"/>
          </w:tcPr>
          <w:p w:rsidR="009422CC" w:rsidRPr="009422CC" w:rsidRDefault="009422CC" w:rsidP="009422CC">
            <w:pPr>
              <w:spacing w:line="240" w:lineRule="auto"/>
              <w:jc w:val="center"/>
              <w:rPr>
                <w:rFonts w:ascii="Times New Roman" w:hAnsi="Times New Roman" w:cs="Times New Roman"/>
                <w:bCs/>
                <w:sz w:val="28"/>
                <w:szCs w:val="28"/>
              </w:rPr>
            </w:pPr>
            <w:r w:rsidRPr="009422CC">
              <w:rPr>
                <w:rFonts w:ascii="Times New Roman" w:hAnsi="Times New Roman" w:cs="Times New Roman"/>
                <w:bCs/>
                <w:sz w:val="28"/>
                <w:szCs w:val="28"/>
              </w:rPr>
              <w:t>w tym niepełnosprawnych</w:t>
            </w:r>
          </w:p>
        </w:tc>
        <w:tc>
          <w:tcPr>
            <w:tcW w:w="921" w:type="dxa"/>
            <w:vAlign w:val="center"/>
          </w:tcPr>
          <w:p w:rsidR="009422CC" w:rsidRPr="009422CC" w:rsidRDefault="009422CC" w:rsidP="009422CC">
            <w:pPr>
              <w:spacing w:line="240" w:lineRule="auto"/>
              <w:jc w:val="center"/>
              <w:rPr>
                <w:rFonts w:ascii="Times New Roman" w:hAnsi="Times New Roman" w:cs="Times New Roman"/>
                <w:bCs/>
                <w:sz w:val="28"/>
                <w:szCs w:val="28"/>
              </w:rPr>
            </w:pPr>
            <w:r w:rsidRPr="009422CC">
              <w:rPr>
                <w:rFonts w:ascii="Times New Roman" w:hAnsi="Times New Roman" w:cs="Times New Roman"/>
                <w:bCs/>
                <w:sz w:val="28"/>
                <w:szCs w:val="28"/>
              </w:rPr>
              <w:t>w wieku do 30 lat</w:t>
            </w:r>
          </w:p>
        </w:tc>
        <w:tc>
          <w:tcPr>
            <w:tcW w:w="1181" w:type="dxa"/>
            <w:vAlign w:val="center"/>
          </w:tcPr>
          <w:p w:rsidR="009422CC" w:rsidRPr="009422CC" w:rsidRDefault="009422CC" w:rsidP="009422CC">
            <w:pPr>
              <w:spacing w:line="240" w:lineRule="auto"/>
              <w:jc w:val="center"/>
              <w:rPr>
                <w:rFonts w:ascii="Times New Roman" w:hAnsi="Times New Roman" w:cs="Times New Roman"/>
                <w:bCs/>
                <w:sz w:val="28"/>
                <w:szCs w:val="28"/>
              </w:rPr>
            </w:pPr>
            <w:r w:rsidRPr="009422CC">
              <w:rPr>
                <w:rFonts w:ascii="Times New Roman" w:hAnsi="Times New Roman" w:cs="Times New Roman"/>
                <w:bCs/>
                <w:sz w:val="28"/>
                <w:szCs w:val="28"/>
              </w:rPr>
              <w:t>w wieku powyżej 50 lat</w:t>
            </w:r>
          </w:p>
        </w:tc>
        <w:tc>
          <w:tcPr>
            <w:tcW w:w="1846" w:type="dxa"/>
            <w:vAlign w:val="center"/>
          </w:tcPr>
          <w:p w:rsidR="009422CC" w:rsidRPr="009422CC" w:rsidRDefault="009422CC" w:rsidP="009422CC">
            <w:pPr>
              <w:spacing w:line="240" w:lineRule="auto"/>
              <w:jc w:val="center"/>
              <w:rPr>
                <w:rFonts w:ascii="Times New Roman" w:hAnsi="Times New Roman" w:cs="Times New Roman"/>
                <w:bCs/>
                <w:sz w:val="28"/>
                <w:szCs w:val="28"/>
              </w:rPr>
            </w:pPr>
            <w:r w:rsidRPr="009422CC">
              <w:rPr>
                <w:rFonts w:ascii="Times New Roman" w:hAnsi="Times New Roman" w:cs="Times New Roman"/>
                <w:bCs/>
                <w:sz w:val="28"/>
                <w:szCs w:val="28"/>
              </w:rPr>
              <w:t>Pozostali</w:t>
            </w:r>
          </w:p>
        </w:tc>
      </w:tr>
      <w:tr w:rsidR="009422CC" w:rsidRPr="009422CC" w:rsidTr="00A62E49">
        <w:tc>
          <w:tcPr>
            <w:tcW w:w="623" w:type="dxa"/>
          </w:tcPr>
          <w:p w:rsidR="009422CC" w:rsidRPr="009422CC" w:rsidRDefault="009422CC" w:rsidP="009422CC">
            <w:pPr>
              <w:spacing w:line="240" w:lineRule="auto"/>
              <w:rPr>
                <w:rFonts w:ascii="Times New Roman" w:hAnsi="Times New Roman" w:cs="Times New Roman"/>
                <w:sz w:val="28"/>
                <w:szCs w:val="28"/>
              </w:rPr>
            </w:pPr>
            <w:r w:rsidRPr="009422CC">
              <w:rPr>
                <w:rFonts w:ascii="Times New Roman" w:hAnsi="Times New Roman" w:cs="Times New Roman"/>
                <w:sz w:val="28"/>
                <w:szCs w:val="28"/>
              </w:rPr>
              <w:t>1.</w:t>
            </w:r>
          </w:p>
        </w:tc>
        <w:tc>
          <w:tcPr>
            <w:tcW w:w="1427" w:type="dxa"/>
          </w:tcPr>
          <w:p w:rsidR="009422CC" w:rsidRPr="009422CC" w:rsidRDefault="009422CC" w:rsidP="009422CC">
            <w:pPr>
              <w:spacing w:line="240" w:lineRule="auto"/>
              <w:rPr>
                <w:rFonts w:ascii="Times New Roman" w:hAnsi="Times New Roman" w:cs="Times New Roman"/>
                <w:sz w:val="28"/>
                <w:szCs w:val="28"/>
              </w:rPr>
            </w:pPr>
            <w:r w:rsidRPr="009422CC">
              <w:rPr>
                <w:rFonts w:ascii="Times New Roman" w:hAnsi="Times New Roman" w:cs="Times New Roman"/>
                <w:sz w:val="28"/>
                <w:szCs w:val="28"/>
              </w:rPr>
              <w:t>Bierzwnik</w:t>
            </w:r>
          </w:p>
        </w:tc>
        <w:tc>
          <w:tcPr>
            <w:tcW w:w="1136"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5</w:t>
            </w:r>
          </w:p>
        </w:tc>
        <w:tc>
          <w:tcPr>
            <w:tcW w:w="2500"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0</w:t>
            </w:r>
          </w:p>
        </w:tc>
        <w:tc>
          <w:tcPr>
            <w:tcW w:w="921"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2</w:t>
            </w:r>
          </w:p>
        </w:tc>
        <w:tc>
          <w:tcPr>
            <w:tcW w:w="1181"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0</w:t>
            </w:r>
          </w:p>
        </w:tc>
        <w:tc>
          <w:tcPr>
            <w:tcW w:w="1846"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3</w:t>
            </w:r>
          </w:p>
        </w:tc>
      </w:tr>
      <w:tr w:rsidR="009422CC" w:rsidRPr="009422CC" w:rsidTr="00A62E49">
        <w:tc>
          <w:tcPr>
            <w:tcW w:w="623" w:type="dxa"/>
          </w:tcPr>
          <w:p w:rsidR="009422CC" w:rsidRPr="009422CC" w:rsidRDefault="009422CC" w:rsidP="009422CC">
            <w:pPr>
              <w:spacing w:line="240" w:lineRule="auto"/>
              <w:rPr>
                <w:rFonts w:ascii="Times New Roman" w:hAnsi="Times New Roman" w:cs="Times New Roman"/>
                <w:sz w:val="28"/>
                <w:szCs w:val="28"/>
              </w:rPr>
            </w:pPr>
            <w:r w:rsidRPr="009422CC">
              <w:rPr>
                <w:rFonts w:ascii="Times New Roman" w:hAnsi="Times New Roman" w:cs="Times New Roman"/>
                <w:sz w:val="28"/>
                <w:szCs w:val="28"/>
              </w:rPr>
              <w:t>2.</w:t>
            </w:r>
          </w:p>
        </w:tc>
        <w:tc>
          <w:tcPr>
            <w:tcW w:w="1427" w:type="dxa"/>
          </w:tcPr>
          <w:p w:rsidR="009422CC" w:rsidRPr="009422CC" w:rsidRDefault="009422CC" w:rsidP="009422CC">
            <w:pPr>
              <w:spacing w:line="240" w:lineRule="auto"/>
              <w:rPr>
                <w:rFonts w:ascii="Times New Roman" w:hAnsi="Times New Roman" w:cs="Times New Roman"/>
                <w:sz w:val="28"/>
                <w:szCs w:val="28"/>
              </w:rPr>
            </w:pPr>
            <w:r w:rsidRPr="009422CC">
              <w:rPr>
                <w:rFonts w:ascii="Times New Roman" w:hAnsi="Times New Roman" w:cs="Times New Roman"/>
                <w:sz w:val="28"/>
                <w:szCs w:val="28"/>
              </w:rPr>
              <w:t>Choszczno</w:t>
            </w:r>
          </w:p>
        </w:tc>
        <w:tc>
          <w:tcPr>
            <w:tcW w:w="1136"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29</w:t>
            </w:r>
          </w:p>
        </w:tc>
        <w:tc>
          <w:tcPr>
            <w:tcW w:w="2500"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1</w:t>
            </w:r>
          </w:p>
        </w:tc>
        <w:tc>
          <w:tcPr>
            <w:tcW w:w="921"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8</w:t>
            </w:r>
          </w:p>
        </w:tc>
        <w:tc>
          <w:tcPr>
            <w:tcW w:w="1181"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2</w:t>
            </w:r>
          </w:p>
        </w:tc>
        <w:tc>
          <w:tcPr>
            <w:tcW w:w="1846"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19</w:t>
            </w:r>
          </w:p>
        </w:tc>
      </w:tr>
      <w:tr w:rsidR="009422CC" w:rsidRPr="009422CC" w:rsidTr="00A62E49">
        <w:tc>
          <w:tcPr>
            <w:tcW w:w="623" w:type="dxa"/>
          </w:tcPr>
          <w:p w:rsidR="009422CC" w:rsidRPr="009422CC" w:rsidRDefault="009422CC" w:rsidP="009422CC">
            <w:pPr>
              <w:spacing w:line="240" w:lineRule="auto"/>
              <w:rPr>
                <w:rFonts w:ascii="Times New Roman" w:hAnsi="Times New Roman" w:cs="Times New Roman"/>
                <w:sz w:val="28"/>
                <w:szCs w:val="28"/>
              </w:rPr>
            </w:pPr>
            <w:r w:rsidRPr="009422CC">
              <w:rPr>
                <w:rFonts w:ascii="Times New Roman" w:hAnsi="Times New Roman" w:cs="Times New Roman"/>
                <w:sz w:val="28"/>
                <w:szCs w:val="28"/>
              </w:rPr>
              <w:t>3.</w:t>
            </w:r>
          </w:p>
        </w:tc>
        <w:tc>
          <w:tcPr>
            <w:tcW w:w="1427" w:type="dxa"/>
          </w:tcPr>
          <w:p w:rsidR="009422CC" w:rsidRPr="009422CC" w:rsidRDefault="009422CC" w:rsidP="009422CC">
            <w:pPr>
              <w:spacing w:line="240" w:lineRule="auto"/>
              <w:rPr>
                <w:rFonts w:ascii="Times New Roman" w:hAnsi="Times New Roman" w:cs="Times New Roman"/>
                <w:sz w:val="28"/>
                <w:szCs w:val="28"/>
              </w:rPr>
            </w:pPr>
            <w:r w:rsidRPr="009422CC">
              <w:rPr>
                <w:rFonts w:ascii="Times New Roman" w:hAnsi="Times New Roman" w:cs="Times New Roman"/>
                <w:sz w:val="28"/>
                <w:szCs w:val="28"/>
              </w:rPr>
              <w:t>Drawno</w:t>
            </w:r>
          </w:p>
        </w:tc>
        <w:tc>
          <w:tcPr>
            <w:tcW w:w="1136"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6</w:t>
            </w:r>
          </w:p>
        </w:tc>
        <w:tc>
          <w:tcPr>
            <w:tcW w:w="2500"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0</w:t>
            </w:r>
          </w:p>
        </w:tc>
        <w:tc>
          <w:tcPr>
            <w:tcW w:w="921"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3</w:t>
            </w:r>
          </w:p>
        </w:tc>
        <w:tc>
          <w:tcPr>
            <w:tcW w:w="1181"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0</w:t>
            </w:r>
          </w:p>
        </w:tc>
        <w:tc>
          <w:tcPr>
            <w:tcW w:w="1846"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3</w:t>
            </w:r>
          </w:p>
        </w:tc>
      </w:tr>
      <w:tr w:rsidR="009422CC" w:rsidRPr="009422CC" w:rsidTr="00A62E49">
        <w:tc>
          <w:tcPr>
            <w:tcW w:w="623" w:type="dxa"/>
          </w:tcPr>
          <w:p w:rsidR="009422CC" w:rsidRPr="009422CC" w:rsidRDefault="009422CC" w:rsidP="009422CC">
            <w:pPr>
              <w:spacing w:line="240" w:lineRule="auto"/>
              <w:rPr>
                <w:rFonts w:ascii="Times New Roman" w:hAnsi="Times New Roman" w:cs="Times New Roman"/>
                <w:sz w:val="28"/>
                <w:szCs w:val="28"/>
              </w:rPr>
            </w:pPr>
            <w:r w:rsidRPr="009422CC">
              <w:rPr>
                <w:rFonts w:ascii="Times New Roman" w:hAnsi="Times New Roman" w:cs="Times New Roman"/>
                <w:sz w:val="28"/>
                <w:szCs w:val="28"/>
              </w:rPr>
              <w:t>4.</w:t>
            </w:r>
          </w:p>
        </w:tc>
        <w:tc>
          <w:tcPr>
            <w:tcW w:w="1427" w:type="dxa"/>
          </w:tcPr>
          <w:p w:rsidR="009422CC" w:rsidRPr="009422CC" w:rsidRDefault="009422CC" w:rsidP="009422CC">
            <w:pPr>
              <w:spacing w:line="240" w:lineRule="auto"/>
              <w:rPr>
                <w:rFonts w:ascii="Times New Roman" w:hAnsi="Times New Roman" w:cs="Times New Roman"/>
                <w:sz w:val="28"/>
                <w:szCs w:val="28"/>
              </w:rPr>
            </w:pPr>
            <w:r w:rsidRPr="009422CC">
              <w:rPr>
                <w:rFonts w:ascii="Times New Roman" w:hAnsi="Times New Roman" w:cs="Times New Roman"/>
                <w:sz w:val="28"/>
                <w:szCs w:val="28"/>
              </w:rPr>
              <w:t>Krzęcin</w:t>
            </w:r>
          </w:p>
        </w:tc>
        <w:tc>
          <w:tcPr>
            <w:tcW w:w="1136"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3</w:t>
            </w:r>
          </w:p>
        </w:tc>
        <w:tc>
          <w:tcPr>
            <w:tcW w:w="2500"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0</w:t>
            </w:r>
          </w:p>
        </w:tc>
        <w:tc>
          <w:tcPr>
            <w:tcW w:w="921"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2</w:t>
            </w:r>
          </w:p>
        </w:tc>
        <w:tc>
          <w:tcPr>
            <w:tcW w:w="1181"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0</w:t>
            </w:r>
          </w:p>
        </w:tc>
        <w:tc>
          <w:tcPr>
            <w:tcW w:w="1846"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1</w:t>
            </w:r>
          </w:p>
        </w:tc>
      </w:tr>
      <w:tr w:rsidR="009422CC" w:rsidRPr="009422CC" w:rsidTr="00A62E49">
        <w:tc>
          <w:tcPr>
            <w:tcW w:w="623" w:type="dxa"/>
          </w:tcPr>
          <w:p w:rsidR="009422CC" w:rsidRPr="009422CC" w:rsidRDefault="009422CC" w:rsidP="009422CC">
            <w:pPr>
              <w:spacing w:line="240" w:lineRule="auto"/>
              <w:rPr>
                <w:rFonts w:ascii="Times New Roman" w:hAnsi="Times New Roman" w:cs="Times New Roman"/>
                <w:sz w:val="28"/>
                <w:szCs w:val="28"/>
              </w:rPr>
            </w:pPr>
            <w:r w:rsidRPr="009422CC">
              <w:rPr>
                <w:rFonts w:ascii="Times New Roman" w:hAnsi="Times New Roman" w:cs="Times New Roman"/>
                <w:sz w:val="28"/>
                <w:szCs w:val="28"/>
              </w:rPr>
              <w:t>5.</w:t>
            </w:r>
          </w:p>
        </w:tc>
        <w:tc>
          <w:tcPr>
            <w:tcW w:w="1427" w:type="dxa"/>
          </w:tcPr>
          <w:p w:rsidR="009422CC" w:rsidRPr="009422CC" w:rsidRDefault="009422CC" w:rsidP="009422CC">
            <w:pPr>
              <w:spacing w:line="240" w:lineRule="auto"/>
              <w:rPr>
                <w:rFonts w:ascii="Times New Roman" w:hAnsi="Times New Roman" w:cs="Times New Roman"/>
                <w:sz w:val="28"/>
                <w:szCs w:val="28"/>
              </w:rPr>
            </w:pPr>
            <w:r w:rsidRPr="009422CC">
              <w:rPr>
                <w:rFonts w:ascii="Times New Roman" w:hAnsi="Times New Roman" w:cs="Times New Roman"/>
                <w:sz w:val="28"/>
                <w:szCs w:val="28"/>
              </w:rPr>
              <w:t>Pełczyce</w:t>
            </w:r>
          </w:p>
        </w:tc>
        <w:tc>
          <w:tcPr>
            <w:tcW w:w="1136"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16</w:t>
            </w:r>
          </w:p>
        </w:tc>
        <w:tc>
          <w:tcPr>
            <w:tcW w:w="2500"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0</w:t>
            </w:r>
          </w:p>
        </w:tc>
        <w:tc>
          <w:tcPr>
            <w:tcW w:w="921"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5</w:t>
            </w:r>
          </w:p>
        </w:tc>
        <w:tc>
          <w:tcPr>
            <w:tcW w:w="1181"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3</w:t>
            </w:r>
          </w:p>
        </w:tc>
        <w:tc>
          <w:tcPr>
            <w:tcW w:w="1846"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8</w:t>
            </w:r>
          </w:p>
        </w:tc>
      </w:tr>
      <w:tr w:rsidR="009422CC" w:rsidRPr="009422CC" w:rsidTr="00A62E49">
        <w:tc>
          <w:tcPr>
            <w:tcW w:w="623" w:type="dxa"/>
          </w:tcPr>
          <w:p w:rsidR="009422CC" w:rsidRPr="009422CC" w:rsidRDefault="009422CC" w:rsidP="009422CC">
            <w:pPr>
              <w:spacing w:line="240" w:lineRule="auto"/>
              <w:rPr>
                <w:rFonts w:ascii="Times New Roman" w:hAnsi="Times New Roman" w:cs="Times New Roman"/>
                <w:sz w:val="28"/>
                <w:szCs w:val="28"/>
              </w:rPr>
            </w:pPr>
            <w:r w:rsidRPr="009422CC">
              <w:rPr>
                <w:rFonts w:ascii="Times New Roman" w:hAnsi="Times New Roman" w:cs="Times New Roman"/>
                <w:sz w:val="28"/>
                <w:szCs w:val="28"/>
              </w:rPr>
              <w:t xml:space="preserve">6. </w:t>
            </w:r>
          </w:p>
        </w:tc>
        <w:tc>
          <w:tcPr>
            <w:tcW w:w="1427" w:type="dxa"/>
          </w:tcPr>
          <w:p w:rsidR="009422CC" w:rsidRPr="009422CC" w:rsidRDefault="009422CC" w:rsidP="009422CC">
            <w:pPr>
              <w:spacing w:line="240" w:lineRule="auto"/>
              <w:rPr>
                <w:rFonts w:ascii="Times New Roman" w:hAnsi="Times New Roman" w:cs="Times New Roman"/>
                <w:sz w:val="28"/>
                <w:szCs w:val="28"/>
              </w:rPr>
            </w:pPr>
            <w:r w:rsidRPr="009422CC">
              <w:rPr>
                <w:rFonts w:ascii="Times New Roman" w:hAnsi="Times New Roman" w:cs="Times New Roman"/>
                <w:sz w:val="28"/>
                <w:szCs w:val="28"/>
              </w:rPr>
              <w:t>Recz</w:t>
            </w:r>
          </w:p>
        </w:tc>
        <w:tc>
          <w:tcPr>
            <w:tcW w:w="1136"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5</w:t>
            </w:r>
          </w:p>
        </w:tc>
        <w:tc>
          <w:tcPr>
            <w:tcW w:w="2500"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0</w:t>
            </w:r>
          </w:p>
        </w:tc>
        <w:tc>
          <w:tcPr>
            <w:tcW w:w="921"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1</w:t>
            </w:r>
          </w:p>
        </w:tc>
        <w:tc>
          <w:tcPr>
            <w:tcW w:w="1181"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0</w:t>
            </w:r>
          </w:p>
        </w:tc>
        <w:tc>
          <w:tcPr>
            <w:tcW w:w="1846" w:type="dxa"/>
          </w:tcPr>
          <w:p w:rsidR="009422CC" w:rsidRPr="009422CC" w:rsidRDefault="009422CC" w:rsidP="009422CC">
            <w:pPr>
              <w:spacing w:line="240" w:lineRule="auto"/>
              <w:jc w:val="right"/>
              <w:rPr>
                <w:rFonts w:ascii="Times New Roman" w:hAnsi="Times New Roman" w:cs="Times New Roman"/>
                <w:sz w:val="28"/>
                <w:szCs w:val="28"/>
              </w:rPr>
            </w:pPr>
            <w:r w:rsidRPr="009422CC">
              <w:rPr>
                <w:rFonts w:ascii="Times New Roman" w:hAnsi="Times New Roman" w:cs="Times New Roman"/>
                <w:sz w:val="28"/>
                <w:szCs w:val="28"/>
              </w:rPr>
              <w:t>4</w:t>
            </w:r>
          </w:p>
        </w:tc>
      </w:tr>
      <w:tr w:rsidR="009422CC" w:rsidRPr="009422CC" w:rsidTr="00A62E49">
        <w:tc>
          <w:tcPr>
            <w:tcW w:w="2050" w:type="dxa"/>
            <w:gridSpan w:val="2"/>
          </w:tcPr>
          <w:p w:rsidR="009422CC" w:rsidRPr="009422CC" w:rsidRDefault="009422CC" w:rsidP="009422CC">
            <w:pPr>
              <w:spacing w:line="240" w:lineRule="auto"/>
              <w:jc w:val="center"/>
              <w:rPr>
                <w:rFonts w:ascii="Times New Roman" w:hAnsi="Times New Roman" w:cs="Times New Roman"/>
                <w:b/>
                <w:bCs/>
                <w:sz w:val="28"/>
                <w:szCs w:val="28"/>
              </w:rPr>
            </w:pPr>
            <w:r w:rsidRPr="009422CC">
              <w:rPr>
                <w:rFonts w:ascii="Times New Roman" w:hAnsi="Times New Roman" w:cs="Times New Roman"/>
                <w:b/>
                <w:bCs/>
                <w:sz w:val="28"/>
                <w:szCs w:val="28"/>
              </w:rPr>
              <w:t>Ogółem</w:t>
            </w:r>
          </w:p>
        </w:tc>
        <w:tc>
          <w:tcPr>
            <w:tcW w:w="1136" w:type="dxa"/>
          </w:tcPr>
          <w:p w:rsidR="009422CC" w:rsidRPr="009422CC" w:rsidRDefault="009422CC" w:rsidP="009422CC">
            <w:pPr>
              <w:spacing w:line="240" w:lineRule="auto"/>
              <w:jc w:val="right"/>
              <w:rPr>
                <w:rFonts w:ascii="Times New Roman" w:hAnsi="Times New Roman" w:cs="Times New Roman"/>
                <w:b/>
                <w:bCs/>
                <w:sz w:val="28"/>
                <w:szCs w:val="28"/>
              </w:rPr>
            </w:pPr>
            <w:r w:rsidRPr="009422CC">
              <w:rPr>
                <w:rFonts w:ascii="Times New Roman" w:hAnsi="Times New Roman" w:cs="Times New Roman"/>
                <w:b/>
                <w:bCs/>
                <w:sz w:val="28"/>
                <w:szCs w:val="28"/>
              </w:rPr>
              <w:t>64</w:t>
            </w:r>
          </w:p>
        </w:tc>
        <w:tc>
          <w:tcPr>
            <w:tcW w:w="2500" w:type="dxa"/>
          </w:tcPr>
          <w:p w:rsidR="009422CC" w:rsidRPr="009422CC" w:rsidRDefault="009422CC" w:rsidP="009422CC">
            <w:pPr>
              <w:spacing w:line="240" w:lineRule="auto"/>
              <w:jc w:val="right"/>
              <w:rPr>
                <w:rFonts w:ascii="Times New Roman" w:hAnsi="Times New Roman" w:cs="Times New Roman"/>
                <w:b/>
                <w:bCs/>
                <w:sz w:val="28"/>
                <w:szCs w:val="28"/>
              </w:rPr>
            </w:pPr>
            <w:r w:rsidRPr="009422CC">
              <w:rPr>
                <w:rFonts w:ascii="Times New Roman" w:hAnsi="Times New Roman" w:cs="Times New Roman"/>
                <w:b/>
                <w:bCs/>
                <w:sz w:val="28"/>
                <w:szCs w:val="28"/>
              </w:rPr>
              <w:t>1</w:t>
            </w:r>
          </w:p>
        </w:tc>
        <w:tc>
          <w:tcPr>
            <w:tcW w:w="921" w:type="dxa"/>
          </w:tcPr>
          <w:p w:rsidR="009422CC" w:rsidRPr="009422CC" w:rsidRDefault="009422CC" w:rsidP="009422CC">
            <w:pPr>
              <w:spacing w:line="240" w:lineRule="auto"/>
              <w:jc w:val="right"/>
              <w:rPr>
                <w:rFonts w:ascii="Times New Roman" w:hAnsi="Times New Roman" w:cs="Times New Roman"/>
                <w:b/>
                <w:bCs/>
                <w:sz w:val="28"/>
                <w:szCs w:val="28"/>
              </w:rPr>
            </w:pPr>
            <w:r w:rsidRPr="009422CC">
              <w:rPr>
                <w:rFonts w:ascii="Times New Roman" w:hAnsi="Times New Roman" w:cs="Times New Roman"/>
                <w:b/>
                <w:bCs/>
                <w:sz w:val="28"/>
                <w:szCs w:val="28"/>
              </w:rPr>
              <w:t>21</w:t>
            </w:r>
          </w:p>
        </w:tc>
        <w:tc>
          <w:tcPr>
            <w:tcW w:w="1181" w:type="dxa"/>
          </w:tcPr>
          <w:p w:rsidR="009422CC" w:rsidRPr="009422CC" w:rsidRDefault="009422CC" w:rsidP="009422CC">
            <w:pPr>
              <w:spacing w:line="240" w:lineRule="auto"/>
              <w:jc w:val="right"/>
              <w:rPr>
                <w:rFonts w:ascii="Times New Roman" w:hAnsi="Times New Roman" w:cs="Times New Roman"/>
                <w:b/>
                <w:bCs/>
                <w:sz w:val="28"/>
                <w:szCs w:val="28"/>
              </w:rPr>
            </w:pPr>
            <w:r w:rsidRPr="009422CC">
              <w:rPr>
                <w:rFonts w:ascii="Times New Roman" w:hAnsi="Times New Roman" w:cs="Times New Roman"/>
                <w:b/>
                <w:bCs/>
                <w:sz w:val="28"/>
                <w:szCs w:val="28"/>
              </w:rPr>
              <w:t>5</w:t>
            </w:r>
          </w:p>
        </w:tc>
        <w:tc>
          <w:tcPr>
            <w:tcW w:w="1846" w:type="dxa"/>
          </w:tcPr>
          <w:p w:rsidR="009422CC" w:rsidRPr="009422CC" w:rsidRDefault="009422CC" w:rsidP="009422CC">
            <w:pPr>
              <w:spacing w:line="240" w:lineRule="auto"/>
              <w:jc w:val="right"/>
              <w:rPr>
                <w:rFonts w:ascii="Times New Roman" w:hAnsi="Times New Roman" w:cs="Times New Roman"/>
                <w:b/>
                <w:bCs/>
                <w:sz w:val="28"/>
                <w:szCs w:val="28"/>
              </w:rPr>
            </w:pPr>
            <w:r w:rsidRPr="009422CC">
              <w:rPr>
                <w:rFonts w:ascii="Times New Roman" w:hAnsi="Times New Roman" w:cs="Times New Roman"/>
                <w:b/>
                <w:bCs/>
                <w:sz w:val="28"/>
                <w:szCs w:val="28"/>
              </w:rPr>
              <w:t>38</w:t>
            </w:r>
          </w:p>
        </w:tc>
      </w:tr>
    </w:tbl>
    <w:p w:rsidR="009422CC" w:rsidRPr="009422CC" w:rsidRDefault="009422CC" w:rsidP="009422CC">
      <w:pPr>
        <w:spacing w:after="200" w:line="240" w:lineRule="auto"/>
        <w:jc w:val="both"/>
        <w:rPr>
          <w:rFonts w:ascii="Times New Roman" w:hAnsi="Times New Roman" w:cs="Times New Roman"/>
          <w:b/>
          <w:sz w:val="28"/>
          <w:szCs w:val="28"/>
        </w:rPr>
      </w:pP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Liczba absolwentów szkoleń, którzy podjęli zatrudnienie w okresie 3 miesięcy od ich zakończenia wynosi 46 osób, co stanowi 71,9 % liczby ogółem.</w:t>
      </w:r>
    </w:p>
    <w:p w:rsidR="009422CC" w:rsidRPr="009422CC" w:rsidRDefault="009422CC" w:rsidP="009422CC">
      <w:pPr>
        <w:spacing w:after="200" w:line="276" w:lineRule="auto"/>
        <w:jc w:val="both"/>
        <w:rPr>
          <w:rFonts w:ascii="Times New Roman" w:hAnsi="Times New Roman" w:cs="Times New Roman"/>
          <w:b/>
          <w:sz w:val="28"/>
          <w:szCs w:val="28"/>
        </w:rPr>
      </w:pPr>
    </w:p>
    <w:p w:rsidR="009422CC" w:rsidRPr="009422CC" w:rsidRDefault="009422CC" w:rsidP="009422CC">
      <w:pPr>
        <w:spacing w:after="200" w:line="276" w:lineRule="auto"/>
        <w:jc w:val="both"/>
        <w:rPr>
          <w:rFonts w:ascii="Times New Roman" w:hAnsi="Times New Roman" w:cs="Times New Roman"/>
          <w:b/>
          <w:sz w:val="28"/>
          <w:szCs w:val="28"/>
        </w:rPr>
      </w:pPr>
    </w:p>
    <w:p w:rsidR="009422CC" w:rsidRPr="009422CC" w:rsidRDefault="009422CC" w:rsidP="009422CC">
      <w:pPr>
        <w:spacing w:after="200" w:line="276" w:lineRule="auto"/>
        <w:jc w:val="both"/>
        <w:rPr>
          <w:rFonts w:ascii="Times New Roman" w:hAnsi="Times New Roman" w:cs="Times New Roman"/>
          <w:b/>
          <w:sz w:val="28"/>
          <w:szCs w:val="28"/>
        </w:rPr>
      </w:pPr>
    </w:p>
    <w:p w:rsidR="009422CC" w:rsidRPr="009422CC" w:rsidRDefault="009422CC" w:rsidP="009422CC">
      <w:pPr>
        <w:spacing w:after="200" w:line="276" w:lineRule="auto"/>
        <w:jc w:val="both"/>
        <w:rPr>
          <w:rFonts w:ascii="Times New Roman" w:hAnsi="Times New Roman" w:cs="Times New Roman"/>
          <w:sz w:val="28"/>
          <w:szCs w:val="28"/>
        </w:rPr>
      </w:pPr>
      <w:r w:rsidRPr="009422CC">
        <w:rPr>
          <w:noProof/>
          <w:lang w:eastAsia="pl-PL"/>
        </w:rPr>
        <w:drawing>
          <wp:anchor distT="0" distB="0" distL="114300" distR="114300" simplePos="0" relativeHeight="251657216" behindDoc="1" locked="0" layoutInCell="1" allowOverlap="1" wp14:anchorId="2344EAC1" wp14:editId="25EEA8C9">
            <wp:simplePos x="0" y="0"/>
            <wp:positionH relativeFrom="margin">
              <wp:posOffset>4434205</wp:posOffset>
            </wp:positionH>
            <wp:positionV relativeFrom="paragraph">
              <wp:posOffset>-137795</wp:posOffset>
            </wp:positionV>
            <wp:extent cx="1381125" cy="685800"/>
            <wp:effectExtent l="0" t="0" r="9525"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pic:spPr>
                </pic:pic>
              </a:graphicData>
            </a:graphic>
            <wp14:sizeRelH relativeFrom="page">
              <wp14:pctWidth>0</wp14:pctWidth>
            </wp14:sizeRelH>
            <wp14:sizeRelV relativeFrom="page">
              <wp14:pctHeight>0</wp14:pctHeight>
            </wp14:sizeRelV>
          </wp:anchor>
        </w:drawing>
      </w:r>
      <w:r w:rsidR="00DA5017">
        <w:rPr>
          <w:rFonts w:ascii="Times New Roman" w:hAnsi="Times New Roman" w:cs="Times New Roman"/>
          <w:b/>
          <w:sz w:val="28"/>
          <w:szCs w:val="28"/>
        </w:rPr>
        <w:t>11</w:t>
      </w:r>
      <w:r w:rsidRPr="009422CC">
        <w:rPr>
          <w:rFonts w:ascii="Times New Roman" w:hAnsi="Times New Roman" w:cs="Times New Roman"/>
          <w:b/>
          <w:sz w:val="28"/>
          <w:szCs w:val="28"/>
        </w:rPr>
        <w:t>. Krajowy Fundusz Szkoleniowy</w:t>
      </w:r>
    </w:p>
    <w:p w:rsidR="009422CC" w:rsidRPr="009422CC" w:rsidRDefault="009422CC" w:rsidP="009422CC">
      <w:pPr>
        <w:spacing w:after="0" w:line="240" w:lineRule="auto"/>
        <w:jc w:val="both"/>
        <w:rPr>
          <w:rFonts w:ascii="Times New Roman" w:hAnsi="Times New Roman" w:cs="Times New Roman"/>
          <w:b/>
          <w:sz w:val="28"/>
          <w:szCs w:val="28"/>
        </w:rPr>
      </w:pPr>
    </w:p>
    <w:p w:rsidR="009422CC" w:rsidRPr="009422CC" w:rsidRDefault="009422CC" w:rsidP="009422CC">
      <w:pPr>
        <w:spacing w:after="0" w:line="240" w:lineRule="auto"/>
        <w:ind w:firstLine="709"/>
        <w:jc w:val="both"/>
        <w:rPr>
          <w:rFonts w:ascii="Times New Roman" w:hAnsi="Times New Roman" w:cs="Times New Roman"/>
          <w:sz w:val="28"/>
          <w:szCs w:val="28"/>
        </w:rPr>
      </w:pPr>
      <w:r w:rsidRPr="009422CC">
        <w:rPr>
          <w:rFonts w:ascii="Times New Roman" w:hAnsi="Times New Roman" w:cs="Times New Roman"/>
          <w:sz w:val="28"/>
          <w:szCs w:val="28"/>
        </w:rPr>
        <w:t xml:space="preserve">W 2018 roku przyznano Powiatowemu Urzędowi Pracy w Choszcznie kwotę w wysokości 75 400, zł ze środków Krajowego Funduszu Szkoleniowego na kształcenie ustawiczne pracowników i pracodawców. </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Środki przyznawano zgodnie z następującymi priorytetami Ministra:</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1) Wsparcie kształcenia ustawicznego w zidentyfikowanych w danym powiecie lub województwie zawodach deficytowych,</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2) Wsparcie kształcenia ustawicznego w związku z zastosowaniem w firmach nowych technologii i narzędzi pracy,</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3) Wsparcie kształcenia ustawicznego osób, które mogą udokumentować wykonywanie przez co najmniej 15 lat prac w szczególnych warunkach lub o szczególnym charakterze, a którym nie przysługuje prawo do emerytury pomostowej.</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Wydatkowano kwotę w wysokości 42 266,60 zł. Kształcenie podjęły 72 osoby, w tym 3 pracodawców.</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Średnia kwota na osobę wyniosła 587,04 zł.</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lastRenderedPageBreak/>
        <w:t>Lista pracodawców, którzy skorzystali ze środków Krajowego Funduszu Szkoleniowego w 2018 r.:</w:t>
      </w:r>
    </w:p>
    <w:p w:rsidR="009422CC" w:rsidRPr="009422CC" w:rsidRDefault="009422CC" w:rsidP="009422CC">
      <w:pPr>
        <w:numPr>
          <w:ilvl w:val="0"/>
          <w:numId w:val="37"/>
        </w:numPr>
        <w:spacing w:after="0" w:line="240" w:lineRule="auto"/>
        <w:rPr>
          <w:rFonts w:ascii="Times New Roman" w:hAnsi="Times New Roman" w:cs="Times New Roman"/>
          <w:sz w:val="28"/>
          <w:szCs w:val="28"/>
        </w:rPr>
      </w:pPr>
      <w:r w:rsidRPr="009422CC">
        <w:rPr>
          <w:rFonts w:ascii="Times New Roman" w:hAnsi="Times New Roman" w:cs="Times New Roman"/>
          <w:sz w:val="28"/>
          <w:szCs w:val="28"/>
        </w:rPr>
        <w:t>"APAGBUMAR" SP. Z O.O.</w:t>
      </w:r>
    </w:p>
    <w:p w:rsidR="009422CC" w:rsidRPr="009422CC" w:rsidRDefault="009422CC" w:rsidP="009422CC">
      <w:pPr>
        <w:numPr>
          <w:ilvl w:val="0"/>
          <w:numId w:val="37"/>
        </w:numPr>
        <w:spacing w:after="0" w:line="240" w:lineRule="auto"/>
        <w:rPr>
          <w:rFonts w:ascii="Times New Roman" w:hAnsi="Times New Roman" w:cs="Times New Roman"/>
          <w:sz w:val="28"/>
          <w:szCs w:val="28"/>
        </w:rPr>
      </w:pPr>
      <w:r w:rsidRPr="009422CC">
        <w:rPr>
          <w:rFonts w:ascii="Times New Roman" w:hAnsi="Times New Roman" w:cs="Times New Roman"/>
          <w:sz w:val="28"/>
          <w:szCs w:val="28"/>
        </w:rPr>
        <w:t>Powiatowe Centrum Pomocy Rodzinie w Choszcznie</w:t>
      </w:r>
    </w:p>
    <w:p w:rsidR="009422CC" w:rsidRPr="009422CC" w:rsidRDefault="009422CC" w:rsidP="009422CC">
      <w:pPr>
        <w:numPr>
          <w:ilvl w:val="0"/>
          <w:numId w:val="37"/>
        </w:numPr>
        <w:spacing w:after="0" w:line="240" w:lineRule="auto"/>
        <w:rPr>
          <w:rFonts w:ascii="Times New Roman" w:hAnsi="Times New Roman" w:cs="Times New Roman"/>
          <w:sz w:val="28"/>
          <w:szCs w:val="28"/>
        </w:rPr>
      </w:pPr>
      <w:r w:rsidRPr="009422CC">
        <w:rPr>
          <w:rFonts w:ascii="Times New Roman" w:hAnsi="Times New Roman" w:cs="Times New Roman"/>
          <w:sz w:val="28"/>
          <w:szCs w:val="28"/>
        </w:rPr>
        <w:t xml:space="preserve">PROFIT Ewelina </w:t>
      </w:r>
      <w:proofErr w:type="spellStart"/>
      <w:r w:rsidRPr="009422CC">
        <w:rPr>
          <w:rFonts w:ascii="Times New Roman" w:hAnsi="Times New Roman" w:cs="Times New Roman"/>
          <w:sz w:val="28"/>
          <w:szCs w:val="28"/>
        </w:rPr>
        <w:t>Sufleta</w:t>
      </w:r>
      <w:proofErr w:type="spellEnd"/>
    </w:p>
    <w:p w:rsidR="009422CC" w:rsidRPr="009422CC" w:rsidRDefault="009422CC" w:rsidP="009422CC">
      <w:pPr>
        <w:numPr>
          <w:ilvl w:val="0"/>
          <w:numId w:val="37"/>
        </w:numPr>
        <w:spacing w:after="0" w:line="240" w:lineRule="auto"/>
        <w:rPr>
          <w:rFonts w:ascii="Times New Roman" w:hAnsi="Times New Roman" w:cs="Times New Roman"/>
          <w:sz w:val="28"/>
          <w:szCs w:val="28"/>
        </w:rPr>
      </w:pPr>
      <w:r w:rsidRPr="009422CC">
        <w:rPr>
          <w:rFonts w:ascii="Times New Roman" w:hAnsi="Times New Roman" w:cs="Times New Roman"/>
          <w:sz w:val="28"/>
          <w:szCs w:val="28"/>
        </w:rPr>
        <w:t>Biuro Usług Księgowych Doradca Podatkowy Zuzanna Banaszak</w:t>
      </w:r>
    </w:p>
    <w:p w:rsidR="009422CC" w:rsidRPr="009422CC" w:rsidRDefault="009422CC" w:rsidP="009422CC">
      <w:pPr>
        <w:numPr>
          <w:ilvl w:val="0"/>
          <w:numId w:val="37"/>
        </w:numPr>
        <w:spacing w:after="0" w:line="240" w:lineRule="auto"/>
        <w:rPr>
          <w:rFonts w:ascii="Times New Roman" w:hAnsi="Times New Roman" w:cs="Times New Roman"/>
          <w:sz w:val="28"/>
          <w:szCs w:val="28"/>
        </w:rPr>
      </w:pPr>
      <w:r w:rsidRPr="009422CC">
        <w:rPr>
          <w:rFonts w:ascii="Times New Roman" w:hAnsi="Times New Roman" w:cs="Times New Roman"/>
          <w:sz w:val="28"/>
          <w:szCs w:val="28"/>
        </w:rPr>
        <w:t>Kancelaria Biegłych Rewidentów "CHOSZCZNO" Sp. z o.o.</w:t>
      </w:r>
    </w:p>
    <w:p w:rsidR="009422CC" w:rsidRPr="009422CC" w:rsidRDefault="009422CC" w:rsidP="009422CC">
      <w:pPr>
        <w:numPr>
          <w:ilvl w:val="0"/>
          <w:numId w:val="37"/>
        </w:numPr>
        <w:spacing w:after="0" w:line="240" w:lineRule="auto"/>
        <w:rPr>
          <w:rFonts w:ascii="Times New Roman" w:hAnsi="Times New Roman" w:cs="Times New Roman"/>
          <w:sz w:val="28"/>
          <w:szCs w:val="28"/>
        </w:rPr>
      </w:pPr>
      <w:r w:rsidRPr="009422CC">
        <w:rPr>
          <w:rFonts w:ascii="Times New Roman" w:hAnsi="Times New Roman" w:cs="Times New Roman"/>
          <w:sz w:val="28"/>
          <w:szCs w:val="28"/>
        </w:rPr>
        <w:t>Starostwo Powiatowe w Choszcznie</w:t>
      </w:r>
    </w:p>
    <w:p w:rsidR="009422CC" w:rsidRPr="009422CC" w:rsidRDefault="009422CC" w:rsidP="009422CC">
      <w:pPr>
        <w:numPr>
          <w:ilvl w:val="0"/>
          <w:numId w:val="37"/>
        </w:numPr>
        <w:spacing w:after="0" w:line="240" w:lineRule="auto"/>
        <w:rPr>
          <w:rFonts w:ascii="Times New Roman" w:hAnsi="Times New Roman" w:cs="Times New Roman"/>
          <w:sz w:val="28"/>
          <w:szCs w:val="28"/>
        </w:rPr>
      </w:pPr>
      <w:r w:rsidRPr="009422CC">
        <w:rPr>
          <w:rFonts w:ascii="Times New Roman" w:hAnsi="Times New Roman" w:cs="Times New Roman"/>
          <w:sz w:val="28"/>
          <w:szCs w:val="28"/>
        </w:rPr>
        <w:t>2xSkworcow i Partnerzy Sp. z o.o.</w:t>
      </w:r>
    </w:p>
    <w:p w:rsidR="009422CC" w:rsidRPr="009422CC" w:rsidRDefault="009422CC" w:rsidP="009422CC">
      <w:pPr>
        <w:numPr>
          <w:ilvl w:val="0"/>
          <w:numId w:val="37"/>
        </w:numPr>
        <w:spacing w:after="0" w:line="240" w:lineRule="auto"/>
        <w:rPr>
          <w:rFonts w:ascii="Times New Roman" w:hAnsi="Times New Roman" w:cs="Times New Roman"/>
          <w:sz w:val="28"/>
          <w:szCs w:val="28"/>
        </w:rPr>
      </w:pPr>
      <w:r w:rsidRPr="009422CC">
        <w:rPr>
          <w:rFonts w:ascii="Times New Roman" w:hAnsi="Times New Roman" w:cs="Times New Roman"/>
          <w:sz w:val="28"/>
          <w:szCs w:val="28"/>
        </w:rPr>
        <w:t>Dom Pomocy Społecznej w Brzezinach</w:t>
      </w:r>
    </w:p>
    <w:p w:rsidR="009422CC" w:rsidRPr="009422CC" w:rsidRDefault="009422CC" w:rsidP="009422CC">
      <w:pPr>
        <w:numPr>
          <w:ilvl w:val="0"/>
          <w:numId w:val="37"/>
        </w:numPr>
        <w:spacing w:after="0" w:line="240" w:lineRule="auto"/>
        <w:rPr>
          <w:rFonts w:ascii="Times New Roman" w:hAnsi="Times New Roman" w:cs="Times New Roman"/>
          <w:sz w:val="28"/>
          <w:szCs w:val="28"/>
        </w:rPr>
      </w:pPr>
      <w:r w:rsidRPr="009422CC">
        <w:rPr>
          <w:rFonts w:ascii="Times New Roman" w:hAnsi="Times New Roman" w:cs="Times New Roman"/>
          <w:sz w:val="28"/>
          <w:szCs w:val="28"/>
        </w:rPr>
        <w:t>2x3 S.A.</w:t>
      </w:r>
    </w:p>
    <w:p w:rsidR="009422CC" w:rsidRPr="009422CC" w:rsidRDefault="009422CC" w:rsidP="009422CC">
      <w:pPr>
        <w:numPr>
          <w:ilvl w:val="0"/>
          <w:numId w:val="37"/>
        </w:numPr>
        <w:spacing w:after="0" w:line="240" w:lineRule="auto"/>
        <w:rPr>
          <w:rFonts w:ascii="Times New Roman" w:hAnsi="Times New Roman" w:cs="Times New Roman"/>
          <w:sz w:val="28"/>
          <w:szCs w:val="28"/>
        </w:rPr>
      </w:pPr>
      <w:r w:rsidRPr="009422CC">
        <w:rPr>
          <w:rFonts w:ascii="Times New Roman" w:hAnsi="Times New Roman" w:cs="Times New Roman"/>
          <w:sz w:val="28"/>
          <w:szCs w:val="28"/>
        </w:rPr>
        <w:t xml:space="preserve">Studio Fryzjerskie Halina </w:t>
      </w:r>
      <w:proofErr w:type="spellStart"/>
      <w:r w:rsidRPr="009422CC">
        <w:rPr>
          <w:rFonts w:ascii="Times New Roman" w:hAnsi="Times New Roman" w:cs="Times New Roman"/>
          <w:sz w:val="28"/>
          <w:szCs w:val="28"/>
        </w:rPr>
        <w:t>Biłyk</w:t>
      </w:r>
      <w:proofErr w:type="spellEnd"/>
    </w:p>
    <w:p w:rsidR="009422CC" w:rsidRPr="009422CC" w:rsidRDefault="009422CC" w:rsidP="009422CC">
      <w:pPr>
        <w:spacing w:after="0" w:line="240" w:lineRule="auto"/>
        <w:rPr>
          <w:rFonts w:ascii="Times New Roman" w:hAnsi="Times New Roman" w:cs="Times New Roman"/>
          <w:sz w:val="28"/>
          <w:szCs w:val="28"/>
        </w:rPr>
      </w:pPr>
    </w:p>
    <w:p w:rsidR="009422CC" w:rsidRPr="009422CC" w:rsidRDefault="009422CC" w:rsidP="009422CC">
      <w:pPr>
        <w:spacing w:after="0" w:line="240" w:lineRule="auto"/>
        <w:rPr>
          <w:rFonts w:ascii="Times New Roman" w:hAnsi="Times New Roman" w:cs="Times New Roman"/>
          <w:sz w:val="28"/>
          <w:szCs w:val="28"/>
        </w:rPr>
      </w:pPr>
      <w:r w:rsidRPr="009422CC">
        <w:rPr>
          <w:rFonts w:ascii="Times New Roman" w:hAnsi="Times New Roman" w:cs="Times New Roman"/>
          <w:sz w:val="28"/>
          <w:szCs w:val="28"/>
        </w:rPr>
        <w:t>Tematyka kształcenia ustawicznego:</w:t>
      </w:r>
    </w:p>
    <w:p w:rsidR="009422CC" w:rsidRPr="009422CC" w:rsidRDefault="009422CC" w:rsidP="009422CC">
      <w:pPr>
        <w:numPr>
          <w:ilvl w:val="0"/>
          <w:numId w:val="38"/>
        </w:numPr>
        <w:spacing w:after="0" w:line="240" w:lineRule="auto"/>
        <w:rPr>
          <w:rFonts w:ascii="Times New Roman" w:hAnsi="Times New Roman" w:cs="Times New Roman"/>
          <w:sz w:val="28"/>
          <w:szCs w:val="28"/>
        </w:rPr>
      </w:pPr>
      <w:r w:rsidRPr="009422CC">
        <w:rPr>
          <w:rFonts w:ascii="Times New Roman" w:hAnsi="Times New Roman" w:cs="Times New Roman"/>
          <w:sz w:val="28"/>
          <w:szCs w:val="28"/>
        </w:rPr>
        <w:t>Kursy:</w:t>
      </w:r>
    </w:p>
    <w:p w:rsidR="009422CC" w:rsidRPr="009422CC" w:rsidRDefault="009422CC" w:rsidP="009422CC">
      <w:pPr>
        <w:numPr>
          <w:ilvl w:val="0"/>
          <w:numId w:val="39"/>
        </w:numPr>
        <w:spacing w:after="0" w:line="240" w:lineRule="auto"/>
        <w:ind w:left="993" w:hanging="284"/>
        <w:rPr>
          <w:rFonts w:ascii="Times New Roman" w:hAnsi="Times New Roman" w:cs="Times New Roman"/>
          <w:sz w:val="28"/>
          <w:szCs w:val="28"/>
        </w:rPr>
      </w:pPr>
      <w:r w:rsidRPr="009422CC">
        <w:rPr>
          <w:rFonts w:ascii="Times New Roman" w:hAnsi="Times New Roman" w:cs="Times New Roman"/>
          <w:sz w:val="28"/>
          <w:szCs w:val="28"/>
        </w:rPr>
        <w:t>Kodeks pracy w praktyce.</w:t>
      </w:r>
    </w:p>
    <w:p w:rsidR="009422CC" w:rsidRPr="009422CC" w:rsidRDefault="009422CC" w:rsidP="009422CC">
      <w:pPr>
        <w:numPr>
          <w:ilvl w:val="0"/>
          <w:numId w:val="39"/>
        </w:numPr>
        <w:spacing w:after="0" w:line="240" w:lineRule="auto"/>
        <w:ind w:left="993" w:hanging="284"/>
        <w:rPr>
          <w:rFonts w:ascii="Times New Roman" w:hAnsi="Times New Roman" w:cs="Times New Roman"/>
          <w:sz w:val="28"/>
          <w:szCs w:val="28"/>
        </w:rPr>
      </w:pPr>
      <w:r w:rsidRPr="009422CC">
        <w:rPr>
          <w:rFonts w:ascii="Times New Roman" w:hAnsi="Times New Roman" w:cs="Times New Roman"/>
          <w:sz w:val="28"/>
          <w:szCs w:val="28"/>
        </w:rPr>
        <w:t>Wzmacnianie relacji pracownik – podopieczny w DPS jako warunek skuteczności oddziaływań terapeutycznych i opiekuńczych. Prawa mieszkańca DPS, kierunki prowadzonej terapii oraz metody pracy z mieszkańcami, w tym w zakresie komunikacji wspomagającej lub alternatywnej.</w:t>
      </w:r>
    </w:p>
    <w:p w:rsidR="009422CC" w:rsidRPr="009422CC" w:rsidRDefault="009422CC" w:rsidP="009422CC">
      <w:pPr>
        <w:numPr>
          <w:ilvl w:val="0"/>
          <w:numId w:val="39"/>
        </w:numPr>
        <w:spacing w:after="0" w:line="240" w:lineRule="auto"/>
        <w:ind w:left="993" w:hanging="284"/>
        <w:rPr>
          <w:rFonts w:ascii="Times New Roman" w:hAnsi="Times New Roman" w:cs="Times New Roman"/>
          <w:sz w:val="28"/>
          <w:szCs w:val="28"/>
        </w:rPr>
      </w:pPr>
      <w:r w:rsidRPr="009422CC">
        <w:rPr>
          <w:rFonts w:ascii="Times New Roman" w:hAnsi="Times New Roman" w:cs="Times New Roman"/>
          <w:sz w:val="28"/>
          <w:szCs w:val="28"/>
        </w:rPr>
        <w:t>Kurs rachunkowości budżetowej w świetle obowiązujących przepisów.</w:t>
      </w:r>
    </w:p>
    <w:p w:rsidR="009422CC" w:rsidRPr="009422CC" w:rsidRDefault="009422CC" w:rsidP="009422CC">
      <w:pPr>
        <w:numPr>
          <w:ilvl w:val="0"/>
          <w:numId w:val="39"/>
        </w:numPr>
        <w:spacing w:after="0" w:line="240" w:lineRule="auto"/>
        <w:ind w:left="993" w:hanging="284"/>
        <w:rPr>
          <w:rFonts w:ascii="Times New Roman" w:hAnsi="Times New Roman" w:cs="Times New Roman"/>
          <w:sz w:val="28"/>
          <w:szCs w:val="28"/>
        </w:rPr>
      </w:pPr>
      <w:r w:rsidRPr="009422CC">
        <w:rPr>
          <w:rFonts w:ascii="Times New Roman" w:hAnsi="Times New Roman" w:cs="Times New Roman"/>
          <w:sz w:val="28"/>
          <w:szCs w:val="28"/>
        </w:rPr>
        <w:t>II stopień - Kurs dla kandydatów na specjalistę ds. rachunkowości.</w:t>
      </w:r>
    </w:p>
    <w:p w:rsidR="009422CC" w:rsidRPr="009422CC" w:rsidRDefault="009422CC" w:rsidP="009422CC">
      <w:pPr>
        <w:numPr>
          <w:ilvl w:val="0"/>
          <w:numId w:val="39"/>
        </w:numPr>
        <w:spacing w:after="0" w:line="240" w:lineRule="auto"/>
        <w:ind w:left="993" w:hanging="284"/>
        <w:rPr>
          <w:rFonts w:ascii="Times New Roman" w:hAnsi="Times New Roman" w:cs="Times New Roman"/>
          <w:sz w:val="28"/>
          <w:szCs w:val="28"/>
        </w:rPr>
      </w:pPr>
      <w:r w:rsidRPr="009422CC">
        <w:rPr>
          <w:rFonts w:ascii="Times New Roman" w:hAnsi="Times New Roman" w:cs="Times New Roman"/>
          <w:sz w:val="28"/>
          <w:szCs w:val="28"/>
        </w:rPr>
        <w:t>Aktualna praktyka rozliczeń podatkowych.</w:t>
      </w:r>
    </w:p>
    <w:p w:rsidR="009422CC" w:rsidRPr="009422CC" w:rsidRDefault="009422CC" w:rsidP="009422CC">
      <w:pPr>
        <w:numPr>
          <w:ilvl w:val="0"/>
          <w:numId w:val="39"/>
        </w:numPr>
        <w:spacing w:after="0" w:line="240" w:lineRule="auto"/>
        <w:ind w:left="993" w:hanging="284"/>
        <w:rPr>
          <w:rFonts w:ascii="Times New Roman" w:hAnsi="Times New Roman" w:cs="Times New Roman"/>
          <w:sz w:val="28"/>
          <w:szCs w:val="28"/>
        </w:rPr>
      </w:pPr>
      <w:r w:rsidRPr="009422CC">
        <w:rPr>
          <w:rFonts w:ascii="Times New Roman" w:hAnsi="Times New Roman" w:cs="Times New Roman"/>
          <w:sz w:val="28"/>
          <w:szCs w:val="28"/>
        </w:rPr>
        <w:t>Płace  - zasady naliczania.</w:t>
      </w:r>
    </w:p>
    <w:p w:rsidR="009422CC" w:rsidRPr="009422CC" w:rsidRDefault="009422CC" w:rsidP="009422CC">
      <w:pPr>
        <w:numPr>
          <w:ilvl w:val="0"/>
          <w:numId w:val="39"/>
        </w:numPr>
        <w:spacing w:after="0" w:line="240" w:lineRule="auto"/>
        <w:ind w:left="993" w:hanging="284"/>
        <w:rPr>
          <w:rFonts w:ascii="Times New Roman" w:hAnsi="Times New Roman" w:cs="Times New Roman"/>
          <w:sz w:val="28"/>
          <w:szCs w:val="28"/>
        </w:rPr>
      </w:pPr>
      <w:r w:rsidRPr="009422CC">
        <w:rPr>
          <w:rFonts w:ascii="Times New Roman" w:hAnsi="Times New Roman" w:cs="Times New Roman"/>
          <w:sz w:val="28"/>
          <w:szCs w:val="28"/>
        </w:rPr>
        <w:t>Kompendium wiedzy z zakresu podatków.</w:t>
      </w:r>
    </w:p>
    <w:p w:rsidR="009422CC" w:rsidRPr="009422CC" w:rsidRDefault="009422CC" w:rsidP="009422CC">
      <w:pPr>
        <w:numPr>
          <w:ilvl w:val="0"/>
          <w:numId w:val="39"/>
        </w:numPr>
        <w:spacing w:after="0" w:line="240" w:lineRule="auto"/>
        <w:ind w:left="993" w:hanging="284"/>
        <w:rPr>
          <w:rFonts w:ascii="Times New Roman" w:hAnsi="Times New Roman" w:cs="Times New Roman"/>
          <w:sz w:val="28"/>
          <w:szCs w:val="28"/>
        </w:rPr>
      </w:pPr>
      <w:r w:rsidRPr="009422CC">
        <w:rPr>
          <w:rFonts w:ascii="Times New Roman" w:hAnsi="Times New Roman" w:cs="Times New Roman"/>
          <w:sz w:val="28"/>
          <w:szCs w:val="28"/>
        </w:rPr>
        <w:t>Kurs podatkowy dla zaawansowanych.</w:t>
      </w:r>
    </w:p>
    <w:p w:rsidR="009422CC" w:rsidRPr="009422CC" w:rsidRDefault="009422CC" w:rsidP="009422CC">
      <w:pPr>
        <w:numPr>
          <w:ilvl w:val="0"/>
          <w:numId w:val="39"/>
        </w:numPr>
        <w:spacing w:after="0" w:line="240" w:lineRule="auto"/>
        <w:ind w:left="993" w:hanging="284"/>
        <w:rPr>
          <w:rFonts w:ascii="Times New Roman" w:hAnsi="Times New Roman" w:cs="Times New Roman"/>
          <w:sz w:val="28"/>
          <w:szCs w:val="28"/>
        </w:rPr>
      </w:pPr>
      <w:proofErr w:type="spellStart"/>
      <w:r w:rsidRPr="009422CC">
        <w:rPr>
          <w:rFonts w:ascii="Times New Roman" w:hAnsi="Times New Roman" w:cs="Times New Roman"/>
          <w:sz w:val="28"/>
          <w:szCs w:val="28"/>
        </w:rPr>
        <w:t>Blondy</w:t>
      </w:r>
      <w:proofErr w:type="spellEnd"/>
      <w:r w:rsidRPr="009422CC">
        <w:rPr>
          <w:rFonts w:ascii="Times New Roman" w:hAnsi="Times New Roman" w:cs="Times New Roman"/>
          <w:sz w:val="28"/>
          <w:szCs w:val="28"/>
        </w:rPr>
        <w:t>, strzyżenia damskie i struktury fryzur damskich.</w:t>
      </w:r>
    </w:p>
    <w:p w:rsidR="009422CC" w:rsidRPr="009422CC" w:rsidRDefault="009422CC" w:rsidP="009422CC">
      <w:pPr>
        <w:numPr>
          <w:ilvl w:val="0"/>
          <w:numId w:val="39"/>
        </w:numPr>
        <w:spacing w:after="0" w:line="240" w:lineRule="auto"/>
        <w:ind w:left="993" w:hanging="284"/>
        <w:rPr>
          <w:rFonts w:ascii="Times New Roman" w:hAnsi="Times New Roman" w:cs="Times New Roman"/>
          <w:sz w:val="28"/>
          <w:szCs w:val="28"/>
        </w:rPr>
      </w:pPr>
      <w:r w:rsidRPr="009422CC">
        <w:rPr>
          <w:rFonts w:ascii="Times New Roman" w:hAnsi="Times New Roman" w:cs="Times New Roman"/>
          <w:sz w:val="28"/>
          <w:szCs w:val="28"/>
        </w:rPr>
        <w:t>Specjalizacja z zakresu organizacji pomocy społecznej.</w:t>
      </w:r>
    </w:p>
    <w:p w:rsidR="009422CC" w:rsidRPr="009422CC" w:rsidRDefault="009422CC" w:rsidP="009422CC">
      <w:pPr>
        <w:numPr>
          <w:ilvl w:val="0"/>
          <w:numId w:val="39"/>
        </w:numPr>
        <w:spacing w:after="0" w:line="240" w:lineRule="auto"/>
        <w:ind w:left="993" w:hanging="284"/>
        <w:rPr>
          <w:rFonts w:ascii="Times New Roman" w:hAnsi="Times New Roman" w:cs="Times New Roman"/>
          <w:sz w:val="28"/>
          <w:szCs w:val="28"/>
        </w:rPr>
      </w:pPr>
      <w:r w:rsidRPr="009422CC">
        <w:rPr>
          <w:rFonts w:ascii="Times New Roman" w:hAnsi="Times New Roman" w:cs="Times New Roman"/>
          <w:sz w:val="28"/>
          <w:szCs w:val="28"/>
        </w:rPr>
        <w:t>Akademia kadrowo – płacowa dla zaawansowanych.</w:t>
      </w:r>
    </w:p>
    <w:p w:rsidR="009422CC" w:rsidRPr="009422CC" w:rsidRDefault="009422CC" w:rsidP="009422CC">
      <w:pPr>
        <w:numPr>
          <w:ilvl w:val="0"/>
          <w:numId w:val="39"/>
        </w:numPr>
        <w:spacing w:after="0" w:line="240" w:lineRule="auto"/>
        <w:ind w:left="993" w:hanging="284"/>
        <w:rPr>
          <w:rFonts w:ascii="Times New Roman" w:hAnsi="Times New Roman" w:cs="Times New Roman"/>
          <w:sz w:val="28"/>
          <w:szCs w:val="28"/>
        </w:rPr>
      </w:pPr>
      <w:r w:rsidRPr="009422CC">
        <w:rPr>
          <w:rFonts w:ascii="Times New Roman" w:hAnsi="Times New Roman" w:cs="Times New Roman"/>
          <w:sz w:val="28"/>
          <w:szCs w:val="28"/>
        </w:rPr>
        <w:t>Podzielona płatność, należyta staranność w transakcjach z kontrahentem i inne zmiany w podatku VAT od lipca 2018r.</w:t>
      </w:r>
    </w:p>
    <w:p w:rsidR="009422CC" w:rsidRPr="009422CC" w:rsidRDefault="009422CC" w:rsidP="009422CC">
      <w:pPr>
        <w:numPr>
          <w:ilvl w:val="0"/>
          <w:numId w:val="39"/>
        </w:numPr>
        <w:spacing w:after="0" w:line="240" w:lineRule="auto"/>
        <w:ind w:left="993" w:hanging="284"/>
        <w:rPr>
          <w:rFonts w:ascii="Times New Roman" w:hAnsi="Times New Roman" w:cs="Times New Roman"/>
          <w:sz w:val="28"/>
          <w:szCs w:val="28"/>
        </w:rPr>
      </w:pPr>
      <w:r w:rsidRPr="009422CC">
        <w:rPr>
          <w:rFonts w:ascii="Times New Roman" w:hAnsi="Times New Roman" w:cs="Times New Roman"/>
          <w:sz w:val="28"/>
          <w:szCs w:val="28"/>
        </w:rPr>
        <w:t>Podatek VAT w 2018r.</w:t>
      </w:r>
    </w:p>
    <w:p w:rsidR="009422CC" w:rsidRPr="009422CC" w:rsidRDefault="009422CC" w:rsidP="009422CC">
      <w:pPr>
        <w:numPr>
          <w:ilvl w:val="0"/>
          <w:numId w:val="38"/>
        </w:numPr>
        <w:spacing w:after="0" w:line="240" w:lineRule="auto"/>
        <w:rPr>
          <w:rFonts w:ascii="Times New Roman" w:hAnsi="Times New Roman" w:cs="Times New Roman"/>
          <w:sz w:val="28"/>
          <w:szCs w:val="28"/>
        </w:rPr>
      </w:pPr>
      <w:r w:rsidRPr="009422CC">
        <w:rPr>
          <w:rFonts w:ascii="Times New Roman" w:hAnsi="Times New Roman" w:cs="Times New Roman"/>
          <w:sz w:val="28"/>
          <w:szCs w:val="28"/>
        </w:rPr>
        <w:t>Studia podyplomowe:</w:t>
      </w:r>
    </w:p>
    <w:p w:rsidR="009422CC" w:rsidRPr="009422CC" w:rsidRDefault="009422CC" w:rsidP="009422CC">
      <w:pPr>
        <w:numPr>
          <w:ilvl w:val="0"/>
          <w:numId w:val="40"/>
        </w:numPr>
        <w:spacing w:after="0" w:line="240" w:lineRule="auto"/>
        <w:ind w:left="993" w:hanging="284"/>
        <w:rPr>
          <w:rFonts w:ascii="Times New Roman" w:hAnsi="Times New Roman" w:cs="Times New Roman"/>
          <w:sz w:val="28"/>
          <w:szCs w:val="28"/>
        </w:rPr>
      </w:pPr>
      <w:r w:rsidRPr="009422CC">
        <w:rPr>
          <w:rFonts w:ascii="Times New Roman" w:hAnsi="Times New Roman" w:cs="Times New Roman"/>
          <w:sz w:val="28"/>
          <w:szCs w:val="28"/>
        </w:rPr>
        <w:t>Geologia.</w:t>
      </w:r>
    </w:p>
    <w:p w:rsidR="009422CC" w:rsidRPr="009422CC" w:rsidRDefault="009422CC" w:rsidP="009422CC">
      <w:pPr>
        <w:numPr>
          <w:ilvl w:val="0"/>
          <w:numId w:val="40"/>
        </w:numPr>
        <w:spacing w:after="0" w:line="240" w:lineRule="auto"/>
        <w:ind w:left="993" w:hanging="284"/>
        <w:rPr>
          <w:rFonts w:ascii="Times New Roman" w:hAnsi="Times New Roman" w:cs="Times New Roman"/>
          <w:sz w:val="28"/>
          <w:szCs w:val="28"/>
          <w:lang w:val="en-US"/>
        </w:rPr>
      </w:pPr>
      <w:proofErr w:type="spellStart"/>
      <w:r w:rsidRPr="009422CC">
        <w:rPr>
          <w:rFonts w:ascii="Times New Roman" w:hAnsi="Times New Roman" w:cs="Times New Roman"/>
          <w:sz w:val="28"/>
          <w:szCs w:val="28"/>
          <w:lang w:val="en-US"/>
        </w:rPr>
        <w:t>Certyfikowany</w:t>
      </w:r>
      <w:proofErr w:type="spellEnd"/>
      <w:r w:rsidRPr="009422CC">
        <w:rPr>
          <w:rFonts w:ascii="Times New Roman" w:hAnsi="Times New Roman" w:cs="Times New Roman"/>
          <w:sz w:val="28"/>
          <w:szCs w:val="28"/>
          <w:lang w:val="en-US"/>
        </w:rPr>
        <w:t xml:space="preserve"> administrator Microsoft Windows Server 2016.</w:t>
      </w:r>
    </w:p>
    <w:p w:rsidR="009422CC" w:rsidRPr="009422CC" w:rsidRDefault="009422CC" w:rsidP="009422CC">
      <w:pPr>
        <w:spacing w:after="0" w:line="240" w:lineRule="auto"/>
        <w:jc w:val="both"/>
        <w:rPr>
          <w:rFonts w:ascii="Times New Roman" w:hAnsi="Times New Roman" w:cs="Times New Roman"/>
          <w:b/>
          <w:sz w:val="28"/>
          <w:szCs w:val="28"/>
          <w:lang w:val="en-US"/>
        </w:rPr>
      </w:pPr>
    </w:p>
    <w:p w:rsidR="009422CC" w:rsidRPr="009422CC" w:rsidRDefault="00DA5017" w:rsidP="009422C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12</w:t>
      </w:r>
      <w:r w:rsidR="009422CC" w:rsidRPr="009422CC">
        <w:rPr>
          <w:rFonts w:ascii="Times New Roman" w:hAnsi="Times New Roman" w:cs="Times New Roman"/>
          <w:b/>
          <w:sz w:val="28"/>
          <w:szCs w:val="28"/>
        </w:rPr>
        <w:t xml:space="preserve">. Barometr zawodów </w:t>
      </w:r>
    </w:p>
    <w:p w:rsidR="009422CC" w:rsidRPr="009422CC" w:rsidRDefault="009422CC" w:rsidP="009422CC">
      <w:pPr>
        <w:spacing w:before="100" w:beforeAutospacing="1" w:after="100" w:afterAutospacing="1" w:line="240" w:lineRule="auto"/>
        <w:ind w:firstLine="709"/>
        <w:jc w:val="both"/>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Powiatowy Urząd Pracy w Choszcznie w 2018 r. po raz kolejny  realizował   badanie pn. „Barometr zawodów”, które </w:t>
      </w:r>
      <w:r w:rsidRPr="009422CC">
        <w:rPr>
          <w:rFonts w:ascii="Times New Roman" w:eastAsia="Calibri" w:hAnsi="Times New Roman" w:cs="Times New Roman"/>
          <w:sz w:val="28"/>
          <w:szCs w:val="28"/>
        </w:rPr>
        <w:t xml:space="preserve">jest przeprowadzane na zlecenie Ministerstwa Rodziny, Pracy i Polityki Społecznej. Koordynatorem krajowym </w:t>
      </w:r>
      <w:r w:rsidRPr="009422CC">
        <w:rPr>
          <w:rFonts w:ascii="Times New Roman" w:eastAsia="Calibri" w:hAnsi="Times New Roman" w:cs="Times New Roman"/>
          <w:sz w:val="28"/>
          <w:szCs w:val="28"/>
        </w:rPr>
        <w:lastRenderedPageBreak/>
        <w:t xml:space="preserve">jest WUP w Krakowie, na poziomie wojewódzkim Barometr zawodów koordynowany jest przez WUP w Szczecinie. </w:t>
      </w:r>
      <w:r w:rsidRPr="009422CC">
        <w:rPr>
          <w:rFonts w:ascii="Times New Roman" w:eastAsia="Times New Roman" w:hAnsi="Times New Roman" w:cs="Times New Roman"/>
          <w:sz w:val="28"/>
          <w:szCs w:val="28"/>
          <w:lang w:eastAsia="pl-PL"/>
        </w:rPr>
        <w:t>,,Barometr zawodów” to jednoroczna prognoza zapotrzebowania na zawody, sporządzona dla każdego powiatu przez specjalistów z powiatowych urzędów pracy. Wskazuje zawody, w których w najbliższym roku można spodziewać się wzmożonego zapotrzebowania na pracowników oraz te, w których znalezienie pracy będzie trudne. </w:t>
      </w:r>
    </w:p>
    <w:p w:rsidR="009422CC" w:rsidRPr="009422CC" w:rsidRDefault="009422CC" w:rsidP="009422CC">
      <w:pPr>
        <w:spacing w:before="100" w:beforeAutospacing="1" w:after="100" w:afterAutospacing="1" w:line="240" w:lineRule="auto"/>
        <w:jc w:val="both"/>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 xml:space="preserve">Prognoza powstała w trakcie dyskusji grupowej metodą „panelu ekspertów”, która odbyła się w PUP w Choszcznie 19 września 2018 r. Spotkanie umożliwiło dzielenie się wiedzą oraz uwzględnienie opinii uczestników obserwujących rynek pracy z różnych perspektyw: od strony bezrobotnych oraz pracodawców.                W panelu wzięli udział  pracownicy urzędu pracy: pośrednicy pracy, doradca zawodowy, specjalista ds. rozwoju zawodowego. Uczestnicy w trakcie spotkania sklasyfikowali  zawody na trzy grupy: </w:t>
      </w:r>
    </w:p>
    <w:p w:rsidR="009422CC" w:rsidRPr="009422CC" w:rsidRDefault="009422CC" w:rsidP="009422CC">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zawodów deficytowych, w których nie powinno być trudności ze znalezieniem pracy, gdyż zapotrzebowanie pracodawców będzie duże, a podaż pracowników o odpowiednich kwalifikacjach − niewielka,</w:t>
      </w:r>
    </w:p>
    <w:p w:rsidR="009422CC" w:rsidRPr="009422CC" w:rsidRDefault="009422CC" w:rsidP="009422CC">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zawodów zrównoważonych, w których liczba ofert pracy będzie zbliżona do liczby osób zdolnych do podjęcia zatrudnienia w danym zawodzie (podaż i popyt zrównoważą się),</w:t>
      </w:r>
    </w:p>
    <w:p w:rsidR="009422CC" w:rsidRPr="009422CC" w:rsidRDefault="009422CC" w:rsidP="009422CC">
      <w:pPr>
        <w:numPr>
          <w:ilvl w:val="0"/>
          <w:numId w:val="13"/>
        </w:numPr>
        <w:spacing w:before="100" w:beforeAutospacing="1" w:after="100" w:afterAutospacing="1" w:line="240" w:lineRule="auto"/>
        <w:jc w:val="both"/>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zawodów nadwyżkowych, w których znalezienie pracy może być trudniejsze ze względu na niskie zapotrzebowanie oraz wielu kandydatów spełniających wymagania pracodawców.</w:t>
      </w:r>
    </w:p>
    <w:p w:rsidR="009422CC" w:rsidRPr="009422CC" w:rsidRDefault="009422CC" w:rsidP="009422CC">
      <w:pPr>
        <w:spacing w:before="100" w:beforeAutospacing="1" w:after="100" w:afterAutospacing="1" w:line="240" w:lineRule="auto"/>
        <w:ind w:firstLine="709"/>
        <w:jc w:val="both"/>
        <w:rPr>
          <w:rFonts w:ascii="Times New Roman" w:eastAsia="Times New Roman" w:hAnsi="Times New Roman" w:cs="Times New Roman"/>
          <w:sz w:val="28"/>
          <w:szCs w:val="28"/>
          <w:lang w:eastAsia="pl-PL"/>
        </w:rPr>
      </w:pPr>
      <w:r w:rsidRPr="009422CC">
        <w:rPr>
          <w:rFonts w:ascii="Times New Roman" w:eastAsia="Times New Roman" w:hAnsi="Times New Roman" w:cs="Times New Roman"/>
          <w:sz w:val="28"/>
          <w:szCs w:val="28"/>
          <w:lang w:eastAsia="pl-PL"/>
        </w:rPr>
        <w:t>Po opracowaniu i zestawieniu wyników przez WUP w Szczecinie, tut. Urząd otrzymał opracowanie graficzne w postaci „Raportu podsumowującego badanie w województwie zachodniopomorskim” oraz wykazu zawodów deficytowych, zawodów w równowadze i zawodów nadwyżkowych w naszym województwie oraz odrębnie dla powiatu choszczeńskiego. Wykazy zawodów, szczególnie dla naszego powiatu, mają znaczenie edukacyjne i informacyjne nie tylko dla osób bezrobotnych planujących przekwalifikowanie, nabycie nowych uprawnień lub zdobycie zawodu, ale także pracodawców analizujących rynek pracy i ubiegających się o środki  w ramach Krajowego Funduszu Szkoleniowego. Badanie pn. „Barometr zawodów” odbywa  się w każdym urzędzie pracy raz w roku,  w 2019 r. w PUP w Choszcznie  jest zaplanowane na wrzesień.  Tegoroczne badanie po raz piąty będzie obejmowało wszystkie powiaty w kraju.</w:t>
      </w:r>
    </w:p>
    <w:p w:rsidR="009422CC" w:rsidRPr="009422CC" w:rsidRDefault="009422CC" w:rsidP="009422CC">
      <w:pPr>
        <w:spacing w:after="0" w:line="240" w:lineRule="auto"/>
        <w:jc w:val="both"/>
        <w:rPr>
          <w:rFonts w:ascii="Times New Roman" w:hAnsi="Times New Roman" w:cs="Times New Roman"/>
          <w:b/>
          <w:sz w:val="28"/>
          <w:szCs w:val="28"/>
        </w:rPr>
      </w:pPr>
    </w:p>
    <w:p w:rsidR="009422CC" w:rsidRPr="009422CC" w:rsidRDefault="009422CC" w:rsidP="009422CC">
      <w:pPr>
        <w:spacing w:after="0" w:line="240" w:lineRule="auto"/>
        <w:jc w:val="both"/>
        <w:rPr>
          <w:rFonts w:ascii="Times New Roman" w:hAnsi="Times New Roman" w:cs="Times New Roman"/>
          <w:b/>
          <w:sz w:val="28"/>
          <w:szCs w:val="28"/>
        </w:rPr>
      </w:pPr>
    </w:p>
    <w:p w:rsidR="009422CC" w:rsidRPr="009422CC" w:rsidRDefault="009422CC" w:rsidP="009422CC">
      <w:pPr>
        <w:spacing w:after="0" w:line="240" w:lineRule="auto"/>
        <w:jc w:val="both"/>
        <w:rPr>
          <w:rFonts w:ascii="Times New Roman" w:hAnsi="Times New Roman" w:cs="Times New Roman"/>
          <w:b/>
          <w:sz w:val="28"/>
          <w:szCs w:val="28"/>
        </w:rPr>
      </w:pPr>
    </w:p>
    <w:p w:rsidR="009422CC" w:rsidRPr="009422CC" w:rsidRDefault="009422CC" w:rsidP="009422CC">
      <w:pPr>
        <w:spacing w:after="0" w:line="240" w:lineRule="auto"/>
        <w:jc w:val="both"/>
        <w:rPr>
          <w:rFonts w:ascii="Times New Roman" w:hAnsi="Times New Roman" w:cs="Times New Roman"/>
          <w:b/>
          <w:sz w:val="28"/>
          <w:szCs w:val="28"/>
        </w:rPr>
      </w:pPr>
    </w:p>
    <w:p w:rsidR="009422CC" w:rsidRPr="009422CC" w:rsidRDefault="009422CC" w:rsidP="009422CC">
      <w:pPr>
        <w:spacing w:after="0" w:line="240" w:lineRule="auto"/>
        <w:jc w:val="both"/>
        <w:rPr>
          <w:rFonts w:ascii="Times New Roman" w:hAnsi="Times New Roman" w:cs="Times New Roman"/>
          <w:b/>
          <w:sz w:val="28"/>
          <w:szCs w:val="28"/>
        </w:rPr>
      </w:pPr>
    </w:p>
    <w:p w:rsidR="009422CC" w:rsidRPr="009422CC" w:rsidRDefault="00DA5017" w:rsidP="009422C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13</w:t>
      </w:r>
      <w:r w:rsidR="009422CC" w:rsidRPr="009422CC">
        <w:rPr>
          <w:rFonts w:ascii="Times New Roman" w:hAnsi="Times New Roman" w:cs="Times New Roman"/>
          <w:b/>
          <w:sz w:val="28"/>
          <w:szCs w:val="28"/>
        </w:rPr>
        <w:t xml:space="preserve">. Europejskie Dni Pracodawców </w:t>
      </w:r>
      <w:r w:rsidR="009422CC" w:rsidRPr="009422CC">
        <w:rPr>
          <w:rFonts w:ascii="Times New Roman" w:hAnsi="Times New Roman" w:cs="Times New Roman"/>
          <w:b/>
          <w:sz w:val="28"/>
          <w:szCs w:val="28"/>
        </w:rPr>
        <w:tab/>
      </w:r>
      <w:r w:rsidR="009422CC" w:rsidRPr="009422CC">
        <w:rPr>
          <w:rFonts w:ascii="Times New Roman" w:hAnsi="Times New Roman" w:cs="Times New Roman"/>
          <w:b/>
          <w:sz w:val="28"/>
          <w:szCs w:val="28"/>
        </w:rPr>
        <w:tab/>
      </w:r>
      <w:r w:rsidR="009422CC" w:rsidRPr="009422CC">
        <w:rPr>
          <w:rFonts w:ascii="Times New Roman" w:hAnsi="Times New Roman" w:cs="Times New Roman"/>
          <w:b/>
          <w:sz w:val="28"/>
          <w:szCs w:val="28"/>
        </w:rPr>
        <w:tab/>
      </w:r>
    </w:p>
    <w:p w:rsidR="009422CC" w:rsidRPr="009422CC" w:rsidRDefault="009422CC" w:rsidP="009422CC">
      <w:pPr>
        <w:spacing w:after="0" w:line="240" w:lineRule="auto"/>
        <w:jc w:val="both"/>
        <w:rPr>
          <w:rFonts w:ascii="Times New Roman" w:eastAsia="Times New Roman" w:hAnsi="Times New Roman" w:cs="Times New Roman"/>
          <w:sz w:val="28"/>
          <w:szCs w:val="28"/>
          <w:lang w:eastAsia="pl-PL"/>
        </w:rPr>
      </w:pPr>
      <w:r w:rsidRPr="009422CC">
        <w:rPr>
          <w:rFonts w:ascii="Arial" w:hAnsi="Arial" w:cs="Arial"/>
          <w:i/>
          <w:noProof/>
          <w:sz w:val="20"/>
          <w:szCs w:val="20"/>
          <w:lang w:eastAsia="pl-PL"/>
        </w:rPr>
        <w:drawing>
          <wp:inline distT="0" distB="0" distL="0" distR="0" wp14:anchorId="4FCDE31D" wp14:editId="288E9CF0">
            <wp:extent cx="1181100" cy="5715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81100" cy="571500"/>
                    </a:xfrm>
                    <a:prstGeom prst="rect">
                      <a:avLst/>
                    </a:prstGeom>
                    <a:noFill/>
                    <a:ln>
                      <a:noFill/>
                    </a:ln>
                  </pic:spPr>
                </pic:pic>
              </a:graphicData>
            </a:graphic>
          </wp:inline>
        </w:drawing>
      </w:r>
    </w:p>
    <w:p w:rsidR="009422CC" w:rsidRPr="009422CC" w:rsidRDefault="009422CC" w:rsidP="009422CC">
      <w:pPr>
        <w:spacing w:after="0" w:line="256" w:lineRule="auto"/>
        <w:ind w:firstLine="708"/>
        <w:jc w:val="both"/>
        <w:rPr>
          <w:rFonts w:ascii="Times New Roman" w:hAnsi="Times New Roman" w:cs="Times New Roman"/>
          <w:sz w:val="28"/>
          <w:szCs w:val="28"/>
        </w:rPr>
      </w:pPr>
      <w:r w:rsidRPr="009422CC">
        <w:rPr>
          <w:rFonts w:ascii="Times New Roman" w:hAnsi="Times New Roman" w:cs="Times New Roman"/>
          <w:sz w:val="28"/>
          <w:szCs w:val="28"/>
        </w:rPr>
        <w:t>Powiatowy Urząd Pracy w Choszcznie w dniach 5-9 listopada 2018 roku uczestniczył w działaniach skierowanych do pracodawców w ramach sieci Europejskich Publicznych Służb Zatrudnienia pn. „EUROPEJSKIE DNI PRACODAWCÓW”, których celem jest wspieranie współpracy pomiędzy pracodawcami  i publicznymi służbami zatrudnienia.</w:t>
      </w:r>
    </w:p>
    <w:p w:rsidR="009422CC" w:rsidRPr="009422CC" w:rsidRDefault="009422CC" w:rsidP="009422CC">
      <w:pPr>
        <w:spacing w:after="0" w:line="256" w:lineRule="auto"/>
        <w:jc w:val="both"/>
        <w:rPr>
          <w:rFonts w:ascii="Times New Roman" w:hAnsi="Times New Roman" w:cs="Times New Roman"/>
          <w:sz w:val="28"/>
          <w:szCs w:val="28"/>
        </w:rPr>
      </w:pPr>
      <w:r w:rsidRPr="009422CC">
        <w:rPr>
          <w:rFonts w:ascii="Times New Roman" w:hAnsi="Times New Roman" w:cs="Times New Roman"/>
          <w:sz w:val="28"/>
          <w:szCs w:val="28"/>
        </w:rPr>
        <w:t>Priorytety :</w:t>
      </w:r>
    </w:p>
    <w:p w:rsidR="009422CC" w:rsidRPr="009422CC" w:rsidRDefault="009422CC" w:rsidP="009422CC">
      <w:pPr>
        <w:spacing w:after="0" w:line="256" w:lineRule="auto"/>
        <w:jc w:val="both"/>
        <w:rPr>
          <w:rFonts w:ascii="Times New Roman" w:hAnsi="Times New Roman" w:cs="Times New Roman"/>
          <w:sz w:val="28"/>
          <w:szCs w:val="28"/>
        </w:rPr>
      </w:pPr>
      <w:r w:rsidRPr="009422CC">
        <w:rPr>
          <w:rFonts w:ascii="Times New Roman" w:hAnsi="Times New Roman" w:cs="Times New Roman"/>
          <w:sz w:val="28"/>
          <w:szCs w:val="28"/>
        </w:rPr>
        <w:t>- zachęcanie pracodawców do korzystania z pomocy specjalistów w procesie rekrutacji i selekcji kandydatów do pracy, elektronicznego zgłaszania ofert pracy za pośrednictwem strony PUP choszczno.praca.gov.pl/zgłoś ofertę pracy lub wortalu Publicznych Służb Zatrudnienia psz.praca.gov.pl,</w:t>
      </w:r>
    </w:p>
    <w:p w:rsidR="009422CC" w:rsidRPr="009422CC" w:rsidRDefault="009422CC" w:rsidP="009422CC">
      <w:pPr>
        <w:spacing w:after="0" w:line="256" w:lineRule="auto"/>
        <w:jc w:val="both"/>
        <w:rPr>
          <w:rFonts w:ascii="Times New Roman" w:hAnsi="Times New Roman" w:cs="Times New Roman"/>
          <w:sz w:val="28"/>
          <w:szCs w:val="28"/>
        </w:rPr>
      </w:pPr>
      <w:r w:rsidRPr="009422CC">
        <w:rPr>
          <w:rFonts w:ascii="Times New Roman" w:hAnsi="Times New Roman" w:cs="Times New Roman"/>
          <w:sz w:val="28"/>
          <w:szCs w:val="28"/>
        </w:rPr>
        <w:t>-   promowanie pomocy dla pracodawców finansowanej z Funduszu Pracy,</w:t>
      </w:r>
    </w:p>
    <w:p w:rsidR="009422CC" w:rsidRPr="009422CC" w:rsidRDefault="009422CC" w:rsidP="009422CC">
      <w:pPr>
        <w:spacing w:after="0" w:line="256" w:lineRule="auto"/>
        <w:jc w:val="both"/>
        <w:rPr>
          <w:rFonts w:ascii="Times New Roman" w:hAnsi="Times New Roman" w:cs="Times New Roman"/>
          <w:sz w:val="28"/>
          <w:szCs w:val="28"/>
        </w:rPr>
      </w:pPr>
      <w:r w:rsidRPr="009422CC">
        <w:rPr>
          <w:rFonts w:ascii="Times New Roman" w:hAnsi="Times New Roman" w:cs="Times New Roman"/>
          <w:sz w:val="28"/>
          <w:szCs w:val="28"/>
        </w:rPr>
        <w:t>- promowanie Krajowego Funduszu Szkoleniowego wśród pracodawców zainteresowanych finansowaniem kosztów kształcenia ustawicznego pracowników i pracodawcy.</w:t>
      </w:r>
    </w:p>
    <w:p w:rsidR="009422CC" w:rsidRPr="009422CC" w:rsidRDefault="009422CC" w:rsidP="009422CC">
      <w:pPr>
        <w:spacing w:line="256" w:lineRule="auto"/>
        <w:jc w:val="both"/>
        <w:rPr>
          <w:rFonts w:ascii="Times New Roman" w:eastAsia="Calibri" w:hAnsi="Times New Roman" w:cs="Times New Roman"/>
          <w:iCs/>
          <w:sz w:val="28"/>
          <w:szCs w:val="28"/>
        </w:rPr>
      </w:pPr>
      <w:r w:rsidRPr="009422CC">
        <w:rPr>
          <w:rFonts w:ascii="Times New Roman" w:hAnsi="Times New Roman" w:cs="Times New Roman"/>
          <w:sz w:val="28"/>
          <w:szCs w:val="28"/>
        </w:rPr>
        <w:t xml:space="preserve">W tym celu pracownicy  tut. Urzędu  złożyli  bezpośrednie wizyty                                  u 72  pracodawców powiatu choszczeńskiego w siedzibach zakładu pracy (Bierzwnik -12, Choszczno – 16, Drawno – 10, Krzęcin – 3, Pełczyce – 14, Recz – 17). </w:t>
      </w:r>
      <w:r w:rsidRPr="009422CC">
        <w:rPr>
          <w:rFonts w:ascii="Times New Roman" w:eastAsia="Calibri" w:hAnsi="Times New Roman" w:cs="Times New Roman"/>
          <w:iCs/>
          <w:sz w:val="28"/>
          <w:szCs w:val="28"/>
        </w:rPr>
        <w:t>W efekcie wizyt pozyskano 13 ofert pracy.</w:t>
      </w:r>
    </w:p>
    <w:p w:rsidR="009422CC" w:rsidRPr="009422CC" w:rsidRDefault="009422CC" w:rsidP="009422CC">
      <w:pPr>
        <w:spacing w:line="256" w:lineRule="auto"/>
        <w:jc w:val="both"/>
        <w:rPr>
          <w:rFonts w:ascii="Times New Roman" w:eastAsia="Calibri" w:hAnsi="Times New Roman" w:cs="Times New Roman"/>
          <w:iCs/>
          <w:sz w:val="28"/>
          <w:szCs w:val="28"/>
        </w:rPr>
      </w:pPr>
      <w:r w:rsidRPr="009422CC">
        <w:rPr>
          <w:rFonts w:ascii="Times New Roman" w:eastAsia="Calibri" w:hAnsi="Times New Roman" w:cs="Times New Roman"/>
          <w:iCs/>
          <w:sz w:val="28"/>
          <w:szCs w:val="28"/>
        </w:rPr>
        <w:t>Tegoroczna organizacja Europejskich Dni Pracodawców jest zaplanowana              w tut. Urzędzie w dniach 14-16 października br.</w:t>
      </w:r>
    </w:p>
    <w:p w:rsidR="009422CC" w:rsidRPr="009422CC" w:rsidRDefault="009422CC" w:rsidP="009422CC">
      <w:pPr>
        <w:spacing w:after="0" w:line="240" w:lineRule="auto"/>
        <w:jc w:val="both"/>
        <w:rPr>
          <w:rFonts w:ascii="Times New Roman" w:hAnsi="Times New Roman" w:cs="Times New Roman"/>
          <w:b/>
          <w:sz w:val="28"/>
          <w:szCs w:val="28"/>
        </w:rPr>
      </w:pPr>
    </w:p>
    <w:p w:rsidR="009422CC" w:rsidRPr="009422CC" w:rsidRDefault="00DA5017" w:rsidP="009422C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14</w:t>
      </w:r>
      <w:bookmarkStart w:id="5" w:name="_GoBack"/>
      <w:bookmarkEnd w:id="5"/>
      <w:r w:rsidR="009422CC" w:rsidRPr="009422CC">
        <w:rPr>
          <w:rFonts w:ascii="Times New Roman" w:hAnsi="Times New Roman" w:cs="Times New Roman"/>
          <w:b/>
          <w:sz w:val="28"/>
          <w:szCs w:val="28"/>
        </w:rPr>
        <w:t>. Zatrudnienie cudzoziemców</w:t>
      </w:r>
    </w:p>
    <w:p w:rsidR="009422CC" w:rsidRPr="009422CC" w:rsidRDefault="009422CC" w:rsidP="009422CC">
      <w:pPr>
        <w:jc w:val="both"/>
        <w:rPr>
          <w:rFonts w:ascii="Times New Roman" w:hAnsi="Times New Roman" w:cs="Times New Roman"/>
          <w:sz w:val="28"/>
          <w:szCs w:val="28"/>
        </w:rPr>
      </w:pPr>
    </w:p>
    <w:p w:rsidR="009422CC" w:rsidRPr="009422CC" w:rsidRDefault="009422CC" w:rsidP="009422CC">
      <w:pPr>
        <w:jc w:val="both"/>
        <w:rPr>
          <w:rFonts w:ascii="Times New Roman" w:hAnsi="Times New Roman" w:cs="Times New Roman"/>
          <w:sz w:val="28"/>
          <w:szCs w:val="28"/>
        </w:rPr>
      </w:pPr>
      <w:r w:rsidRPr="009422CC">
        <w:rPr>
          <w:rFonts w:ascii="Times New Roman" w:hAnsi="Times New Roman" w:cs="Times New Roman"/>
          <w:b/>
          <w:sz w:val="28"/>
          <w:szCs w:val="28"/>
        </w:rPr>
        <w:tab/>
      </w:r>
      <w:r w:rsidRPr="009422CC">
        <w:rPr>
          <w:rFonts w:ascii="Times New Roman" w:hAnsi="Times New Roman" w:cs="Times New Roman"/>
          <w:sz w:val="28"/>
          <w:szCs w:val="28"/>
        </w:rPr>
        <w:t xml:space="preserve">Od 1 stycznia 2018 r. znowelizowana ustawa o promocji zatrudnienia                 i instytucjach rynku pracy wprowadziła  nowe rozwiązanie  umożliwiające zatrudnianie w Polsce cudzoziemców do pracy sezonowej – zezwolenie na pracę sezonową. W praktyce oznacza to szybsze procedowanie  niż w przypadku zezwoleń na pracę wydawanych przez wojewodę. Praca sezonowa to praca wykonywana przez okres nie dłuższy niż 9 miesięcy w roku kalendarzowym w sektorach: rolnictwo, ogrodnictwo, turystyka (dla podklas PKD zaliczonych do prac sezonowych). Zezwolenie na pracę sezonową jest wydawane przez starostę na wniosek pracodawcy i służy usprawnieniu  procedury zezwoleń na pracę wydawanych przez wojewodę. W przypadku ubiegania się o zezwolenie dla obywateli 6 państw (objętych systemem </w:t>
      </w:r>
      <w:proofErr w:type="spellStart"/>
      <w:r w:rsidRPr="009422CC">
        <w:rPr>
          <w:rFonts w:ascii="Times New Roman" w:hAnsi="Times New Roman" w:cs="Times New Roman"/>
          <w:sz w:val="28"/>
          <w:szCs w:val="28"/>
        </w:rPr>
        <w:t>oświadczeniowym</w:t>
      </w:r>
      <w:proofErr w:type="spellEnd"/>
      <w:r w:rsidRPr="009422CC">
        <w:rPr>
          <w:rFonts w:ascii="Times New Roman" w:hAnsi="Times New Roman" w:cs="Times New Roman"/>
          <w:sz w:val="28"/>
          <w:szCs w:val="28"/>
        </w:rPr>
        <w:t xml:space="preserve">) nie ma konieczności uzyskania informacji starosty o braku możliwości zaspokojenia potrzeb </w:t>
      </w:r>
      <w:r w:rsidRPr="009422CC">
        <w:rPr>
          <w:rFonts w:ascii="Times New Roman" w:hAnsi="Times New Roman" w:cs="Times New Roman"/>
          <w:sz w:val="28"/>
          <w:szCs w:val="28"/>
        </w:rPr>
        <w:lastRenderedPageBreak/>
        <w:t xml:space="preserve">kadrowych. </w:t>
      </w:r>
      <w:r w:rsidRPr="009422CC">
        <w:rPr>
          <w:rFonts w:ascii="Times New Roman" w:eastAsia="Times New Roman" w:hAnsi="Times New Roman" w:cs="Times New Roman"/>
          <w:sz w:val="28"/>
          <w:szCs w:val="28"/>
          <w:lang w:eastAsia="pl-PL"/>
        </w:rPr>
        <w:t>Natomiast od 25 września 2018 r. zmniejszyła się lista rodzajów działalności, które są objęte zezwoleniem na prace sezonową. Z wykazu podklas działalności wg PKD, w których wydaje się zezwolenia na pracę sezonowa dla cudzoziemców, usunięto uprawy w szklarniach i obiektach zamkniętych i ogrzewanych, m.in. pomidorów, ogórków, grzybów, kwiatów, kwiatów ciętych.</w:t>
      </w:r>
    </w:p>
    <w:p w:rsidR="009422CC" w:rsidRPr="009422CC" w:rsidRDefault="009422CC" w:rsidP="009422CC">
      <w:pPr>
        <w:jc w:val="both"/>
        <w:rPr>
          <w:rFonts w:ascii="Times New Roman" w:hAnsi="Times New Roman" w:cs="Times New Roman"/>
          <w:sz w:val="28"/>
          <w:szCs w:val="28"/>
        </w:rPr>
      </w:pPr>
      <w:r w:rsidRPr="009422CC">
        <w:rPr>
          <w:rFonts w:ascii="Times New Roman" w:eastAsia="Times New Roman" w:hAnsi="Times New Roman" w:cs="Times New Roman"/>
          <w:sz w:val="28"/>
          <w:szCs w:val="28"/>
          <w:lang w:eastAsia="pl-PL"/>
        </w:rPr>
        <w:t>Z dniem 1 lipca 2018 r. weszło w życie  rozporządzenie zmieniające rozporządzenie w sprawie określenia przypadków, w których zezwolenie na pracę jest wydawane bez względu na szczegółowe warunki wydawania zezwoleń na pracę cudzoziemców. Zmiana rozporządzenia upraszcza procedurę wydawania zezwoleń na pracę w przypadkach podejmowania prac w zawodach określonych w załączniku do rozporządzenia. Wykaz zawodów obejmuje 289 zawodów (283 zawody ujęte w 32 grupach elementarnych i 6 pojedynczych zawodów).</w:t>
      </w:r>
      <w:r w:rsidRPr="009422CC">
        <w:rPr>
          <w:rFonts w:ascii="Times New Roman" w:eastAsia="Times New Roman" w:hAnsi="Times New Roman" w:cs="Times New Roman"/>
          <w:sz w:val="28"/>
          <w:szCs w:val="28"/>
          <w:lang w:eastAsia="pl-PL"/>
        </w:rPr>
        <w:br/>
        <w:t xml:space="preserve">Uproszczenie procedury polega na tym, że w przypadku zawodów ujętych                w wykazie wojewoda wydaje zezwolenie na pracę bez konieczności przedstawienia informacji starosty o braku możliwości zaspokojenia potrzeb kadrowych w oparciu o rejestry bezrobotnych i poszukujących pracy lub                    o negatywnym wyniku rekrutacji organizowanej dla pracodawcy. Zwolnienie to stosowane będzie także w przypadku zezwoleń na pobyt czasowy i pracę. Utworzenie wykazu „centralnego”, dla całego kraju, poszerza możliwości zastosowania prostszej procedury wydawania zezwoleń na pracę i uzupełnia dotychczas istniejące rozwiązania. </w:t>
      </w:r>
    </w:p>
    <w:p w:rsidR="009422CC" w:rsidRPr="009422CC" w:rsidRDefault="009422CC" w:rsidP="009422CC">
      <w:pPr>
        <w:ind w:firstLine="851"/>
        <w:jc w:val="both"/>
        <w:rPr>
          <w:rFonts w:ascii="Times New Roman" w:hAnsi="Times New Roman" w:cs="Times New Roman"/>
          <w:sz w:val="28"/>
          <w:szCs w:val="28"/>
        </w:rPr>
      </w:pPr>
      <w:r w:rsidRPr="009422CC">
        <w:rPr>
          <w:rFonts w:ascii="Times New Roman" w:hAnsi="Times New Roman" w:cs="Times New Roman"/>
          <w:sz w:val="28"/>
          <w:szCs w:val="28"/>
        </w:rPr>
        <w:t xml:space="preserve"> Dodatkowe zmiany dotyczą procedury związanej z wykonywaniem pracy krótkoterminowej (do 6 miesięcy w ciągu kolejnych 12 miesięcy) przez obywateli 6 państw: Armenii, Białorusi, Gruzji, Mołdawii, Rosji oraz Ukrainy na podstawie oświadczeń zarejestrowanych w powiatowym urzędzie pracy. Procedura zawiera mechanizmy zabezpieczające przed nadużyciami( możliwość odmowy wpisu do ewidencji oświadczeń) oraz obowiązek informacyjny                    o podjęciu lub niepodjęciu pracy przez cudzoziemca.</w:t>
      </w:r>
    </w:p>
    <w:p w:rsidR="009422CC" w:rsidRPr="009422CC" w:rsidRDefault="009422CC" w:rsidP="009422CC">
      <w:pPr>
        <w:ind w:firstLine="851"/>
        <w:jc w:val="both"/>
        <w:rPr>
          <w:rFonts w:ascii="Times New Roman" w:hAnsi="Times New Roman" w:cs="Times New Roman"/>
          <w:sz w:val="28"/>
          <w:szCs w:val="28"/>
        </w:rPr>
      </w:pPr>
      <w:r w:rsidRPr="009422CC">
        <w:rPr>
          <w:rFonts w:ascii="Times New Roman" w:hAnsi="Times New Roman" w:cs="Times New Roman"/>
          <w:sz w:val="28"/>
          <w:szCs w:val="28"/>
        </w:rPr>
        <w:t xml:space="preserve">Wprowadzono opłatę za złożenie wniosku o zezwolenie na pracę sezonową oraz za wpis oświadczenia do ewidencji, która wynosi 30 zł.  </w:t>
      </w:r>
    </w:p>
    <w:p w:rsidR="009422CC" w:rsidRPr="009422CC" w:rsidRDefault="009422CC" w:rsidP="009422CC">
      <w:pPr>
        <w:spacing w:after="0" w:line="240" w:lineRule="auto"/>
        <w:ind w:firstLine="708"/>
        <w:jc w:val="both"/>
        <w:rPr>
          <w:rFonts w:ascii="Times New Roman" w:hAnsi="Times New Roman" w:cs="Times New Roman"/>
          <w:sz w:val="28"/>
          <w:szCs w:val="28"/>
        </w:rPr>
      </w:pPr>
      <w:r w:rsidRPr="009422CC">
        <w:rPr>
          <w:rFonts w:ascii="Times New Roman" w:hAnsi="Times New Roman" w:cs="Times New Roman"/>
          <w:sz w:val="28"/>
          <w:szCs w:val="28"/>
        </w:rPr>
        <w:t>W 2018 r. w Powiatowym Urzędzie Pracy w Choszcznie zarejestrowano:</w:t>
      </w:r>
    </w:p>
    <w:p w:rsidR="009422CC" w:rsidRPr="009422CC" w:rsidRDefault="009422CC" w:rsidP="009422CC">
      <w:pPr>
        <w:spacing w:after="0" w:line="240" w:lineRule="auto"/>
        <w:ind w:firstLine="708"/>
        <w:jc w:val="both"/>
        <w:rPr>
          <w:rFonts w:ascii="Times New Roman" w:hAnsi="Times New Roman" w:cs="Times New Roman"/>
          <w:sz w:val="28"/>
          <w:szCs w:val="28"/>
        </w:rPr>
      </w:pP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 xml:space="preserve"> - 872 oświadczenia o powierzeniu wykonywania pracy cudzoziemcowi                    (w tym 798 dla obywateli Ukrainy, 53 Mołdawii, 16 Białorusi, 4 Gruzji, 1 Rosji),</w:t>
      </w:r>
    </w:p>
    <w:p w:rsidR="009422CC"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 wydano 89 zezwoleń na pracę sezonową cudzoziemców typu S.</w:t>
      </w:r>
    </w:p>
    <w:p w:rsidR="001735BD" w:rsidRPr="009422CC" w:rsidRDefault="009422CC" w:rsidP="009422CC">
      <w:pPr>
        <w:spacing w:after="0" w:line="240" w:lineRule="auto"/>
        <w:jc w:val="both"/>
        <w:rPr>
          <w:rFonts w:ascii="Times New Roman" w:hAnsi="Times New Roman" w:cs="Times New Roman"/>
          <w:sz w:val="28"/>
          <w:szCs w:val="28"/>
        </w:rPr>
      </w:pPr>
      <w:r w:rsidRPr="009422CC">
        <w:rPr>
          <w:rFonts w:ascii="Times New Roman" w:hAnsi="Times New Roman" w:cs="Times New Roman"/>
          <w:sz w:val="28"/>
          <w:szCs w:val="28"/>
        </w:rPr>
        <w:t>W omawianym roku pracodawcy złożyli 32 oferty pracy na 125 wolnych miejsc pracy, na które wydano informacje starosty na temat możliwości zaspokojenia potrzeb kadrowych podmiotu powierzającego wykonywanie pracy cudzoziemcowi.</w:t>
      </w:r>
    </w:p>
    <w:sectPr w:rsidR="001735BD" w:rsidRPr="009422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E74" w:rsidRDefault="009B5E74">
      <w:pPr>
        <w:spacing w:after="0" w:line="240" w:lineRule="auto"/>
      </w:pPr>
      <w:r>
        <w:separator/>
      </w:r>
    </w:p>
  </w:endnote>
  <w:endnote w:type="continuationSeparator" w:id="0">
    <w:p w:rsidR="009B5E74" w:rsidRDefault="009B5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42C" w:rsidRDefault="009422CC" w:rsidP="006C18A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83642C" w:rsidRDefault="009B5E74">
    <w:pPr>
      <w:pStyle w:val="Stopk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42C" w:rsidRDefault="009422CC" w:rsidP="006C18A1">
    <w:pPr>
      <w:pStyle w:val="Stopka"/>
      <w:jc w:val="center"/>
    </w:pPr>
    <w:r>
      <w:t>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42C" w:rsidRDefault="009422CC" w:rsidP="006C18A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DA5017">
      <w:rPr>
        <w:rStyle w:val="Numerstrony"/>
        <w:noProof/>
      </w:rPr>
      <w:t>6</w:t>
    </w:r>
    <w:r>
      <w:rPr>
        <w:rStyle w:val="Numerstrony"/>
      </w:rPr>
      <w:fldChar w:fldCharType="end"/>
    </w:r>
  </w:p>
  <w:p w:rsidR="0083642C" w:rsidRDefault="009B5E7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42C" w:rsidRDefault="009422CC" w:rsidP="006C18A1">
    <w:pPr>
      <w:pStyle w:val="Stopka"/>
      <w:jc w:val="center"/>
    </w:pPr>
    <w:r>
      <w:t>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42C" w:rsidRDefault="009422CC" w:rsidP="006C18A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83642C" w:rsidRDefault="009B5E74">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42C" w:rsidRDefault="009422CC" w:rsidP="006C18A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DA5017">
      <w:rPr>
        <w:rStyle w:val="Numerstrony"/>
        <w:noProof/>
      </w:rPr>
      <w:t>12</w:t>
    </w:r>
    <w:r>
      <w:rPr>
        <w:rStyle w:val="Numerstrony"/>
      </w:rPr>
      <w:fldChar w:fldCharType="end"/>
    </w:r>
  </w:p>
  <w:p w:rsidR="0083642C" w:rsidRDefault="009B5E74">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42C" w:rsidRDefault="009422CC" w:rsidP="006C18A1">
    <w:pPr>
      <w:pStyle w:val="Stopka"/>
      <w:jc w:val="center"/>
    </w:pPr>
    <w:r>
      <w:t>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875458"/>
      <w:docPartObj>
        <w:docPartGallery w:val="Page Numbers (Bottom of Page)"/>
        <w:docPartUnique/>
      </w:docPartObj>
    </w:sdtPr>
    <w:sdtEndPr/>
    <w:sdtContent>
      <w:p w:rsidR="0083642C" w:rsidRDefault="009422CC">
        <w:pPr>
          <w:pStyle w:val="Stopka"/>
          <w:jc w:val="center"/>
        </w:pPr>
        <w:r>
          <w:fldChar w:fldCharType="begin"/>
        </w:r>
        <w:r>
          <w:instrText>PAGE   \* MERGEFORMAT</w:instrText>
        </w:r>
        <w:r>
          <w:fldChar w:fldCharType="separate"/>
        </w:r>
        <w:r w:rsidR="00DA5017">
          <w:rPr>
            <w:noProof/>
          </w:rPr>
          <w:t>15</w:t>
        </w:r>
        <w:r>
          <w:fldChar w:fldCharType="end"/>
        </w:r>
      </w:p>
    </w:sdtContent>
  </w:sdt>
  <w:p w:rsidR="0083642C" w:rsidRDefault="009B5E74">
    <w:pPr>
      <w:pStyle w:val="Stopk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42C" w:rsidRDefault="009422CC" w:rsidP="006C18A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83642C" w:rsidRDefault="009B5E74">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42C" w:rsidRDefault="009422CC" w:rsidP="006C18A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DA5017">
      <w:rPr>
        <w:rStyle w:val="Numerstrony"/>
        <w:noProof/>
      </w:rPr>
      <w:t>33</w:t>
    </w:r>
    <w:r>
      <w:rPr>
        <w:rStyle w:val="Numerstrony"/>
      </w:rPr>
      <w:fldChar w:fldCharType="end"/>
    </w:r>
  </w:p>
  <w:p w:rsidR="0083642C" w:rsidRDefault="009B5E7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E74" w:rsidRDefault="009B5E74">
      <w:pPr>
        <w:spacing w:after="0" w:line="240" w:lineRule="auto"/>
      </w:pPr>
      <w:r>
        <w:separator/>
      </w:r>
    </w:p>
  </w:footnote>
  <w:footnote w:type="continuationSeparator" w:id="0">
    <w:p w:rsidR="009B5E74" w:rsidRDefault="009B5E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20D4"/>
    <w:multiLevelType w:val="hybridMultilevel"/>
    <w:tmpl w:val="F7BECA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185F92"/>
    <w:multiLevelType w:val="hybridMultilevel"/>
    <w:tmpl w:val="819A6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337FEC"/>
    <w:multiLevelType w:val="hybridMultilevel"/>
    <w:tmpl w:val="031E17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8658DE"/>
    <w:multiLevelType w:val="hybridMultilevel"/>
    <w:tmpl w:val="312E2624"/>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4301FB0"/>
    <w:multiLevelType w:val="hybridMultilevel"/>
    <w:tmpl w:val="AEFC7BCA"/>
    <w:lvl w:ilvl="0" w:tplc="3D1CAF7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 w15:restartNumberingAfterBreak="0">
    <w:nsid w:val="1AFC6001"/>
    <w:multiLevelType w:val="hybridMultilevel"/>
    <w:tmpl w:val="C6AC58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680CCE"/>
    <w:multiLevelType w:val="hybridMultilevel"/>
    <w:tmpl w:val="613825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BE541D"/>
    <w:multiLevelType w:val="hybridMultilevel"/>
    <w:tmpl w:val="6C1C08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BD1007"/>
    <w:multiLevelType w:val="hybridMultilevel"/>
    <w:tmpl w:val="6756EA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98D3019"/>
    <w:multiLevelType w:val="hybridMultilevel"/>
    <w:tmpl w:val="B4C44B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F812BCE"/>
    <w:multiLevelType w:val="hybridMultilevel"/>
    <w:tmpl w:val="B4603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8B3631"/>
    <w:multiLevelType w:val="hybridMultilevel"/>
    <w:tmpl w:val="EEA6FB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0C12920"/>
    <w:multiLevelType w:val="hybridMultilevel"/>
    <w:tmpl w:val="4008BF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3075C5D"/>
    <w:multiLevelType w:val="hybridMultilevel"/>
    <w:tmpl w:val="92D8D48A"/>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8362AF"/>
    <w:multiLevelType w:val="hybridMultilevel"/>
    <w:tmpl w:val="626A04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CDF04A9"/>
    <w:multiLevelType w:val="multilevel"/>
    <w:tmpl w:val="0D68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F63756"/>
    <w:multiLevelType w:val="multilevel"/>
    <w:tmpl w:val="22300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CF1749"/>
    <w:multiLevelType w:val="hybridMultilevel"/>
    <w:tmpl w:val="EB023982"/>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47136F7F"/>
    <w:multiLevelType w:val="hybridMultilevel"/>
    <w:tmpl w:val="0A76B0FE"/>
    <w:lvl w:ilvl="0" w:tplc="6D5E0DF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CA4DE5"/>
    <w:multiLevelType w:val="hybridMultilevel"/>
    <w:tmpl w:val="B554FE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853E47"/>
    <w:multiLevelType w:val="hybridMultilevel"/>
    <w:tmpl w:val="9342C630"/>
    <w:lvl w:ilvl="0" w:tplc="52D2A5A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DAA397B"/>
    <w:multiLevelType w:val="hybridMultilevel"/>
    <w:tmpl w:val="B260A4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D1732D"/>
    <w:multiLevelType w:val="hybridMultilevel"/>
    <w:tmpl w:val="9656D44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614BF3"/>
    <w:multiLevelType w:val="hybridMultilevel"/>
    <w:tmpl w:val="D152E636"/>
    <w:lvl w:ilvl="0" w:tplc="3D1CAF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5BB23F3"/>
    <w:multiLevelType w:val="hybridMultilevel"/>
    <w:tmpl w:val="9D78756C"/>
    <w:lvl w:ilvl="0" w:tplc="3D1CAF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79C4B54"/>
    <w:multiLevelType w:val="hybridMultilevel"/>
    <w:tmpl w:val="229633C0"/>
    <w:lvl w:ilvl="0" w:tplc="3D1CAF7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6" w15:restartNumberingAfterBreak="0">
    <w:nsid w:val="63822E51"/>
    <w:multiLevelType w:val="hybridMultilevel"/>
    <w:tmpl w:val="B8DC5DAA"/>
    <w:lvl w:ilvl="0" w:tplc="22CC48EA">
      <w:start w:val="1"/>
      <w:numFmt w:val="lowerLetter"/>
      <w:lvlText w:val="%1)"/>
      <w:lvlJc w:val="left"/>
      <w:pPr>
        <w:ind w:left="1429" w:hanging="360"/>
      </w:pPr>
      <w:rPr>
        <w:rFonts w:cs="Times New Roman"/>
        <w:color w:val="auto"/>
      </w:rPr>
    </w:lvl>
    <w:lvl w:ilvl="1" w:tplc="22CC48EA">
      <w:start w:val="1"/>
      <w:numFmt w:val="lowerLetter"/>
      <w:lvlText w:val="%2)"/>
      <w:lvlJc w:val="left"/>
      <w:pPr>
        <w:ind w:left="2149" w:hanging="360"/>
      </w:pPr>
      <w:rPr>
        <w:rFonts w:cs="Times New Roman"/>
        <w:color w:val="auto"/>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7" w15:restartNumberingAfterBreak="0">
    <w:nsid w:val="644755A6"/>
    <w:multiLevelType w:val="hybridMultilevel"/>
    <w:tmpl w:val="510C9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D96204"/>
    <w:multiLevelType w:val="hybridMultilevel"/>
    <w:tmpl w:val="ABFE9C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9D519D"/>
    <w:multiLevelType w:val="hybridMultilevel"/>
    <w:tmpl w:val="9416ACD0"/>
    <w:lvl w:ilvl="0" w:tplc="7F9CEE1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0D0947"/>
    <w:multiLevelType w:val="hybridMultilevel"/>
    <w:tmpl w:val="713C838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A5170E0"/>
    <w:multiLevelType w:val="multilevel"/>
    <w:tmpl w:val="22AC8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2C1757"/>
    <w:multiLevelType w:val="hybridMultilevel"/>
    <w:tmpl w:val="DD743E8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2E64D9"/>
    <w:multiLevelType w:val="hybridMultilevel"/>
    <w:tmpl w:val="6B38E638"/>
    <w:lvl w:ilvl="0" w:tplc="0415000D">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34" w15:restartNumberingAfterBreak="0">
    <w:nsid w:val="755A435F"/>
    <w:multiLevelType w:val="hybridMultilevel"/>
    <w:tmpl w:val="EA1E1D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436E0A"/>
    <w:multiLevelType w:val="hybridMultilevel"/>
    <w:tmpl w:val="7F08EF0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337D34"/>
    <w:multiLevelType w:val="hybridMultilevel"/>
    <w:tmpl w:val="05E448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9712EB7"/>
    <w:multiLevelType w:val="hybridMultilevel"/>
    <w:tmpl w:val="877E538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AF728D9"/>
    <w:multiLevelType w:val="hybridMultilevel"/>
    <w:tmpl w:val="1C3EC5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FD31B18"/>
    <w:multiLevelType w:val="hybridMultilevel"/>
    <w:tmpl w:val="662E773E"/>
    <w:lvl w:ilvl="0" w:tplc="73667D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5"/>
  </w:num>
  <w:num w:numId="2">
    <w:abstractNumId w:val="18"/>
  </w:num>
  <w:num w:numId="3">
    <w:abstractNumId w:val="2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
  </w:num>
  <w:num w:numId="9">
    <w:abstractNumId w:val="2"/>
  </w:num>
  <w:num w:numId="10">
    <w:abstractNumId w:val="17"/>
  </w:num>
  <w:num w:numId="11">
    <w:abstractNumId w:val="24"/>
  </w:num>
  <w:num w:numId="12">
    <w:abstractNumId w:val="20"/>
  </w:num>
  <w:num w:numId="13">
    <w:abstractNumId w:val="3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9"/>
  </w:num>
  <w:num w:numId="19">
    <w:abstractNumId w:val="30"/>
  </w:num>
  <w:num w:numId="20">
    <w:abstractNumId w:val="7"/>
  </w:num>
  <w:num w:numId="21">
    <w:abstractNumId w:val="27"/>
  </w:num>
  <w:num w:numId="22">
    <w:abstractNumId w:val="34"/>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9"/>
  </w:num>
  <w:num w:numId="30">
    <w:abstractNumId w:val="0"/>
  </w:num>
  <w:num w:numId="31">
    <w:abstractNumId w:val="14"/>
  </w:num>
  <w:num w:numId="32">
    <w:abstractNumId w:val="16"/>
  </w:num>
  <w:num w:numId="33">
    <w:abstractNumId w:val="33"/>
  </w:num>
  <w:num w:numId="34">
    <w:abstractNumId w:val="29"/>
  </w:num>
  <w:num w:numId="35">
    <w:abstractNumId w:val="32"/>
  </w:num>
  <w:num w:numId="36">
    <w:abstractNumId w:val="3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25"/>
  </w:num>
  <w:num w:numId="41">
    <w:abstractNumId w:val="13"/>
  </w:num>
  <w:num w:numId="42">
    <w:abstractNumId w:val="22"/>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F12"/>
    <w:rsid w:val="001735BD"/>
    <w:rsid w:val="009422CC"/>
    <w:rsid w:val="009B5E74"/>
    <w:rsid w:val="00B15F12"/>
    <w:rsid w:val="00DA50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81794E8B-EB36-4758-B790-1ABCA8BF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9422CC"/>
    <w:pPr>
      <w:keepNext/>
      <w:spacing w:after="0" w:line="240" w:lineRule="auto"/>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9422CC"/>
    <w:pPr>
      <w:keepNext/>
      <w:spacing w:after="0" w:line="240" w:lineRule="auto"/>
      <w:ind w:firstLine="709"/>
      <w:jc w:val="both"/>
      <w:outlineLvl w:val="1"/>
    </w:pPr>
    <w:rPr>
      <w:rFonts w:ascii="Times New Roman" w:eastAsia="Times New Roman" w:hAnsi="Times New Roman" w:cs="Times New Roman"/>
      <w:sz w:val="28"/>
      <w:szCs w:val="20"/>
      <w:lang w:eastAsia="pl-PL"/>
    </w:rPr>
  </w:style>
  <w:style w:type="paragraph" w:styleId="Nagwek3">
    <w:name w:val="heading 3"/>
    <w:basedOn w:val="Normalny"/>
    <w:next w:val="Normalny"/>
    <w:link w:val="Nagwek3Znak"/>
    <w:qFormat/>
    <w:rsid w:val="009422CC"/>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9422CC"/>
    <w:pPr>
      <w:keepNext/>
      <w:spacing w:after="0" w:line="240" w:lineRule="auto"/>
      <w:jc w:val="center"/>
      <w:outlineLvl w:val="3"/>
    </w:pPr>
    <w:rPr>
      <w:rFonts w:ascii="Times New Roman" w:eastAsia="Times New Roman" w:hAnsi="Times New Roman" w:cs="Times New Roman"/>
      <w:sz w:val="24"/>
      <w:szCs w:val="20"/>
      <w:lang w:eastAsia="pl-PL"/>
    </w:rPr>
  </w:style>
  <w:style w:type="paragraph" w:styleId="Nagwek5">
    <w:name w:val="heading 5"/>
    <w:basedOn w:val="Normalny"/>
    <w:next w:val="Normalny"/>
    <w:link w:val="Nagwek5Znak"/>
    <w:qFormat/>
    <w:rsid w:val="009422CC"/>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9422CC"/>
    <w:p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9422CC"/>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9422CC"/>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422CC"/>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9422CC"/>
    <w:rPr>
      <w:rFonts w:ascii="Times New Roman" w:eastAsia="Times New Roman" w:hAnsi="Times New Roman" w:cs="Times New Roman"/>
      <w:sz w:val="28"/>
      <w:szCs w:val="20"/>
      <w:lang w:eastAsia="pl-PL"/>
    </w:rPr>
  </w:style>
  <w:style w:type="character" w:customStyle="1" w:styleId="Nagwek3Znak">
    <w:name w:val="Nagłówek 3 Znak"/>
    <w:basedOn w:val="Domylnaczcionkaakapitu"/>
    <w:link w:val="Nagwek3"/>
    <w:rsid w:val="009422CC"/>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9422CC"/>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9422CC"/>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9422CC"/>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422CC"/>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9422CC"/>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9422CC"/>
  </w:style>
  <w:style w:type="numbering" w:customStyle="1" w:styleId="Bezlisty11">
    <w:name w:val="Bez listy11"/>
    <w:next w:val="Bezlisty"/>
    <w:uiPriority w:val="99"/>
    <w:semiHidden/>
    <w:unhideWhenUsed/>
    <w:rsid w:val="009422CC"/>
  </w:style>
  <w:style w:type="numbering" w:customStyle="1" w:styleId="Bezlisty111">
    <w:name w:val="Bez listy111"/>
    <w:next w:val="Bezlisty"/>
    <w:uiPriority w:val="99"/>
    <w:semiHidden/>
    <w:unhideWhenUsed/>
    <w:rsid w:val="009422CC"/>
  </w:style>
  <w:style w:type="paragraph" w:styleId="Stopka">
    <w:name w:val="footer"/>
    <w:basedOn w:val="Normalny"/>
    <w:link w:val="StopkaZnak"/>
    <w:uiPriority w:val="99"/>
    <w:rsid w:val="009422C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9422CC"/>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9422CC"/>
    <w:pPr>
      <w:spacing w:after="0" w:line="240" w:lineRule="auto"/>
      <w:jc w:val="both"/>
    </w:pPr>
    <w:rPr>
      <w:rFonts w:ascii="Times New Roman" w:eastAsia="Times New Roman" w:hAnsi="Times New Roman" w:cs="Times New Roman"/>
      <w:b/>
      <w:sz w:val="28"/>
      <w:szCs w:val="20"/>
      <w:lang w:eastAsia="pl-PL"/>
    </w:rPr>
  </w:style>
  <w:style w:type="character" w:customStyle="1" w:styleId="Tekstpodstawowy2Znak">
    <w:name w:val="Tekst podstawowy 2 Znak"/>
    <w:basedOn w:val="Domylnaczcionkaakapitu"/>
    <w:link w:val="Tekstpodstawowy2"/>
    <w:rsid w:val="009422CC"/>
    <w:rPr>
      <w:rFonts w:ascii="Times New Roman" w:eastAsia="Times New Roman" w:hAnsi="Times New Roman" w:cs="Times New Roman"/>
      <w:b/>
      <w:sz w:val="28"/>
      <w:szCs w:val="20"/>
      <w:lang w:eastAsia="pl-PL"/>
    </w:rPr>
  </w:style>
  <w:style w:type="paragraph" w:styleId="Tekstpodstawowy3">
    <w:name w:val="Body Text 3"/>
    <w:basedOn w:val="Normalny"/>
    <w:link w:val="Tekstpodstawowy3Znak"/>
    <w:rsid w:val="009422CC"/>
    <w:pPr>
      <w:spacing w:after="0" w:line="240" w:lineRule="auto"/>
    </w:pPr>
    <w:rPr>
      <w:rFonts w:ascii="Times New Roman" w:eastAsia="Times New Roman" w:hAnsi="Times New Roman" w:cs="Times New Roman"/>
      <w:b/>
      <w:sz w:val="28"/>
      <w:szCs w:val="20"/>
      <w:lang w:eastAsia="pl-PL"/>
    </w:rPr>
  </w:style>
  <w:style w:type="character" w:customStyle="1" w:styleId="Tekstpodstawowy3Znak">
    <w:name w:val="Tekst podstawowy 3 Znak"/>
    <w:basedOn w:val="Domylnaczcionkaakapitu"/>
    <w:link w:val="Tekstpodstawowy3"/>
    <w:rsid w:val="009422CC"/>
    <w:rPr>
      <w:rFonts w:ascii="Times New Roman" w:eastAsia="Times New Roman" w:hAnsi="Times New Roman" w:cs="Times New Roman"/>
      <w:b/>
      <w:sz w:val="28"/>
      <w:szCs w:val="20"/>
      <w:lang w:eastAsia="pl-PL"/>
    </w:rPr>
  </w:style>
  <w:style w:type="paragraph" w:styleId="Tekstpodstawowywcity2">
    <w:name w:val="Body Text Indent 2"/>
    <w:basedOn w:val="Normalny"/>
    <w:link w:val="Tekstpodstawowywcity2Znak"/>
    <w:rsid w:val="009422CC"/>
    <w:pPr>
      <w:spacing w:after="0" w:line="240" w:lineRule="auto"/>
      <w:ind w:firstLine="709"/>
    </w:pPr>
    <w:rPr>
      <w:rFonts w:ascii="Times New Roman" w:eastAsia="Times New Roman" w:hAnsi="Times New Roman" w:cs="Times New Roman"/>
      <w:sz w:val="28"/>
      <w:szCs w:val="20"/>
      <w:lang w:eastAsia="pl-PL"/>
    </w:rPr>
  </w:style>
  <w:style w:type="character" w:customStyle="1" w:styleId="Tekstpodstawowywcity2Znak">
    <w:name w:val="Tekst podstawowy wcięty 2 Znak"/>
    <w:basedOn w:val="Domylnaczcionkaakapitu"/>
    <w:link w:val="Tekstpodstawowywcity2"/>
    <w:rsid w:val="009422CC"/>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rsid w:val="009422CC"/>
    <w:pPr>
      <w:spacing w:after="0" w:line="240" w:lineRule="auto"/>
      <w:ind w:left="720"/>
    </w:pPr>
    <w:rPr>
      <w:rFonts w:ascii="Times New Roman" w:eastAsia="Times New Roman" w:hAnsi="Times New Roman" w:cs="Times New Roman"/>
      <w:sz w:val="28"/>
      <w:szCs w:val="20"/>
      <w:lang w:eastAsia="pl-PL"/>
    </w:rPr>
  </w:style>
  <w:style w:type="character" w:customStyle="1" w:styleId="Tekstpodstawowywcity3Znak">
    <w:name w:val="Tekst podstawowy wcięty 3 Znak"/>
    <w:basedOn w:val="Domylnaczcionkaakapitu"/>
    <w:link w:val="Tekstpodstawowywcity3"/>
    <w:rsid w:val="009422CC"/>
    <w:rPr>
      <w:rFonts w:ascii="Times New Roman" w:eastAsia="Times New Roman" w:hAnsi="Times New Roman" w:cs="Times New Roman"/>
      <w:sz w:val="28"/>
      <w:szCs w:val="20"/>
      <w:lang w:eastAsia="pl-PL"/>
    </w:rPr>
  </w:style>
  <w:style w:type="character" w:styleId="Numerstrony">
    <w:name w:val="page number"/>
    <w:basedOn w:val="Domylnaczcionkaakapitu"/>
    <w:rsid w:val="009422CC"/>
  </w:style>
  <w:style w:type="paragraph" w:styleId="Tytu">
    <w:name w:val="Title"/>
    <w:basedOn w:val="Normalny"/>
    <w:link w:val="TytuZnak"/>
    <w:qFormat/>
    <w:rsid w:val="009422CC"/>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9422CC"/>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rsid w:val="009422CC"/>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9422CC"/>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9422CC"/>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9422CC"/>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422CC"/>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9422CC"/>
    <w:rPr>
      <w:rFonts w:ascii="Tahoma" w:eastAsia="Times New Roman" w:hAnsi="Tahoma" w:cs="Tahoma"/>
      <w:sz w:val="16"/>
      <w:szCs w:val="16"/>
      <w:lang w:eastAsia="pl-PL"/>
    </w:rPr>
  </w:style>
  <w:style w:type="paragraph" w:styleId="Akapitzlist">
    <w:name w:val="List Paragraph"/>
    <w:basedOn w:val="Normalny"/>
    <w:uiPriority w:val="34"/>
    <w:qFormat/>
    <w:rsid w:val="009422CC"/>
    <w:pPr>
      <w:spacing w:after="200" w:line="276" w:lineRule="auto"/>
      <w:ind w:left="720"/>
      <w:contextualSpacing/>
    </w:pPr>
    <w:rPr>
      <w:rFonts w:ascii="Calibri" w:eastAsia="Calibri" w:hAnsi="Calibri" w:cs="Times New Roman"/>
    </w:rPr>
  </w:style>
  <w:style w:type="paragraph" w:styleId="NormalnyWeb">
    <w:name w:val="Normal (Web)"/>
    <w:basedOn w:val="Normalny"/>
    <w:uiPriority w:val="99"/>
    <w:rsid w:val="009422C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422CC"/>
    <w:rPr>
      <w:b/>
      <w:bCs/>
    </w:rPr>
  </w:style>
  <w:style w:type="paragraph" w:styleId="Tekstprzypisudolnego">
    <w:name w:val="footnote text"/>
    <w:basedOn w:val="Normalny"/>
    <w:link w:val="TekstprzypisudolnegoZnak"/>
    <w:uiPriority w:val="99"/>
    <w:semiHidden/>
    <w:unhideWhenUsed/>
    <w:rsid w:val="009422C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422CC"/>
    <w:rPr>
      <w:rFonts w:ascii="Times New Roman" w:eastAsia="Times New Roman" w:hAnsi="Times New Roman" w:cs="Times New Roman"/>
      <w:sz w:val="20"/>
      <w:szCs w:val="20"/>
      <w:lang w:eastAsia="pl-PL"/>
    </w:rPr>
  </w:style>
  <w:style w:type="character" w:customStyle="1" w:styleId="Hipercze1">
    <w:name w:val="Hiperłącze1"/>
    <w:basedOn w:val="Domylnaczcionkaakapitu"/>
    <w:uiPriority w:val="99"/>
    <w:unhideWhenUsed/>
    <w:rsid w:val="009422CC"/>
    <w:rPr>
      <w:color w:val="0000FF"/>
      <w:u w:val="single"/>
    </w:rPr>
  </w:style>
  <w:style w:type="paragraph" w:customStyle="1" w:styleId="Default">
    <w:name w:val="Default"/>
    <w:uiPriority w:val="99"/>
    <w:rsid w:val="009422CC"/>
    <w:pPr>
      <w:widowControl w:val="0"/>
      <w:autoSpaceDE w:val="0"/>
      <w:autoSpaceDN w:val="0"/>
      <w:adjustRightInd w:val="0"/>
      <w:spacing w:after="0" w:line="240" w:lineRule="auto"/>
    </w:pPr>
    <w:rPr>
      <w:rFonts w:ascii="Tahoma" w:eastAsia="Times New Roman" w:hAnsi="Tahoma" w:cs="Tahoma"/>
      <w:sz w:val="20"/>
      <w:szCs w:val="20"/>
      <w:lang w:eastAsia="pl-PL"/>
    </w:rPr>
  </w:style>
  <w:style w:type="character" w:styleId="Uwydatnienie">
    <w:name w:val="Emphasis"/>
    <w:basedOn w:val="Domylnaczcionkaakapitu"/>
    <w:qFormat/>
    <w:rsid w:val="009422CC"/>
    <w:rPr>
      <w:i/>
      <w:iCs/>
    </w:rPr>
  </w:style>
  <w:style w:type="table" w:customStyle="1" w:styleId="Tabela-Siatka1">
    <w:name w:val="Tabela - Siatka1"/>
    <w:basedOn w:val="Standardowy"/>
    <w:next w:val="Tabela-Siatka"/>
    <w:rsid w:val="009422CC"/>
    <w:pPr>
      <w:spacing w:beforeAutospacing="1" w:after="0" w:afterAutospacing="1" w:line="240" w:lineRule="auto"/>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9422CC"/>
    <w:rPr>
      <w:color w:val="0563C1" w:themeColor="hyperlink"/>
      <w:u w:val="single"/>
    </w:rPr>
  </w:style>
  <w:style w:type="table" w:styleId="Tabela-Siatka">
    <w:name w:val="Table Grid"/>
    <w:basedOn w:val="Standardowy"/>
    <w:uiPriority w:val="59"/>
    <w:rsid w:val="00942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 1"/>
    <w:basedOn w:val="Normalny"/>
    <w:next w:val="Normalny"/>
    <w:link w:val="Nagwek1znak0"/>
    <w:uiPriority w:val="1"/>
    <w:qFormat/>
    <w:rsid w:val="009422CC"/>
    <w:pPr>
      <w:pageBreakBefore/>
      <w:spacing w:after="360" w:line="240" w:lineRule="auto"/>
      <w:ind w:left="-360" w:right="-360"/>
      <w:outlineLvl w:val="0"/>
    </w:pPr>
    <w:rPr>
      <w:color w:val="595959" w:themeColor="text1" w:themeTint="A6"/>
      <w:kern w:val="20"/>
      <w:sz w:val="36"/>
      <w:szCs w:val="20"/>
      <w:lang w:eastAsia="pl-PL"/>
    </w:rPr>
  </w:style>
  <w:style w:type="character" w:customStyle="1" w:styleId="Nagwek1znak0">
    <w:name w:val="Nagłówek 1 (znak)"/>
    <w:basedOn w:val="Domylnaczcionkaakapitu"/>
    <w:link w:val="nagwek10"/>
    <w:uiPriority w:val="1"/>
    <w:rsid w:val="009422CC"/>
    <w:rPr>
      <w:color w:val="595959" w:themeColor="text1" w:themeTint="A6"/>
      <w:kern w:val="20"/>
      <w:sz w:val="36"/>
      <w:szCs w:val="20"/>
      <w:lang w:eastAsia="pl-PL"/>
    </w:rPr>
  </w:style>
  <w:style w:type="paragraph" w:customStyle="1" w:styleId="Teksttabeli">
    <w:name w:val="Tekst tabeli"/>
    <w:basedOn w:val="Normalny"/>
    <w:uiPriority w:val="9"/>
    <w:qFormat/>
    <w:rsid w:val="009422CC"/>
    <w:pPr>
      <w:spacing w:before="60" w:after="60" w:line="240" w:lineRule="auto"/>
      <w:ind w:left="144" w:right="144"/>
    </w:pPr>
    <w:rPr>
      <w:color w:val="595959" w:themeColor="text1" w:themeTint="A6"/>
      <w:kern w:val="20"/>
      <w:sz w:val="20"/>
      <w:szCs w:val="20"/>
      <w:lang w:eastAsia="pl-PL"/>
    </w:rPr>
  </w:style>
  <w:style w:type="paragraph" w:styleId="Nagwek">
    <w:name w:val="header"/>
    <w:basedOn w:val="Normalny"/>
    <w:link w:val="NagwekZnak"/>
    <w:uiPriority w:val="99"/>
    <w:unhideWhenUsed/>
    <w:rsid w:val="009422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22CC"/>
  </w:style>
  <w:style w:type="character" w:styleId="Odwoanieprzypisudolnego">
    <w:name w:val="footnote reference"/>
    <w:uiPriority w:val="99"/>
    <w:semiHidden/>
    <w:unhideWhenUsed/>
    <w:rsid w:val="009422CC"/>
    <w:rPr>
      <w:vertAlign w:val="superscript"/>
    </w:rPr>
  </w:style>
  <w:style w:type="character" w:customStyle="1" w:styleId="FontStyle13">
    <w:name w:val="Font Style13"/>
    <w:uiPriority w:val="99"/>
    <w:rsid w:val="009422CC"/>
    <w:rPr>
      <w:rFonts w:ascii="Times New Roman" w:hAnsi="Times New Roman" w:cs="Times New Roman" w:hint="default"/>
      <w:sz w:val="20"/>
    </w:rPr>
  </w:style>
  <w:style w:type="paragraph" w:styleId="Tekstprzypisukocowego">
    <w:name w:val="endnote text"/>
    <w:basedOn w:val="Normalny"/>
    <w:link w:val="TekstprzypisukocowegoZnak"/>
    <w:uiPriority w:val="99"/>
    <w:semiHidden/>
    <w:unhideWhenUsed/>
    <w:rsid w:val="009422C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422CC"/>
    <w:rPr>
      <w:sz w:val="20"/>
      <w:szCs w:val="20"/>
    </w:rPr>
  </w:style>
  <w:style w:type="character" w:styleId="Odwoanieprzypisukocowego">
    <w:name w:val="endnote reference"/>
    <w:basedOn w:val="Domylnaczcionkaakapitu"/>
    <w:uiPriority w:val="99"/>
    <w:semiHidden/>
    <w:unhideWhenUsed/>
    <w:rsid w:val="009422CC"/>
    <w:rPr>
      <w:vertAlign w:val="superscript"/>
    </w:rPr>
  </w:style>
  <w:style w:type="character" w:customStyle="1" w:styleId="Nierozpoznanawzmianka1">
    <w:name w:val="Nierozpoznana wzmianka1"/>
    <w:basedOn w:val="Domylnaczcionkaakapitu"/>
    <w:uiPriority w:val="99"/>
    <w:semiHidden/>
    <w:unhideWhenUsed/>
    <w:rsid w:val="009422CC"/>
    <w:rPr>
      <w:color w:val="605E5C"/>
      <w:shd w:val="clear" w:color="auto" w:fill="E1DFDD"/>
    </w:rPr>
  </w:style>
  <w:style w:type="character" w:customStyle="1" w:styleId="UnresolvedMention">
    <w:name w:val="Unresolved Mention"/>
    <w:basedOn w:val="Domylnaczcionkaakapitu"/>
    <w:uiPriority w:val="99"/>
    <w:semiHidden/>
    <w:unhideWhenUsed/>
    <w:rsid w:val="009422CC"/>
    <w:rPr>
      <w:color w:val="605E5C"/>
      <w:shd w:val="clear" w:color="auto" w:fill="E1DFDD"/>
    </w:rPr>
  </w:style>
  <w:style w:type="paragraph" w:customStyle="1" w:styleId="p0">
    <w:name w:val="p0"/>
    <w:basedOn w:val="Normalny"/>
    <w:rsid w:val="009422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ntekst1">
    <w:name w:val="ntekst1"/>
    <w:basedOn w:val="Normalny"/>
    <w:rsid w:val="009422C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bezprawnik.pl" TargetMode="External"/><Relationship Id="rId18" Type="http://schemas.openxmlformats.org/officeDocument/2006/relationships/footer" Target="footer4.xml"/><Relationship Id="rId26" Type="http://schemas.openxmlformats.org/officeDocument/2006/relationships/chart" Target="charts/chart6.xml"/><Relationship Id="rId3" Type="http://schemas.openxmlformats.org/officeDocument/2006/relationships/settings" Target="settings.xml"/><Relationship Id="rId21" Type="http://schemas.openxmlformats.org/officeDocument/2006/relationships/chart" Target="charts/chart1.xml"/><Relationship Id="rId34" Type="http://schemas.openxmlformats.org/officeDocument/2006/relationships/image" Target="media/image6.jpeg"/><Relationship Id="rId7" Type="http://schemas.openxmlformats.org/officeDocument/2006/relationships/image" Target="media/image1.png"/><Relationship Id="rId12" Type="http://schemas.openxmlformats.org/officeDocument/2006/relationships/hyperlink" Target="http://www.forbes.pl" TargetMode="External"/><Relationship Id="rId17" Type="http://schemas.openxmlformats.org/officeDocument/2006/relationships/footer" Target="footer3.xml"/><Relationship Id="rId25" Type="http://schemas.openxmlformats.org/officeDocument/2006/relationships/chart" Target="charts/chart5.xml"/><Relationship Id="rId33" Type="http://schemas.openxmlformats.org/officeDocument/2006/relationships/image" Target="media/image5.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chart" Target="charts/chart4.xml"/><Relationship Id="rId32"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hart" Target="charts/chart3.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footer" Target="footer5.xml"/><Relationship Id="rId31" Type="http://schemas.openxmlformats.org/officeDocument/2006/relationships/chart" Target="charts/chart7.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strefabiznesu.pl" TargetMode="External"/><Relationship Id="rId22" Type="http://schemas.openxmlformats.org/officeDocument/2006/relationships/chart" Target="charts/chart2.xml"/><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EURES\Documents\kwartalnik2005.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EURES\Documents\kwartalnik2005.xls"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EURES\Documents\kwartalnik2005.xls"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C:\Users\EURES\Documents\kwartalnik2005.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7.xml.rels><?xml version="1.0" encoding="UTF-8" standalone="yes"?>
<Relationships xmlns="http://schemas.openxmlformats.org/package/2006/relationships"><Relationship Id="rId2" Type="http://schemas.openxmlformats.org/officeDocument/2006/relationships/oleObject" Target="file:///C:\Users\EURES\Documents\kwartalnik2005.xls"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itchFamily="18" charset="0"/>
                <a:cs typeface="Times New Roman" pitchFamily="18" charset="0"/>
              </a:defRPr>
            </a:pPr>
            <a:r>
              <a:rPr lang="pl-PL" sz="1400">
                <a:latin typeface="Times New Roman" pitchFamily="18" charset="0"/>
                <a:cs typeface="Times New Roman" pitchFamily="18" charset="0"/>
              </a:rPr>
              <a:t>Liczba osób bezrobotnych w powiecie choszczeńskim od 31.01.2018 r. do 31.12.2018</a:t>
            </a:r>
            <a:r>
              <a:rPr lang="pl-PL" sz="1400" baseline="0">
                <a:latin typeface="Times New Roman" pitchFamily="18" charset="0"/>
                <a:cs typeface="Times New Roman" pitchFamily="18" charset="0"/>
              </a:rPr>
              <a:t> </a:t>
            </a:r>
            <a:r>
              <a:rPr lang="pl-PL" sz="1400">
                <a:latin typeface="Times New Roman" pitchFamily="18" charset="0"/>
                <a:cs typeface="Times New Roman" pitchFamily="18" charset="0"/>
              </a:rPr>
              <a:t>r.</a:t>
            </a:r>
          </a:p>
        </c:rich>
      </c:tx>
      <c:overlay val="0"/>
    </c:title>
    <c:autoTitleDeleted val="0"/>
    <c:plotArea>
      <c:layout/>
      <c:barChart>
        <c:barDir val="col"/>
        <c:grouping val="clustered"/>
        <c:varyColors val="0"/>
        <c:ser>
          <c:idx val="0"/>
          <c:order val="0"/>
          <c:spPr>
            <a:solidFill>
              <a:srgbClr val="ED7D31">
                <a:lumMod val="40000"/>
                <a:lumOff val="60000"/>
              </a:srgbClr>
            </a:solidFill>
          </c:spPr>
          <c:invertIfNegative val="0"/>
          <c:dLbls>
            <c:dLbl>
              <c:idx val="2"/>
              <c:layout>
                <c:manualLayout>
                  <c:x val="-5.5744953394295065E-17"/>
                  <c:y val="-2.69360269360269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C94-4C79-9831-0EF17566C95D}"/>
                </c:ext>
                <c:ext xmlns:c15="http://schemas.microsoft.com/office/drawing/2012/chart" uri="{CE6537A1-D6FC-4f65-9D91-7224C49458BB}"/>
              </c:extLst>
            </c:dLbl>
            <c:dLbl>
              <c:idx val="5"/>
              <c:layout>
                <c:manualLayout>
                  <c:x val="0"/>
                  <c:y val="-2.9629523582279486E-2"/>
                </c:manualLayout>
              </c:layout>
              <c:spPr>
                <a:noFill/>
                <a:ln>
                  <a:noFill/>
                </a:ln>
                <a:effectLst/>
              </c:spPr>
              <c:txPr>
                <a:bodyPr wrap="square" lIns="38100" tIns="19050" rIns="38100" bIns="19050" anchor="ctr">
                  <a:noAutofit/>
                </a:bodyPr>
                <a:lstStyle/>
                <a:p>
                  <a:pPr>
                    <a:defRPr sz="1200" baseline="0">
                      <a:solidFill>
                        <a:sysClr val="windowText" lastClr="000000"/>
                      </a:solidFill>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C94-4C79-9831-0EF17566C95D}"/>
                </c:ext>
                <c:ext xmlns:c15="http://schemas.microsoft.com/office/drawing/2012/chart" uri="{CE6537A1-D6FC-4f65-9D91-7224C49458BB}">
                  <c15:layout>
                    <c:manualLayout>
                      <c:w val="4.6096541239072593E-2"/>
                      <c:h val="5.2929292929292923E-2"/>
                    </c:manualLayout>
                  </c15:layout>
                </c:ext>
              </c:extLst>
            </c:dLbl>
            <c:dLbl>
              <c:idx val="6"/>
              <c:layout>
                <c:manualLayout>
                  <c:x val="0"/>
                  <c:y val="-1.885521885521885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C94-4C79-9831-0EF17566C95D}"/>
                </c:ext>
                <c:ext xmlns:c15="http://schemas.microsoft.com/office/drawing/2012/chart" uri="{CE6537A1-D6FC-4f65-9D91-7224C49458BB}"/>
              </c:extLst>
            </c:dLbl>
            <c:dLbl>
              <c:idx val="7"/>
              <c:layout>
                <c:manualLayout>
                  <c:x val="-1.5203344735841885E-3"/>
                  <c:y val="-3.23232323232323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C94-4C79-9831-0EF17566C95D}"/>
                </c:ext>
                <c:ext xmlns:c15="http://schemas.microsoft.com/office/drawing/2012/chart" uri="{CE6537A1-D6FC-4f65-9D91-7224C49458BB}"/>
              </c:extLst>
            </c:dLbl>
            <c:dLbl>
              <c:idx val="8"/>
              <c:layout>
                <c:manualLayout>
                  <c:x val="-1.1148990678859013E-16"/>
                  <c:y val="-2.69360269360269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C94-4C79-9831-0EF17566C95D}"/>
                </c:ext>
                <c:ext xmlns:c15="http://schemas.microsoft.com/office/drawing/2012/chart" uri="{CE6537A1-D6FC-4f65-9D91-7224C49458BB}"/>
              </c:extLst>
            </c:dLbl>
            <c:dLbl>
              <c:idx val="11"/>
              <c:layout>
                <c:manualLayout>
                  <c:x val="0"/>
                  <c:y val="-2.15488215488215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C09-4581-900C-11C2FF066CED}"/>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200" baseline="0">
                    <a:solidFill>
                      <a:sysClr val="windowText" lastClr="000000"/>
                    </a:solidFill>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Arkusz4!$C$4:$N$4</c:f>
              <c:strCache>
                <c:ptCount val="12"/>
                <c:pt idx="0">
                  <c:v>31.01.18r.</c:v>
                </c:pt>
                <c:pt idx="1">
                  <c:v>28.02.18r.</c:v>
                </c:pt>
                <c:pt idx="2">
                  <c:v>31.03.18r.</c:v>
                </c:pt>
                <c:pt idx="3">
                  <c:v>30.04.18r.</c:v>
                </c:pt>
                <c:pt idx="4">
                  <c:v>31.05.18r.</c:v>
                </c:pt>
                <c:pt idx="5">
                  <c:v>30.06.18r.</c:v>
                </c:pt>
                <c:pt idx="6">
                  <c:v>31.07.18r.</c:v>
                </c:pt>
                <c:pt idx="7">
                  <c:v>31.08.18r.</c:v>
                </c:pt>
                <c:pt idx="8">
                  <c:v>30.09.18r.</c:v>
                </c:pt>
                <c:pt idx="9">
                  <c:v>31.10.18r.</c:v>
                </c:pt>
                <c:pt idx="10">
                  <c:v>30.11.18r.</c:v>
                </c:pt>
                <c:pt idx="11">
                  <c:v>31.12.18r.</c:v>
                </c:pt>
              </c:strCache>
            </c:strRef>
          </c:cat>
          <c:val>
            <c:numRef>
              <c:f>Arkusz4!$C$5:$N$5</c:f>
              <c:numCache>
                <c:formatCode>General</c:formatCode>
                <c:ptCount val="12"/>
                <c:pt idx="0">
                  <c:v>2581</c:v>
                </c:pt>
                <c:pt idx="1">
                  <c:v>2536</c:v>
                </c:pt>
                <c:pt idx="2">
                  <c:v>2460</c:v>
                </c:pt>
                <c:pt idx="3">
                  <c:v>2314</c:v>
                </c:pt>
                <c:pt idx="4">
                  <c:v>2195</c:v>
                </c:pt>
                <c:pt idx="5">
                  <c:v>2116</c:v>
                </c:pt>
                <c:pt idx="6">
                  <c:v>2068</c:v>
                </c:pt>
                <c:pt idx="7">
                  <c:v>2051</c:v>
                </c:pt>
                <c:pt idx="8">
                  <c:v>2057</c:v>
                </c:pt>
                <c:pt idx="9">
                  <c:v>2055</c:v>
                </c:pt>
                <c:pt idx="10">
                  <c:v>2101</c:v>
                </c:pt>
                <c:pt idx="11">
                  <c:v>2253</c:v>
                </c:pt>
              </c:numCache>
            </c:numRef>
          </c:val>
          <c:extLst xmlns:c16r2="http://schemas.microsoft.com/office/drawing/2015/06/chart">
            <c:ext xmlns:c16="http://schemas.microsoft.com/office/drawing/2014/chart" uri="{C3380CC4-5D6E-409C-BE32-E72D297353CC}">
              <c16:uniqueId val="{00000001-FC09-4581-900C-11C2FF066CED}"/>
            </c:ext>
          </c:extLst>
        </c:ser>
        <c:dLbls>
          <c:showLegendKey val="0"/>
          <c:showVal val="0"/>
          <c:showCatName val="0"/>
          <c:showSerName val="0"/>
          <c:showPercent val="0"/>
          <c:showBubbleSize val="0"/>
        </c:dLbls>
        <c:gapWidth val="150"/>
        <c:axId val="367328536"/>
        <c:axId val="367329320"/>
      </c:barChart>
      <c:catAx>
        <c:axId val="367328536"/>
        <c:scaling>
          <c:orientation val="minMax"/>
        </c:scaling>
        <c:delete val="0"/>
        <c:axPos val="b"/>
        <c:numFmt formatCode="General" sourceLinked="0"/>
        <c:majorTickMark val="none"/>
        <c:minorTickMark val="none"/>
        <c:tickLblPos val="nextTo"/>
        <c:txPr>
          <a:bodyPr/>
          <a:lstStyle/>
          <a:p>
            <a:pPr>
              <a:defRPr baseline="0">
                <a:solidFill>
                  <a:sysClr val="windowText" lastClr="000000"/>
                </a:solidFill>
                <a:latin typeface="Times New Roman" panose="02020603050405020304" pitchFamily="18" charset="0"/>
                <a:cs typeface="Times New Roman" panose="02020603050405020304" pitchFamily="18" charset="0"/>
              </a:defRPr>
            </a:pPr>
            <a:endParaRPr lang="pl-PL"/>
          </a:p>
        </c:txPr>
        <c:crossAx val="367329320"/>
        <c:crosses val="autoZero"/>
        <c:auto val="1"/>
        <c:lblAlgn val="ctr"/>
        <c:lblOffset val="100"/>
        <c:noMultiLvlLbl val="0"/>
      </c:catAx>
      <c:valAx>
        <c:axId val="367329320"/>
        <c:scaling>
          <c:orientation val="minMax"/>
        </c:scaling>
        <c:delete val="0"/>
        <c:axPos val="l"/>
        <c:majorGridlines/>
        <c:numFmt formatCode="General" sourceLinked="1"/>
        <c:majorTickMark val="none"/>
        <c:minorTickMark val="none"/>
        <c:tickLblPos val="nextTo"/>
        <c:crossAx val="36732853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pl-PL" sz="1400" b="1" baseline="0">
                <a:solidFill>
                  <a:sysClr val="windowText" lastClr="000000"/>
                </a:solidFill>
                <a:latin typeface="Times New Roman" panose="02020603050405020304" pitchFamily="18" charset="0"/>
              </a:rPr>
              <a:t>Stopa bezrobocia w powiecie choszczeńskim w 2018 roku</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pl-PL"/>
        </a:p>
      </c:txPr>
    </c:title>
    <c:autoTitleDeleted val="0"/>
    <c:plotArea>
      <c:layout/>
      <c:barChart>
        <c:barDir val="col"/>
        <c:grouping val="clustered"/>
        <c:varyColors val="0"/>
        <c:ser>
          <c:idx val="0"/>
          <c:order val="0"/>
          <c:spPr>
            <a:gradFill>
              <a:gsLst>
                <a:gs pos="91347">
                  <a:schemeClr val="accent3">
                    <a:lumMod val="60000"/>
                    <a:lumOff val="40000"/>
                  </a:schemeClr>
                </a:gs>
                <a:gs pos="37000">
                  <a:srgbClr val="FFFF00"/>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shape">
                <a:fillToRect l="50000" t="50000" r="50000" b="50000"/>
              </a:path>
            </a:gradFill>
            <a:ln w="19050">
              <a:solidFill>
                <a:srgbClr val="FF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Arkusz8!$B$4:$B$15</c:f>
              <c:strCache>
                <c:ptCount val="12"/>
                <c:pt idx="0">
                  <c:v>31.01.2018r</c:v>
                </c:pt>
                <c:pt idx="1">
                  <c:v>28.02.2018r</c:v>
                </c:pt>
                <c:pt idx="2">
                  <c:v>31.03.2018r</c:v>
                </c:pt>
                <c:pt idx="3">
                  <c:v>30.04.2018r</c:v>
                </c:pt>
                <c:pt idx="4">
                  <c:v>31.05.2018r</c:v>
                </c:pt>
                <c:pt idx="5">
                  <c:v>30.06.2018r</c:v>
                </c:pt>
                <c:pt idx="6">
                  <c:v>31.07.2018r</c:v>
                </c:pt>
                <c:pt idx="7">
                  <c:v>31.08.2018r</c:v>
                </c:pt>
                <c:pt idx="8">
                  <c:v>30.09.2018r</c:v>
                </c:pt>
                <c:pt idx="9">
                  <c:v>31.10.2018r</c:v>
                </c:pt>
                <c:pt idx="10">
                  <c:v>31.11.2018r</c:v>
                </c:pt>
                <c:pt idx="11">
                  <c:v>31.12.2018r</c:v>
                </c:pt>
              </c:strCache>
            </c:strRef>
          </c:cat>
          <c:val>
            <c:numRef>
              <c:f>Arkusz8!$C$4:$C$15</c:f>
              <c:numCache>
                <c:formatCode>0.00%</c:formatCode>
                <c:ptCount val="12"/>
                <c:pt idx="0">
                  <c:v>0.184</c:v>
                </c:pt>
                <c:pt idx="1">
                  <c:v>0.18099999999999999</c:v>
                </c:pt>
                <c:pt idx="2">
                  <c:v>0.17699999999999999</c:v>
                </c:pt>
                <c:pt idx="3">
                  <c:v>0.16800000000000001</c:v>
                </c:pt>
                <c:pt idx="4">
                  <c:v>0.161</c:v>
                </c:pt>
                <c:pt idx="5">
                  <c:v>0.156</c:v>
                </c:pt>
                <c:pt idx="6">
                  <c:v>0.153</c:v>
                </c:pt>
                <c:pt idx="7">
                  <c:v>0.152</c:v>
                </c:pt>
                <c:pt idx="8">
                  <c:v>0.152</c:v>
                </c:pt>
                <c:pt idx="9">
                  <c:v>0.152</c:v>
                </c:pt>
                <c:pt idx="10">
                  <c:v>0.154</c:v>
                </c:pt>
                <c:pt idx="11">
                  <c:v>0.16400000000000001</c:v>
                </c:pt>
              </c:numCache>
            </c:numRef>
          </c:val>
          <c:extLst xmlns:c16r2="http://schemas.microsoft.com/office/drawing/2015/06/chart">
            <c:ext xmlns:c16="http://schemas.microsoft.com/office/drawing/2014/chart" uri="{C3380CC4-5D6E-409C-BE32-E72D297353CC}">
              <c16:uniqueId val="{00000000-DC4E-45C2-BBCC-D206D66073FD}"/>
            </c:ext>
          </c:extLst>
        </c:ser>
        <c:dLbls>
          <c:showLegendKey val="0"/>
          <c:showVal val="0"/>
          <c:showCatName val="0"/>
          <c:showSerName val="0"/>
          <c:showPercent val="0"/>
          <c:showBubbleSize val="0"/>
        </c:dLbls>
        <c:gapWidth val="150"/>
        <c:axId val="316239280"/>
        <c:axId val="247970592"/>
      </c:barChart>
      <c:catAx>
        <c:axId val="31623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pl-PL"/>
          </a:p>
        </c:txPr>
        <c:crossAx val="247970592"/>
        <c:crosses val="autoZero"/>
        <c:auto val="1"/>
        <c:lblAlgn val="ctr"/>
        <c:lblOffset val="100"/>
        <c:noMultiLvlLbl val="0"/>
      </c:catAx>
      <c:valAx>
        <c:axId val="24797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16239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20" b="0" i="0" u="none" strike="noStrike" kern="1200" baseline="0">
                <a:solidFill>
                  <a:srgbClr val="000000"/>
                </a:solidFill>
                <a:latin typeface="Times New Roman"/>
                <a:ea typeface="Times New Roman"/>
                <a:cs typeface="Times New Roman"/>
              </a:defRPr>
            </a:pPr>
            <a:r>
              <a:rPr lang="pl-PL"/>
              <a:t>Przedziały wiekowe</a:t>
            </a:r>
          </a:p>
        </c:rich>
      </c:tx>
      <c:layout>
        <c:manualLayout>
          <c:xMode val="edge"/>
          <c:yMode val="edge"/>
          <c:x val="0.40473917322834646"/>
          <c:y val="4.5197331984879033E-2"/>
        </c:manualLayout>
      </c:layout>
      <c:overlay val="0"/>
      <c:spPr>
        <a:noFill/>
        <a:ln w="25400">
          <a:noFill/>
        </a:ln>
        <a:effectLst/>
      </c:spPr>
      <c:txPr>
        <a:bodyPr rot="0" spcFirstLastPara="1" vertOverflow="ellipsis" vert="horz" wrap="square" anchor="ctr" anchorCtr="1"/>
        <a:lstStyle/>
        <a:p>
          <a:pPr>
            <a:defRPr sz="1320" b="0" i="0" u="none" strike="noStrike" kern="1200" baseline="0">
              <a:solidFill>
                <a:srgbClr val="000000"/>
              </a:solidFill>
              <a:latin typeface="Times New Roman"/>
              <a:ea typeface="Times New Roman"/>
              <a:cs typeface="Times New Roman"/>
            </a:defRPr>
          </a:pPr>
          <a:endParaRPr lang="pl-PL"/>
        </a:p>
      </c:txPr>
    </c:title>
    <c:autoTitleDeleted val="0"/>
    <c:plotArea>
      <c:layout>
        <c:manualLayout>
          <c:layoutTarget val="inner"/>
          <c:xMode val="edge"/>
          <c:yMode val="edge"/>
          <c:x val="0.22400043750085449"/>
          <c:y val="0.2259899474198194"/>
          <c:w val="0.72000140625276265"/>
          <c:h val="0.55932511986405298"/>
        </c:manualLayout>
      </c:layout>
      <c:barChart>
        <c:barDir val="col"/>
        <c:grouping val="clustered"/>
        <c:varyColors val="0"/>
        <c:ser>
          <c:idx val="0"/>
          <c:order val="0"/>
          <c:tx>
            <c:v>Liczba bezrobotnych</c:v>
          </c:tx>
          <c:spPr>
            <a:solidFill>
              <a:schemeClr val="accent6"/>
            </a:solidFill>
            <a:ln>
              <a:noFill/>
            </a:ln>
            <a:effectLst/>
          </c:spPr>
          <c:invertIfNegative val="0"/>
          <c:cat>
            <c:strRef>
              <c:f>Arkusz1!$B$2:$G$2</c:f>
              <c:strCache>
                <c:ptCount val="6"/>
                <c:pt idx="0">
                  <c:v>18-24l.</c:v>
                </c:pt>
                <c:pt idx="1">
                  <c:v>25-34l.</c:v>
                </c:pt>
                <c:pt idx="2">
                  <c:v>35-44l.</c:v>
                </c:pt>
                <c:pt idx="3">
                  <c:v>45-54l.</c:v>
                </c:pt>
                <c:pt idx="4">
                  <c:v>55-59l.</c:v>
                </c:pt>
                <c:pt idx="5">
                  <c:v>60-64l.</c:v>
                </c:pt>
              </c:strCache>
            </c:strRef>
          </c:cat>
          <c:val>
            <c:numRef>
              <c:f>Arkusz1!$B$3:$G$3</c:f>
              <c:numCache>
                <c:formatCode>General</c:formatCode>
                <c:ptCount val="6"/>
                <c:pt idx="0">
                  <c:v>302</c:v>
                </c:pt>
                <c:pt idx="1">
                  <c:v>668</c:v>
                </c:pt>
                <c:pt idx="2">
                  <c:v>483</c:v>
                </c:pt>
                <c:pt idx="3">
                  <c:v>410</c:v>
                </c:pt>
                <c:pt idx="4">
                  <c:v>254</c:v>
                </c:pt>
                <c:pt idx="5">
                  <c:v>136</c:v>
                </c:pt>
              </c:numCache>
            </c:numRef>
          </c:val>
          <c:extLst xmlns:c16r2="http://schemas.microsoft.com/office/drawing/2015/06/chart">
            <c:ext xmlns:c16="http://schemas.microsoft.com/office/drawing/2014/chart" uri="{C3380CC4-5D6E-409C-BE32-E72D297353CC}">
              <c16:uniqueId val="{00000000-F06E-4F21-AF5F-251930251824}"/>
            </c:ext>
          </c:extLst>
        </c:ser>
        <c:dLbls>
          <c:showLegendKey val="0"/>
          <c:showVal val="0"/>
          <c:showCatName val="0"/>
          <c:showSerName val="0"/>
          <c:showPercent val="0"/>
          <c:showBubbleSize val="0"/>
        </c:dLbls>
        <c:gapWidth val="150"/>
        <c:axId val="313403320"/>
        <c:axId val="313403712"/>
      </c:barChart>
      <c:catAx>
        <c:axId val="313403320"/>
        <c:scaling>
          <c:orientation val="minMax"/>
        </c:scaling>
        <c:delete val="0"/>
        <c:axPos val="b"/>
        <c:numFmt formatCode="General"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1100" b="0" i="0" u="none" strike="noStrike" kern="1200" baseline="0">
                <a:solidFill>
                  <a:srgbClr val="000000"/>
                </a:solidFill>
                <a:latin typeface="Times New Roman"/>
                <a:ea typeface="Times New Roman"/>
                <a:cs typeface="Times New Roman"/>
              </a:defRPr>
            </a:pPr>
            <a:endParaRPr lang="pl-PL"/>
          </a:p>
        </c:txPr>
        <c:crossAx val="313403712"/>
        <c:crosses val="autoZero"/>
        <c:auto val="1"/>
        <c:lblAlgn val="ctr"/>
        <c:lblOffset val="100"/>
        <c:tickMarkSkip val="1"/>
        <c:noMultiLvlLbl val="0"/>
      </c:catAx>
      <c:valAx>
        <c:axId val="313403712"/>
        <c:scaling>
          <c:orientation val="minMax"/>
        </c:scaling>
        <c:delete val="0"/>
        <c:axPos val="l"/>
        <c:majorGridlines>
          <c:spPr>
            <a:ln w="3175" cap="flat" cmpd="sng" algn="ctr">
              <a:solidFill>
                <a:srgbClr val="000000"/>
              </a:solidFill>
              <a:prstDash val="solid"/>
              <a:round/>
            </a:ln>
            <a:effectLst/>
          </c:spPr>
        </c:majorGridlines>
        <c:numFmt formatCode="General"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1100" b="0" i="0" u="none" strike="noStrike" kern="1200" baseline="0">
                <a:solidFill>
                  <a:srgbClr val="000000"/>
                </a:solidFill>
                <a:latin typeface="Times New Roman"/>
                <a:ea typeface="Times New Roman"/>
                <a:cs typeface="Times New Roman"/>
              </a:defRPr>
            </a:pPr>
            <a:endParaRPr lang="pl-PL"/>
          </a:p>
        </c:txPr>
        <c:crossAx val="313403320"/>
        <c:crosses val="autoZero"/>
        <c:crossBetween val="between"/>
      </c:valAx>
      <c:dTable>
        <c:showHorzBorder val="1"/>
        <c:showVertBorder val="1"/>
        <c:showOutline val="1"/>
        <c:showKeys val="0"/>
        <c:spPr>
          <a:noFill/>
          <a:ln w="3175" cap="flat" cmpd="sng" algn="ctr">
            <a:solidFill>
              <a:srgbClr val="000000"/>
            </a:solidFill>
            <a:prstDash val="solid"/>
            <a:round/>
          </a:ln>
          <a:effectLst/>
        </c:spPr>
        <c:txPr>
          <a:bodyPr rot="0" spcFirstLastPara="1" vertOverflow="ellipsis" vert="horz" wrap="square" anchor="ctr" anchorCtr="1"/>
          <a:lstStyle/>
          <a:p>
            <a:pPr>
              <a:defRPr sz="1100" b="0" i="0" u="none" strike="noStrike" kern="1200" baseline="0">
                <a:solidFill>
                  <a:srgbClr val="000000"/>
                </a:solidFill>
                <a:latin typeface="Times New Roman"/>
                <a:ea typeface="Times New Roman"/>
                <a:cs typeface="Times New Roman"/>
              </a:defRPr>
            </a:pPr>
            <a:endParaRPr lang="pl-PL"/>
          </a:p>
        </c:txPr>
      </c:dTable>
      <c:spPr>
        <a:solidFill>
          <a:srgbClr val="FFF9E7"/>
        </a:solidFill>
        <a:ln w="12700">
          <a:solidFill>
            <a:srgbClr val="808080"/>
          </a:solidFill>
          <a:prstDash val="solid"/>
        </a:ln>
        <a:effectLst/>
      </c:spPr>
    </c:plotArea>
    <c:plotVisOnly val="1"/>
    <c:dispBlanksAs val="gap"/>
    <c:showDLblsOverMax val="0"/>
  </c:chart>
  <c:spPr>
    <a:solidFill>
      <a:srgbClr val="FFFFFF"/>
    </a:solidFill>
    <a:ln w="3175" cap="flat" cmpd="sng" algn="ctr">
      <a:solidFill>
        <a:srgbClr val="000000"/>
      </a:solidFill>
      <a:prstDash val="solid"/>
      <a:round/>
    </a:ln>
    <a:effectLst/>
  </c:spPr>
  <c:txPr>
    <a:bodyPr/>
    <a:lstStyle/>
    <a:p>
      <a:pPr>
        <a:defRPr sz="1100" b="0" i="0" u="none" strike="noStrike" baseline="0">
          <a:solidFill>
            <a:srgbClr val="000000"/>
          </a:solidFill>
          <a:latin typeface="Times New Roman"/>
          <a:ea typeface="Times New Roman"/>
          <a:cs typeface="Times New Roman"/>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pl-PL" sz="1400">
                <a:latin typeface="Times New Roman" pitchFamily="18" charset="0"/>
                <a:cs typeface="Times New Roman" pitchFamily="18" charset="0"/>
              </a:rPr>
              <a:t>Wykształcenie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endParaRPr lang="pl-PL"/>
        </a:p>
      </c:txPr>
    </c:title>
    <c:autoTitleDeleted val="0"/>
    <c:plotArea>
      <c:layout>
        <c:manualLayout>
          <c:layoutTarget val="inner"/>
          <c:xMode val="edge"/>
          <c:yMode val="edge"/>
          <c:x val="2.7261462205700211E-2"/>
          <c:y val="0.10353390639923592"/>
          <c:w val="0.94547707558860061"/>
          <c:h val="0.72574660259161405"/>
        </c:manualLayout>
      </c:layout>
      <c:barChart>
        <c:barDir val="col"/>
        <c:grouping val="clustered"/>
        <c:varyColors val="0"/>
        <c:ser>
          <c:idx val="0"/>
          <c:order val="0"/>
          <c:spPr>
            <a:solidFill>
              <a:srgbClr val="35E8FB"/>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Arkusz1!$B$14:$F$14</c:f>
              <c:strCache>
                <c:ptCount val="5"/>
                <c:pt idx="0">
                  <c:v>Wyższe</c:v>
                </c:pt>
                <c:pt idx="1">
                  <c:v>Policealne i średnie zawodowe</c:v>
                </c:pt>
                <c:pt idx="2">
                  <c:v>LO</c:v>
                </c:pt>
                <c:pt idx="3">
                  <c:v>Zasadnicze Zawodowe</c:v>
                </c:pt>
                <c:pt idx="4">
                  <c:v>Gimnazjalne i poniżej</c:v>
                </c:pt>
              </c:strCache>
            </c:strRef>
          </c:cat>
          <c:val>
            <c:numRef>
              <c:f>Arkusz1!$B$15:$F$15</c:f>
              <c:numCache>
                <c:formatCode>General</c:formatCode>
                <c:ptCount val="5"/>
                <c:pt idx="0">
                  <c:v>135</c:v>
                </c:pt>
                <c:pt idx="1">
                  <c:v>406</c:v>
                </c:pt>
                <c:pt idx="2">
                  <c:v>310</c:v>
                </c:pt>
                <c:pt idx="3">
                  <c:v>618</c:v>
                </c:pt>
                <c:pt idx="4">
                  <c:v>784</c:v>
                </c:pt>
              </c:numCache>
            </c:numRef>
          </c:val>
          <c:extLst xmlns:c16r2="http://schemas.microsoft.com/office/drawing/2015/06/chart">
            <c:ext xmlns:c16="http://schemas.microsoft.com/office/drawing/2014/chart" uri="{C3380CC4-5D6E-409C-BE32-E72D297353CC}">
              <c16:uniqueId val="{00000000-1D53-4440-8C49-90573FF42B9C}"/>
            </c:ext>
          </c:extLst>
        </c:ser>
        <c:dLbls>
          <c:showLegendKey val="0"/>
          <c:showVal val="1"/>
          <c:showCatName val="0"/>
          <c:showSerName val="0"/>
          <c:showPercent val="0"/>
          <c:showBubbleSize val="0"/>
        </c:dLbls>
        <c:gapWidth val="150"/>
        <c:overlap val="-25"/>
        <c:axId val="368900768"/>
        <c:axId val="368901160"/>
      </c:barChart>
      <c:catAx>
        <c:axId val="368900768"/>
        <c:scaling>
          <c:orientation val="minMax"/>
        </c:scaling>
        <c:delete val="0"/>
        <c:axPos val="b"/>
        <c:numFmt formatCode="General" sourceLinked="0"/>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mn-cs"/>
              </a:defRPr>
            </a:pPr>
            <a:endParaRPr lang="pl-PL"/>
          </a:p>
        </c:txPr>
        <c:crossAx val="368901160"/>
        <c:crosses val="autoZero"/>
        <c:auto val="1"/>
        <c:lblAlgn val="ctr"/>
        <c:lblOffset val="100"/>
        <c:noMultiLvlLbl val="0"/>
      </c:catAx>
      <c:valAx>
        <c:axId val="368901160"/>
        <c:scaling>
          <c:orientation val="minMax"/>
        </c:scaling>
        <c:delete val="1"/>
        <c:axPos val="l"/>
        <c:numFmt formatCode="General" sourceLinked="1"/>
        <c:majorTickMark val="none"/>
        <c:minorTickMark val="none"/>
        <c:tickLblPos val="nextTo"/>
        <c:crossAx val="368900768"/>
        <c:crosses val="autoZero"/>
        <c:crossBetween val="between"/>
      </c:valAx>
      <c:spPr>
        <a:solidFill>
          <a:schemeClr val="bg1"/>
        </a:solidFill>
        <a:ln>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pl-P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pl-PL" sz="1400">
                <a:latin typeface="Times New Roman" pitchFamily="18" charset="0"/>
                <a:cs typeface="Times New Roman" pitchFamily="18" charset="0"/>
              </a:rPr>
              <a:t>Liczba</a:t>
            </a:r>
            <a:r>
              <a:rPr lang="pl-PL" sz="1400" baseline="0">
                <a:latin typeface="Times New Roman" pitchFamily="18" charset="0"/>
                <a:cs typeface="Times New Roman" pitchFamily="18" charset="0"/>
              </a:rPr>
              <a:t> osób bezrobotnych w gminach powiatu choszczeńskiego wg stanu na 31.12.2018 r. </a:t>
            </a:r>
            <a:endParaRPr lang="pl-PL" sz="1400">
              <a:latin typeface="Times New Roman" pitchFamily="18" charset="0"/>
              <a:cs typeface="Times New Roman" pitchFamily="18" charset="0"/>
            </a:endParaRPr>
          </a:p>
        </c:rich>
      </c:tx>
      <c:overlay val="0"/>
    </c:title>
    <c:autoTitleDeleted val="0"/>
    <c:plotArea>
      <c:layout>
        <c:manualLayout>
          <c:layoutTarget val="inner"/>
          <c:xMode val="edge"/>
          <c:yMode val="edge"/>
          <c:x val="7.2720076657084534E-2"/>
          <c:y val="0.22346715919769289"/>
          <c:w val="0.90743865350164565"/>
          <c:h val="0.67398140047308897"/>
        </c:manualLayout>
      </c:layout>
      <c:barChart>
        <c:barDir val="col"/>
        <c:grouping val="clustered"/>
        <c:varyColors val="0"/>
        <c:ser>
          <c:idx val="0"/>
          <c:order val="0"/>
          <c:spPr>
            <a:solidFill>
              <a:srgbClr val="FC7A64"/>
            </a:solidFill>
          </c:spPr>
          <c:invertIfNegative val="0"/>
          <c:dLbls>
            <c:dLbl>
              <c:idx val="0"/>
              <c:layout>
                <c:manualLayout>
                  <c:x val="2.2045855379188711E-3"/>
                  <c:y val="-4.115226337448567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D01-466C-AA27-4CD1FE898557}"/>
                </c:ext>
                <c:ext xmlns:c15="http://schemas.microsoft.com/office/drawing/2012/chart" uri="{CE6537A1-D6FC-4f65-9D91-7224C49458BB}"/>
              </c:extLst>
            </c:dLbl>
            <c:dLbl>
              <c:idx val="1"/>
              <c:layout>
                <c:manualLayout>
                  <c:x val="0"/>
                  <c:y val="-4.1152263374485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0D2-4FDB-BF8A-345F1A35A775}"/>
                </c:ext>
                <c:ext xmlns:c15="http://schemas.microsoft.com/office/drawing/2012/chart" uri="{CE6537A1-D6FC-4f65-9D91-7224C49458BB}"/>
              </c:extLst>
            </c:dLbl>
            <c:dLbl>
              <c:idx val="2"/>
              <c:layout>
                <c:manualLayout>
                  <c:x val="0"/>
                  <c:y val="-4.938271604938271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0D2-4FDB-BF8A-345F1A35A775}"/>
                </c:ext>
                <c:ext xmlns:c15="http://schemas.microsoft.com/office/drawing/2012/chart" uri="{CE6537A1-D6FC-4f65-9D91-7224C49458BB}"/>
              </c:extLst>
            </c:dLbl>
            <c:dLbl>
              <c:idx val="3"/>
              <c:layout>
                <c:manualLayout>
                  <c:x val="2.2045855379187905E-3"/>
                  <c:y val="-7.5444944640118471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D01-466C-AA27-4CD1FE898557}"/>
                </c:ext>
                <c:ext xmlns:c15="http://schemas.microsoft.com/office/drawing/2012/chart" uri="{CE6537A1-D6FC-4f65-9D91-7224C49458BB}">
                  <c15:layout>
                    <c:manualLayout>
                      <c:w val="5.2910052910052907E-2"/>
                      <c:h val="7.3251028806584365E-2"/>
                    </c:manualLayout>
                  </c15:layout>
                </c:ext>
              </c:extLst>
            </c:dLbl>
            <c:dLbl>
              <c:idx val="4"/>
              <c:layout>
                <c:manualLayout>
                  <c:x val="-2.2045855379188711E-3"/>
                  <c:y val="4.115226337448484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D01-466C-AA27-4CD1FE898557}"/>
                </c:ext>
                <c:ext xmlns:c15="http://schemas.microsoft.com/office/drawing/2012/chart" uri="{CE6537A1-D6FC-4f65-9D91-7224C49458BB}"/>
              </c:extLst>
            </c:dLbl>
            <c:dLbl>
              <c:idx val="5"/>
              <c:layout>
                <c:manualLayout>
                  <c:x val="-1.616677385145396E-16"/>
                  <c:y val="4.1152263374485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D01-466C-AA27-4CD1FE898557}"/>
                </c:ext>
                <c:ext xmlns:c15="http://schemas.microsoft.com/office/drawing/2012/chart" uri="{CE6537A1-D6FC-4f65-9D91-7224C49458BB}"/>
              </c:extLst>
            </c:dLbl>
            <c:spPr>
              <a:noFill/>
              <a:ln>
                <a:noFill/>
              </a:ln>
              <a:effectLst/>
            </c:spPr>
            <c:txPr>
              <a:bodyPr/>
              <a:lstStyle/>
              <a:p>
                <a:pPr>
                  <a:defRPr sz="12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Arkusz2!$B$3:$G$3</c:f>
              <c:strCache>
                <c:ptCount val="6"/>
                <c:pt idx="0">
                  <c:v>Bierzwnik</c:v>
                </c:pt>
                <c:pt idx="1">
                  <c:v>Choszczno</c:v>
                </c:pt>
                <c:pt idx="2">
                  <c:v>Drawno</c:v>
                </c:pt>
                <c:pt idx="3">
                  <c:v>Krzęcin</c:v>
                </c:pt>
                <c:pt idx="4">
                  <c:v>Pełczyce</c:v>
                </c:pt>
                <c:pt idx="5">
                  <c:v>Recz</c:v>
                </c:pt>
              </c:strCache>
            </c:strRef>
          </c:cat>
          <c:val>
            <c:numRef>
              <c:f>Arkusz2!$B$5:$G$5</c:f>
              <c:numCache>
                <c:formatCode>General</c:formatCode>
                <c:ptCount val="6"/>
                <c:pt idx="0">
                  <c:v>241</c:v>
                </c:pt>
                <c:pt idx="1">
                  <c:v>762</c:v>
                </c:pt>
                <c:pt idx="2">
                  <c:v>317</c:v>
                </c:pt>
                <c:pt idx="3">
                  <c:v>192</c:v>
                </c:pt>
                <c:pt idx="4">
                  <c:v>420</c:v>
                </c:pt>
                <c:pt idx="5">
                  <c:v>321</c:v>
                </c:pt>
              </c:numCache>
            </c:numRef>
          </c:val>
          <c:extLst xmlns:c16r2="http://schemas.microsoft.com/office/drawing/2015/06/chart">
            <c:ext xmlns:c16="http://schemas.microsoft.com/office/drawing/2014/chart" uri="{C3380CC4-5D6E-409C-BE32-E72D297353CC}">
              <c16:uniqueId val="{00000004-CD01-466C-AA27-4CD1FE898557}"/>
            </c:ext>
          </c:extLst>
        </c:ser>
        <c:dLbls>
          <c:showLegendKey val="0"/>
          <c:showVal val="0"/>
          <c:showCatName val="0"/>
          <c:showSerName val="0"/>
          <c:showPercent val="0"/>
          <c:showBubbleSize val="0"/>
        </c:dLbls>
        <c:gapWidth val="150"/>
        <c:axId val="354635624"/>
        <c:axId val="354636016"/>
      </c:barChart>
      <c:catAx>
        <c:axId val="354635624"/>
        <c:scaling>
          <c:orientation val="minMax"/>
        </c:scaling>
        <c:delete val="0"/>
        <c:axPos val="b"/>
        <c:numFmt formatCode="General" sourceLinked="1"/>
        <c:majorTickMark val="none"/>
        <c:minorTickMark val="none"/>
        <c:tickLblPos val="nextTo"/>
        <c:txPr>
          <a:bodyPr/>
          <a:lstStyle/>
          <a:p>
            <a:pPr>
              <a:defRPr sz="1200" b="1">
                <a:latin typeface="Times New Roman" pitchFamily="18" charset="0"/>
                <a:cs typeface="Times New Roman" pitchFamily="18" charset="0"/>
              </a:defRPr>
            </a:pPr>
            <a:endParaRPr lang="pl-PL"/>
          </a:p>
        </c:txPr>
        <c:crossAx val="354636016"/>
        <c:crosses val="autoZero"/>
        <c:auto val="1"/>
        <c:lblAlgn val="ctr"/>
        <c:lblOffset val="100"/>
        <c:noMultiLvlLbl val="0"/>
      </c:catAx>
      <c:valAx>
        <c:axId val="354636016"/>
        <c:scaling>
          <c:orientation val="minMax"/>
        </c:scaling>
        <c:delete val="0"/>
        <c:axPos val="l"/>
        <c:majorGridlines/>
        <c:numFmt formatCode="General" sourceLinked="1"/>
        <c:majorTickMark val="none"/>
        <c:minorTickMark val="none"/>
        <c:tickLblPos val="nextTo"/>
        <c:crossAx val="354635624"/>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ln>
                  <a:solidFill>
                    <a:schemeClr val="tx2"/>
                  </a:solidFill>
                </a:ln>
                <a:solidFill>
                  <a:schemeClr val="tx1"/>
                </a:solidFill>
                <a:latin typeface="Times New Roman" panose="02020603050405020304" pitchFamily="18" charset="0"/>
                <a:ea typeface="+mn-ea"/>
                <a:cs typeface="Times New Roman" panose="02020603050405020304" pitchFamily="18" charset="0"/>
              </a:defRPr>
            </a:pPr>
            <a:r>
              <a:rPr lang="pl-PL" sz="1400" b="0" baseline="0">
                <a:latin typeface="Times New Roman" panose="02020603050405020304" pitchFamily="18" charset="0"/>
                <a:cs typeface="Times New Roman" panose="02020603050405020304" pitchFamily="18" charset="0"/>
              </a:rPr>
              <a:t>Środki w tys. zł</a:t>
            </a:r>
          </a:p>
        </c:rich>
      </c:tx>
      <c:overlay val="0"/>
      <c:spPr>
        <a:noFill/>
        <a:ln>
          <a:noFill/>
        </a:ln>
        <a:effectLst/>
      </c:spPr>
      <c:txPr>
        <a:bodyPr rot="0" spcFirstLastPara="1" vertOverflow="ellipsis" vert="horz" wrap="square" anchor="ctr" anchorCtr="1"/>
        <a:lstStyle/>
        <a:p>
          <a:pPr>
            <a:defRPr sz="1800" b="1" i="0" u="none" strike="noStrike" kern="1200" baseline="0">
              <a:ln>
                <a:solidFill>
                  <a:schemeClr val="tx2"/>
                </a:solidFill>
              </a:ln>
              <a:solidFill>
                <a:schemeClr val="tx1"/>
              </a:solidFill>
              <a:latin typeface="Times New Roman" panose="02020603050405020304" pitchFamily="18" charset="0"/>
              <a:ea typeface="+mn-ea"/>
              <a:cs typeface="Times New Roman" panose="02020603050405020304" pitchFamily="18" charset="0"/>
            </a:defRPr>
          </a:pPr>
          <a:endParaRPr lang="pl-PL"/>
        </a:p>
      </c:txPr>
    </c:title>
    <c:autoTitleDeleted val="0"/>
    <c:plotArea>
      <c:layout/>
      <c:barChart>
        <c:barDir val="col"/>
        <c:grouping val="clustered"/>
        <c:varyColors val="0"/>
        <c:ser>
          <c:idx val="0"/>
          <c:order val="0"/>
          <c:spPr>
            <a:solidFill>
              <a:schemeClr val="accent2"/>
            </a:solidFill>
            <a:ln>
              <a:noFill/>
            </a:ln>
            <a:effectLst/>
          </c:spPr>
          <c:invertIfNegative val="0"/>
          <c:dLbls>
            <c:dLbl>
              <c:idx val="0"/>
              <c:layout>
                <c:manualLayout>
                  <c:x val="-6.9084628670121112E-3"/>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F1C-434C-B38B-E1743D4C5195}"/>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000" b="0" i="0" u="none" strike="noStrike" kern="1200" baseline="0">
                    <a:ln>
                      <a:solidFill>
                        <a:schemeClr val="tx2"/>
                      </a:solidFill>
                    </a:ln>
                    <a:solidFill>
                      <a:sysClr val="windowText" lastClr="000000"/>
                    </a:solidFill>
                    <a:latin typeface="Times New Roman" panose="02020603050405020304" pitchFamily="18" charset="0"/>
                    <a:ea typeface="+mn-ea"/>
                    <a:cs typeface="+mn-cs"/>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Arkusz5!$K$13:$O$13</c:f>
              <c:strCache>
                <c:ptCount val="5"/>
                <c:pt idx="0">
                  <c:v>Środki EFS</c:v>
                </c:pt>
                <c:pt idx="1">
                  <c:v>Limit</c:v>
                </c:pt>
                <c:pt idx="2">
                  <c:v>Refundacja (do 30 r.ż.)</c:v>
                </c:pt>
                <c:pt idx="3">
                  <c:v>Rezerwa ministra</c:v>
                </c:pt>
                <c:pt idx="4">
                  <c:v>KFS</c:v>
                </c:pt>
              </c:strCache>
            </c:strRef>
          </c:cat>
          <c:val>
            <c:numRef>
              <c:f>Arkusz5!$K$14:$O$14</c:f>
              <c:numCache>
                <c:formatCode>General</c:formatCode>
                <c:ptCount val="5"/>
                <c:pt idx="0">
                  <c:v>3566.1</c:v>
                </c:pt>
                <c:pt idx="1">
                  <c:v>2132.1</c:v>
                </c:pt>
                <c:pt idx="2">
                  <c:v>1635.8</c:v>
                </c:pt>
                <c:pt idx="3">
                  <c:v>1221.0999999999999</c:v>
                </c:pt>
                <c:pt idx="4">
                  <c:v>75.400000000000006</c:v>
                </c:pt>
              </c:numCache>
            </c:numRef>
          </c:val>
          <c:extLst xmlns:c16r2="http://schemas.microsoft.com/office/drawing/2015/06/chart">
            <c:ext xmlns:c16="http://schemas.microsoft.com/office/drawing/2014/chart" uri="{C3380CC4-5D6E-409C-BE32-E72D297353CC}">
              <c16:uniqueId val="{00000000-9F1C-434C-B38B-E1743D4C5195}"/>
            </c:ext>
          </c:extLst>
        </c:ser>
        <c:dLbls>
          <c:showLegendKey val="0"/>
          <c:showVal val="0"/>
          <c:showCatName val="0"/>
          <c:showSerName val="0"/>
          <c:showPercent val="0"/>
          <c:showBubbleSize val="0"/>
        </c:dLbls>
        <c:gapWidth val="219"/>
        <c:overlap val="-27"/>
        <c:axId val="354636800"/>
        <c:axId val="354637192"/>
      </c:barChart>
      <c:catAx>
        <c:axId val="35463680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000" b="0" i="0" u="none" strike="noStrike" kern="1200" baseline="0">
                <a:ln>
                  <a:solidFill>
                    <a:schemeClr val="tx2"/>
                  </a:solidFill>
                </a:ln>
                <a:solidFill>
                  <a:sysClr val="windowText" lastClr="000000"/>
                </a:solidFill>
                <a:latin typeface="Times New Roman" panose="02020603050405020304" pitchFamily="18" charset="0"/>
                <a:ea typeface="+mn-ea"/>
                <a:cs typeface="Times New Roman" panose="02020603050405020304" pitchFamily="18" charset="0"/>
              </a:defRPr>
            </a:pPr>
            <a:endParaRPr lang="pl-PL"/>
          </a:p>
        </c:txPr>
        <c:crossAx val="354637192"/>
        <c:crosses val="autoZero"/>
        <c:auto val="1"/>
        <c:lblAlgn val="ctr"/>
        <c:lblOffset val="100"/>
        <c:noMultiLvlLbl val="0"/>
      </c:catAx>
      <c:valAx>
        <c:axId val="3546371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ln>
                  <a:solidFill>
                    <a:schemeClr val="tx2"/>
                  </a:solidFill>
                </a:ln>
                <a:solidFill>
                  <a:schemeClr val="tx1"/>
                </a:solidFill>
                <a:latin typeface="+mn-lt"/>
                <a:ea typeface="+mn-ea"/>
                <a:cs typeface="+mn-cs"/>
              </a:defRPr>
            </a:pPr>
            <a:endParaRPr lang="pl-PL"/>
          </a:p>
        </c:txPr>
        <c:crossAx val="354636800"/>
        <c:crosses val="autoZero"/>
        <c:crossBetween val="between"/>
      </c:valAx>
      <c:spPr>
        <a:noFill/>
        <a:ln w="25400">
          <a:noFill/>
        </a:ln>
        <a:effectLst/>
      </c:spPr>
    </c:plotArea>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ln>
            <a:solidFill>
              <a:schemeClr val="tx2"/>
            </a:solidFill>
          </a:ln>
        </a:defRPr>
      </a:pPr>
      <a:endParaRPr lang="pl-P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latin typeface="Times New Roman" pitchFamily="18" charset="0"/>
                <a:cs typeface="Times New Roman" pitchFamily="18" charset="0"/>
              </a:defRPr>
            </a:pPr>
            <a:r>
              <a:rPr lang="pl-PL"/>
              <a:t>Liczba osób aktywizowanych w gminach</a:t>
            </a:r>
          </a:p>
        </c:rich>
      </c:tx>
      <c:overlay val="0"/>
    </c:title>
    <c:autoTitleDeleted val="0"/>
    <c:plotArea>
      <c:layout/>
      <c:barChart>
        <c:barDir val="col"/>
        <c:grouping val="clustered"/>
        <c:varyColors val="0"/>
        <c:ser>
          <c:idx val="0"/>
          <c:order val="0"/>
          <c:tx>
            <c:v>Liczba osób aktywizowanych w gminie</c:v>
          </c:tx>
          <c:spPr>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c:spPr>
          <c:invertIfNegative val="0"/>
          <c:dLbls>
            <c:spPr>
              <a:solidFill>
                <a:srgbClr val="F8FAB8"/>
              </a:solidFill>
            </c:spPr>
            <c:txPr>
              <a:bodyPr/>
              <a:lstStyle/>
              <a:p>
                <a:pPr>
                  <a:defRPr sz="14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Arkusz2!$B$3:$G$3</c:f>
              <c:strCache>
                <c:ptCount val="6"/>
                <c:pt idx="0">
                  <c:v>Bierzwnik</c:v>
                </c:pt>
                <c:pt idx="1">
                  <c:v>Choszczno</c:v>
                </c:pt>
                <c:pt idx="2">
                  <c:v>Drawno</c:v>
                </c:pt>
                <c:pt idx="3">
                  <c:v>Krzęcin</c:v>
                </c:pt>
                <c:pt idx="4">
                  <c:v>Pełczyce</c:v>
                </c:pt>
                <c:pt idx="5">
                  <c:v>Recz</c:v>
                </c:pt>
              </c:strCache>
            </c:strRef>
          </c:cat>
          <c:val>
            <c:numRef>
              <c:f>Arkusz2!$B$4:$G$4</c:f>
              <c:numCache>
                <c:formatCode>General</c:formatCode>
                <c:ptCount val="6"/>
                <c:pt idx="0">
                  <c:v>94</c:v>
                </c:pt>
                <c:pt idx="1">
                  <c:v>380</c:v>
                </c:pt>
                <c:pt idx="2">
                  <c:v>120</c:v>
                </c:pt>
                <c:pt idx="3">
                  <c:v>43</c:v>
                </c:pt>
                <c:pt idx="4">
                  <c:v>178</c:v>
                </c:pt>
                <c:pt idx="5">
                  <c:v>88</c:v>
                </c:pt>
              </c:numCache>
            </c:numRef>
          </c:val>
          <c:extLst xmlns:c16r2="http://schemas.microsoft.com/office/drawing/2015/06/chart">
            <c:ext xmlns:c16="http://schemas.microsoft.com/office/drawing/2014/chart" uri="{C3380CC4-5D6E-409C-BE32-E72D297353CC}">
              <c16:uniqueId val="{00000000-AA4D-4A0C-B38D-D00BBCEF407D}"/>
            </c:ext>
          </c:extLst>
        </c:ser>
        <c:dLbls>
          <c:showLegendKey val="0"/>
          <c:showVal val="0"/>
          <c:showCatName val="0"/>
          <c:showSerName val="0"/>
          <c:showPercent val="0"/>
          <c:showBubbleSize val="0"/>
        </c:dLbls>
        <c:gapWidth val="150"/>
        <c:axId val="354637976"/>
        <c:axId val="354638368"/>
      </c:barChart>
      <c:catAx>
        <c:axId val="354637976"/>
        <c:scaling>
          <c:orientation val="minMax"/>
        </c:scaling>
        <c:delete val="0"/>
        <c:axPos val="b"/>
        <c:numFmt formatCode="General" sourceLinked="0"/>
        <c:majorTickMark val="out"/>
        <c:minorTickMark val="none"/>
        <c:tickLblPos val="nextTo"/>
        <c:txPr>
          <a:bodyPr/>
          <a:lstStyle/>
          <a:p>
            <a:pPr>
              <a:defRPr sz="1400">
                <a:latin typeface="Times New Roman" pitchFamily="18" charset="0"/>
                <a:cs typeface="Times New Roman" pitchFamily="18" charset="0"/>
              </a:defRPr>
            </a:pPr>
            <a:endParaRPr lang="pl-PL"/>
          </a:p>
        </c:txPr>
        <c:crossAx val="354638368"/>
        <c:crosses val="autoZero"/>
        <c:auto val="1"/>
        <c:lblAlgn val="ctr"/>
        <c:lblOffset val="100"/>
        <c:noMultiLvlLbl val="0"/>
      </c:catAx>
      <c:valAx>
        <c:axId val="354638368"/>
        <c:scaling>
          <c:orientation val="minMax"/>
        </c:scaling>
        <c:delete val="0"/>
        <c:axPos val="l"/>
        <c:majorGridlines/>
        <c:numFmt formatCode="General" sourceLinked="1"/>
        <c:majorTickMark val="out"/>
        <c:minorTickMark val="none"/>
        <c:tickLblPos val="nextTo"/>
        <c:crossAx val="354637976"/>
        <c:crosses val="autoZero"/>
        <c:crossBetween val="between"/>
      </c:valAx>
    </c:plotArea>
    <c:plotVisOnly val="1"/>
    <c:dispBlanksAs val="gap"/>
    <c:showDLblsOverMax val="0"/>
  </c:chart>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14</TotalTime>
  <Pages>33</Pages>
  <Words>6728</Words>
  <Characters>40369</Characters>
  <Application>Microsoft Office Word</Application>
  <DocSecurity>0</DocSecurity>
  <Lines>336</Lines>
  <Paragraphs>94</Paragraphs>
  <ScaleCrop>false</ScaleCrop>
  <Company/>
  <LinksUpToDate>false</LinksUpToDate>
  <CharactersWithSpaces>47003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EURES</dc:creator>
  <cp:keywords/>
  <dc:description/>
  <cp:lastModifiedBy>EURES</cp:lastModifiedBy>
  <cp:revision>4</cp:revision>
  <dcterms:created xsi:type="dcterms:W3CDTF">2019-10-21T06:21:00Z</dcterms:created>
  <dcterms:modified xsi:type="dcterms:W3CDTF">2019-10-21T06:37:00Z</dcterms:modified>
</cp:coreProperties>
</file>