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2D398" w14:textId="7273C7EF" w:rsidR="00C022FA" w:rsidRPr="00C022FA" w:rsidRDefault="00C022FA" w:rsidP="00342E2C">
      <w:pPr>
        <w:tabs>
          <w:tab w:val="left" w:pos="3888"/>
        </w:tabs>
        <w:rPr>
          <w:noProof/>
          <w:sz w:val="20"/>
          <w:szCs w:val="20"/>
          <w:lang w:val="en-IN" w:eastAsia="pl-PL"/>
        </w:rPr>
      </w:pPr>
      <w:r w:rsidRPr="00C022FA">
        <w:rPr>
          <w:noProof/>
          <w:sz w:val="20"/>
          <w:szCs w:val="20"/>
          <w:lang w:val="en-IN" w:eastAsia="pl-PL"/>
        </w:rPr>
        <w:t xml:space="preserve">Annex No. 9 to the Regulations of the project number FELB.06.12-IZ.00-0001/23 entitled </w:t>
      </w:r>
      <w:r>
        <w:rPr>
          <w:noProof/>
          <w:sz w:val="20"/>
          <w:szCs w:val="20"/>
          <w:lang w:val="en-IN" w:eastAsia="pl-PL"/>
        </w:rPr>
        <w:t>‘’</w:t>
      </w:r>
      <w:r w:rsidRPr="00C022FA">
        <w:rPr>
          <w:noProof/>
          <w:sz w:val="20"/>
          <w:szCs w:val="20"/>
          <w:lang w:val="en-IN" w:eastAsia="pl-PL"/>
        </w:rPr>
        <w:t>Your fate</w:t>
      </w:r>
      <w:r>
        <w:rPr>
          <w:noProof/>
          <w:sz w:val="20"/>
          <w:szCs w:val="20"/>
          <w:lang w:val="en-IN" w:eastAsia="pl-PL"/>
        </w:rPr>
        <w:t xml:space="preserve"> is</w:t>
      </w:r>
      <w:r w:rsidRPr="00C022FA">
        <w:rPr>
          <w:noProof/>
          <w:sz w:val="20"/>
          <w:szCs w:val="20"/>
          <w:lang w:val="en-IN" w:eastAsia="pl-PL"/>
        </w:rPr>
        <w:t xml:space="preserve"> in your hands - social and professional support for foreigners</w:t>
      </w:r>
      <w:r>
        <w:rPr>
          <w:noProof/>
          <w:sz w:val="20"/>
          <w:szCs w:val="20"/>
          <w:lang w:val="en-IN" w:eastAsia="pl-PL"/>
        </w:rPr>
        <w:t>’’</w:t>
      </w:r>
      <w:r w:rsidRPr="00C022FA">
        <w:rPr>
          <w:noProof/>
          <w:sz w:val="20"/>
          <w:szCs w:val="20"/>
          <w:lang w:val="en-IN" w:eastAsia="pl-PL"/>
        </w:rPr>
        <w:t>, European Funds for Lubuskie 2021-2027 programme, Measure 6.12 Integration of third-country nationals</w:t>
      </w:r>
    </w:p>
    <w:p w14:paraId="53F89DA4" w14:textId="5C5538D9" w:rsidR="00342E2C" w:rsidRPr="005D24DD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  <w:r w:rsidRPr="005D24DD">
        <w:rPr>
          <w:noProof/>
          <w:color w:val="0070C0"/>
          <w:sz w:val="20"/>
          <w:szCs w:val="20"/>
          <w:lang w:eastAsia="pl-PL"/>
        </w:rPr>
        <w:t xml:space="preserve">Załącznik nr </w:t>
      </w:r>
      <w:r w:rsidR="00A8027D" w:rsidRPr="005D24DD">
        <w:rPr>
          <w:noProof/>
          <w:color w:val="0070C0"/>
          <w:sz w:val="20"/>
          <w:szCs w:val="20"/>
          <w:lang w:eastAsia="pl-PL"/>
        </w:rPr>
        <w:t>9</w:t>
      </w:r>
      <w:r w:rsidRPr="005D24DD">
        <w:rPr>
          <w:noProof/>
          <w:color w:val="0070C0"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5D24DD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58B30C3A" w14:textId="77777777" w:rsidR="005D24DD" w:rsidRPr="00342E2C" w:rsidRDefault="005D24DD" w:rsidP="005D24DD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0DB20CDF" w14:textId="77777777" w:rsidR="00C022FA" w:rsidRPr="00C022FA" w:rsidRDefault="00C022FA" w:rsidP="00C022FA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 w:rsidRPr="00C022FA">
        <w:rPr>
          <w:rFonts w:cs="Arial"/>
          <w:b/>
          <w:sz w:val="20"/>
          <w:szCs w:val="20"/>
          <w:lang w:val="uk-UA"/>
        </w:rPr>
        <w:t xml:space="preserve">DECLARATION OF THE PROJECT PARTICIPANT </w:t>
      </w:r>
    </w:p>
    <w:p w14:paraId="297F3986" w14:textId="0F81C5B1" w:rsidR="00342E2C" w:rsidRPr="005D24DD" w:rsidRDefault="00C022FA" w:rsidP="00C022FA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ru-RU"/>
        </w:rPr>
      </w:pPr>
      <w:r w:rsidRPr="00C022FA">
        <w:rPr>
          <w:rFonts w:cs="Arial"/>
          <w:b/>
          <w:sz w:val="20"/>
          <w:szCs w:val="20"/>
          <w:lang w:val="uk-UA"/>
        </w:rPr>
        <w:t>concerning participation in other projects in the field of social and professional a</w:t>
      </w:r>
      <w:r>
        <w:rPr>
          <w:rFonts w:cs="Arial"/>
          <w:b/>
          <w:sz w:val="20"/>
          <w:szCs w:val="20"/>
          <w:lang w:val="uk-UA"/>
        </w:rPr>
        <w:t>ctivation co-financed from ESF+</w:t>
      </w:r>
    </w:p>
    <w:p w14:paraId="441B12ED" w14:textId="77777777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b/>
          <w:color w:val="0070C0"/>
          <w:sz w:val="20"/>
          <w:szCs w:val="20"/>
        </w:rPr>
      </w:pPr>
      <w:r w:rsidRPr="005D24DD">
        <w:rPr>
          <w:rFonts w:cs="Arial"/>
          <w:b/>
          <w:color w:val="0070C0"/>
          <w:sz w:val="20"/>
          <w:szCs w:val="20"/>
        </w:rPr>
        <w:t xml:space="preserve">OŚWIADCZENIE UCZESTNIKA PROJEKTU </w:t>
      </w:r>
    </w:p>
    <w:p w14:paraId="16C28324" w14:textId="53AA375F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  <w:r w:rsidRPr="005D24DD">
        <w:rPr>
          <w:rFonts w:cs="Arial"/>
          <w:b/>
          <w:color w:val="0070C0"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</w:p>
    <w:p w14:paraId="642E3DBA" w14:textId="2A7F5D43" w:rsidR="00C022FA" w:rsidRPr="00C022FA" w:rsidRDefault="00C022FA" w:rsidP="00342E2C">
      <w:pPr>
        <w:spacing w:line="240" w:lineRule="auto"/>
        <w:contextualSpacing/>
        <w:rPr>
          <w:rFonts w:eastAsia="Calibri" w:cs="Arial"/>
          <w:kern w:val="0"/>
          <w:sz w:val="20"/>
          <w:szCs w:val="20"/>
          <w:lang w:val="en-IN" w:eastAsia="pl-PL"/>
          <w14:ligatures w14:val="none"/>
        </w:rPr>
      </w:pPr>
      <w:r w:rsidRPr="00C022FA">
        <w:rPr>
          <w:rFonts w:eastAsia="Calibri" w:cs="Arial"/>
          <w:kern w:val="0"/>
          <w:sz w:val="20"/>
          <w:szCs w:val="20"/>
          <w:lang w:val="en-IN" w:eastAsia="pl-PL"/>
          <w14:ligatures w14:val="none"/>
        </w:rPr>
        <w:t xml:space="preserve">In accordance with the </w:t>
      </w:r>
      <w:r w:rsidRPr="00C022FA">
        <w:rPr>
          <w:rFonts w:eastAsia="Calibri" w:cs="Arial"/>
          <w:i/>
          <w:kern w:val="0"/>
          <w:sz w:val="20"/>
          <w:szCs w:val="20"/>
          <w:lang w:val="en-IN" w:eastAsia="pl-PL"/>
          <w14:ligatures w14:val="none"/>
        </w:rPr>
        <w:t>Guidelines for the Implementation of Projects with the European Social Fund Plus in the Regional Programmes for 2021-2027</w:t>
      </w:r>
      <w:r w:rsidRPr="00C022FA">
        <w:rPr>
          <w:rFonts w:eastAsia="Calibri" w:cs="Arial"/>
          <w:kern w:val="0"/>
          <w:sz w:val="20"/>
          <w:szCs w:val="20"/>
          <w:lang w:val="en-IN" w:eastAsia="pl-PL"/>
          <w14:ligatures w14:val="none"/>
        </w:rPr>
        <w:t xml:space="preserve"> in socio-professional activation projects, a person may not simultaneously receive support in more than one ESF+ funded socio-professional activation project.</w:t>
      </w:r>
    </w:p>
    <w:p w14:paraId="668C8D2C" w14:textId="76F305B1" w:rsidR="00342E2C" w:rsidRPr="005D24DD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5D24DD">
        <w:rPr>
          <w:rFonts w:eastAsia="Calibri" w:cs="Arial"/>
          <w:bCs/>
          <w:i/>
          <w:color w:val="0070C0"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2157050" w14:textId="6220CC97" w:rsidR="005D24DD" w:rsidRPr="00811EE5" w:rsidRDefault="00C022FA" w:rsidP="00342E2C">
      <w:pPr>
        <w:spacing w:line="240" w:lineRule="auto"/>
        <w:contextualSpacing/>
        <w:rPr>
          <w:rFonts w:cs="Arial"/>
          <w:sz w:val="20"/>
          <w:szCs w:val="20"/>
          <w:lang w:val="en-IN"/>
        </w:rPr>
      </w:pPr>
      <w:r w:rsidRPr="00C022FA">
        <w:rPr>
          <w:rStyle w:val="--l"/>
          <w:sz w:val="20"/>
          <w:szCs w:val="20"/>
          <w:lang w:val="ru-RU"/>
        </w:rPr>
        <w:t>In this connection, aware of the criminal liability for making false statements, I declare that my child/ward</w:t>
      </w:r>
      <w:r w:rsidR="00811EE5">
        <w:rPr>
          <w:rStyle w:val="Odwoanieprzypisudolnego"/>
          <w:sz w:val="20"/>
          <w:szCs w:val="20"/>
          <w:lang w:val="ru-RU"/>
        </w:rPr>
        <w:footnoteReference w:id="1"/>
      </w:r>
      <w:r w:rsidRPr="00C022FA">
        <w:rPr>
          <w:rStyle w:val="--l"/>
          <w:sz w:val="20"/>
          <w:szCs w:val="20"/>
          <w:lang w:val="ru-RU"/>
        </w:rPr>
        <w:t>:</w:t>
      </w:r>
    </w:p>
    <w:p w14:paraId="5327E7C6" w14:textId="3A0959D0" w:rsidR="00342E2C" w:rsidRPr="005D24DD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5D24DD">
        <w:rPr>
          <w:rFonts w:cs="Arial"/>
          <w:color w:val="0070C0"/>
          <w:sz w:val="20"/>
          <w:szCs w:val="20"/>
        </w:rPr>
        <w:t>W związku z tym, świadomy odpowiedzialności karnej za składanie fałszywych oświadczeń, oświadczam, że</w:t>
      </w:r>
      <w:r w:rsidR="00785504" w:rsidRPr="005D24DD">
        <w:rPr>
          <w:rFonts w:eastAsia="Times New Roman" w:cs="Arial"/>
          <w:snapToGrid w:val="0"/>
          <w:color w:val="0070C0"/>
          <w:lang w:eastAsia="pl-PL"/>
        </w:rPr>
        <w:t xml:space="preserve"> </w:t>
      </w:r>
      <w:r w:rsidR="0081733C" w:rsidRPr="005D24DD">
        <w:rPr>
          <w:rFonts w:cs="Arial"/>
          <w:color w:val="0070C0"/>
          <w:sz w:val="20"/>
          <w:szCs w:val="20"/>
        </w:rPr>
        <w:t>moje dziecko/podopieczny</w:t>
      </w:r>
      <w:r w:rsidR="005D24DD" w:rsidRPr="005D24DD">
        <w:rPr>
          <w:rFonts w:cs="Arial"/>
          <w:color w:val="0070C0"/>
          <w:sz w:val="20"/>
          <w:szCs w:val="20"/>
          <w:vertAlign w:val="superscript"/>
          <w:lang w:val="uk-UA"/>
        </w:rPr>
        <w:t>1</w:t>
      </w:r>
      <w:r w:rsidRPr="005D24DD">
        <w:rPr>
          <w:rFonts w:cs="Arial"/>
          <w:color w:val="0070C0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387DFA23" w14:textId="77777777" w:rsidR="00811EE5" w:rsidRPr="00811EE5" w:rsidRDefault="00811EE5" w:rsidP="00811EE5">
      <w:pPr>
        <w:numPr>
          <w:ilvl w:val="0"/>
          <w:numId w:val="33"/>
        </w:numPr>
        <w:spacing w:line="240" w:lineRule="auto"/>
        <w:ind w:left="360"/>
        <w:contextualSpacing/>
        <w:rPr>
          <w:rFonts w:eastAsia="Calibri" w:cs="Arial"/>
          <w:color w:val="0070C0"/>
          <w:kern w:val="0"/>
          <w:sz w:val="20"/>
          <w:szCs w:val="20"/>
          <w:lang w:val="en-IN"/>
          <w14:ligatures w14:val="none"/>
        </w:rPr>
      </w:pPr>
      <w:r w:rsidRPr="00811EE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does not participate in another socio-professional activation project co-financed by the European Social Fund </w:t>
      </w:r>
    </w:p>
    <w:p w14:paraId="65F17C6E" w14:textId="0B7F94D9" w:rsidR="00342E2C" w:rsidRPr="00811EE5" w:rsidRDefault="00785504" w:rsidP="00811EE5">
      <w:pPr>
        <w:spacing w:line="240" w:lineRule="auto"/>
        <w:ind w:left="360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811EE5">
        <w:rPr>
          <w:rFonts w:eastAsia="Calibri" w:cs="Arial"/>
          <w:color w:val="0070C0"/>
          <w:kern w:val="0"/>
          <w:sz w:val="20"/>
          <w:szCs w:val="20"/>
          <w14:ligatures w14:val="none"/>
        </w:rPr>
        <w:t>nie bie</w:t>
      </w:r>
      <w:r w:rsidR="00342E2C" w:rsidRPr="00811EE5">
        <w:rPr>
          <w:rFonts w:eastAsia="Calibri" w:cs="Arial"/>
          <w:color w:val="0070C0"/>
          <w:kern w:val="0"/>
          <w:sz w:val="20"/>
          <w:szCs w:val="20"/>
          <w14:ligatures w14:val="none"/>
        </w:rPr>
        <w:t>r</w:t>
      </w:r>
      <w:r w:rsidRPr="00811EE5">
        <w:rPr>
          <w:rFonts w:eastAsia="Calibri" w:cs="Arial"/>
          <w:color w:val="0070C0"/>
          <w:kern w:val="0"/>
          <w:sz w:val="20"/>
          <w:szCs w:val="20"/>
          <w14:ligatures w14:val="none"/>
        </w:rPr>
        <w:t>ze</w:t>
      </w:r>
      <w:r w:rsidR="00342E2C" w:rsidRPr="00811EE5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udziału w innym projekcie z zakresu aktywizacji społeczno-zawodowej współfinansowanym ze środków Europejskiego Funduszu Społecznego Plus </w:t>
      </w:r>
    </w:p>
    <w:p w14:paraId="7C3F725B" w14:textId="77777777" w:rsidR="00342E2C" w:rsidRPr="005D24DD" w:rsidRDefault="00342E2C" w:rsidP="00342E2C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</w:p>
    <w:p w14:paraId="2BE10F3D" w14:textId="74196104" w:rsidR="00811EE5" w:rsidRPr="00811EE5" w:rsidRDefault="00811EE5" w:rsidP="00811EE5">
      <w:pPr>
        <w:numPr>
          <w:ilvl w:val="0"/>
          <w:numId w:val="33"/>
        </w:numPr>
        <w:spacing w:line="240" w:lineRule="auto"/>
        <w:ind w:left="360"/>
        <w:contextualSpacing/>
        <w:jc w:val="both"/>
        <w:rPr>
          <w:rFonts w:eastAsia="Calibri" w:cs="Arial"/>
          <w:i/>
          <w:color w:val="0070C0"/>
          <w:kern w:val="0"/>
          <w:sz w:val="20"/>
          <w:szCs w:val="20"/>
          <w:lang w:val="en-IN"/>
          <w14:ligatures w14:val="none"/>
        </w:rPr>
      </w:pPr>
      <w:r w:rsidRPr="00811EE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takes part in another project in the field of social and professional activation co-financed from the resources of the European Social Fund Plus, but the scope and purpose of the support provided to him/her is not the same as that defined </w:t>
      </w: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in the project entitled</w:t>
      </w:r>
      <w:r w:rsidRPr="00811EE5">
        <w:rPr>
          <w:rFonts w:eastAsia="Calibri" w:cs="Arial"/>
          <w:kern w:val="0"/>
          <w:sz w:val="20"/>
          <w:szCs w:val="20"/>
          <w:lang w:val="en-IN"/>
          <w14:ligatures w14:val="none"/>
        </w:rPr>
        <w:t xml:space="preserve"> </w:t>
      </w:r>
      <w:r>
        <w:rPr>
          <w:rFonts w:eastAsia="Calibri" w:cs="Arial"/>
          <w:kern w:val="0"/>
          <w:sz w:val="20"/>
          <w:szCs w:val="20"/>
          <w:lang w:val="en-IN"/>
          <w14:ligatures w14:val="none"/>
        </w:rPr>
        <w:t>‘</w:t>
      </w:r>
      <w:r w:rsidRPr="00811EE5">
        <w:rPr>
          <w:rFonts w:eastAsia="Calibri" w:cs="Arial"/>
          <w:i/>
          <w:kern w:val="0"/>
          <w:sz w:val="20"/>
          <w:szCs w:val="20"/>
          <w:lang w:val="en-IN"/>
          <w14:ligatures w14:val="none"/>
        </w:rPr>
        <w:t>’Y</w:t>
      </w:r>
      <w:r w:rsidRPr="00811EE5">
        <w:rPr>
          <w:rFonts w:eastAsia="Calibri" w:cs="Arial"/>
          <w:i/>
          <w:kern w:val="0"/>
          <w:sz w:val="20"/>
          <w:szCs w:val="20"/>
          <w:lang w:val="uk-UA"/>
          <w14:ligatures w14:val="none"/>
        </w:rPr>
        <w:t>our fate</w:t>
      </w:r>
      <w:r w:rsidRPr="00811EE5">
        <w:rPr>
          <w:rFonts w:eastAsia="Calibri" w:cs="Arial"/>
          <w:i/>
          <w:kern w:val="0"/>
          <w:sz w:val="20"/>
          <w:szCs w:val="20"/>
          <w:lang w:val="en-IN"/>
          <w14:ligatures w14:val="none"/>
        </w:rPr>
        <w:t xml:space="preserve"> is</w:t>
      </w:r>
      <w:r w:rsidRPr="00811EE5">
        <w:rPr>
          <w:rFonts w:eastAsia="Calibri" w:cs="Arial"/>
          <w:i/>
          <w:kern w:val="0"/>
          <w:sz w:val="20"/>
          <w:szCs w:val="20"/>
          <w:lang w:val="uk-UA"/>
          <w14:ligatures w14:val="none"/>
        </w:rPr>
        <w:t xml:space="preserve"> in your hands - social and professional support for foreigners</w:t>
      </w:r>
      <w:r w:rsidRPr="00811EE5">
        <w:rPr>
          <w:rFonts w:eastAsia="Calibri" w:cs="Arial"/>
          <w:i/>
          <w:kern w:val="0"/>
          <w:sz w:val="20"/>
          <w:szCs w:val="20"/>
          <w:lang w:val="en-IN"/>
          <w14:ligatures w14:val="none"/>
        </w:rPr>
        <w:t>”</w:t>
      </w:r>
      <w:r>
        <w:rPr>
          <w:rFonts w:eastAsia="Calibri" w:cs="Arial"/>
          <w:i/>
          <w:kern w:val="0"/>
          <w:sz w:val="20"/>
          <w:szCs w:val="20"/>
          <w:lang w:val="uk-UA"/>
          <w14:ligatures w14:val="none"/>
        </w:rPr>
        <w:t>.</w:t>
      </w:r>
    </w:p>
    <w:p w14:paraId="29130A91" w14:textId="3614CB43" w:rsidR="00342E2C" w:rsidRPr="005D24DD" w:rsidRDefault="00785504" w:rsidP="00811EE5">
      <w:pPr>
        <w:spacing w:line="240" w:lineRule="auto"/>
        <w:ind w:left="360"/>
        <w:contextualSpacing/>
        <w:jc w:val="both"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bierze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udział w innym projekcie z zakresu aktywizacji społeczno-zawodowej współfinansowanym ze środków Europejskiego Funduszu Społecznego Plus ale zakres i cel udzielanego m</w:t>
      </w:r>
      <w:r w:rsidR="00A42A3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u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wsparcia nie jest tożsamy z tym określonym w projekcie pt. „</w:t>
      </w:r>
      <w:r w:rsidR="00342E2C" w:rsidRPr="005D24DD">
        <w:rPr>
          <w:rFonts w:eastAsia="Calibri" w:cs="Arial"/>
          <w:bCs/>
          <w:i/>
          <w:color w:val="0070C0"/>
          <w:kern w:val="0"/>
          <w:sz w:val="20"/>
          <w:szCs w:val="20"/>
          <w14:ligatures w14:val="none"/>
        </w:rPr>
        <w:t>Twój los w Twoich rękach – wsparcie społeczne i zawodowe cudzoziemców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”.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342E2C" w:rsidRPr="00342E2C" w14:paraId="79C61E50" w14:textId="77777777" w:rsidTr="009E3B0C">
        <w:tc>
          <w:tcPr>
            <w:tcW w:w="4964" w:type="dxa"/>
            <w:shd w:val="clear" w:color="auto" w:fill="auto"/>
          </w:tcPr>
          <w:p w14:paraId="0FACF881" w14:textId="17788208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42E2C" w:rsidRPr="00342E2C" w14:paraId="62FB3FB2" w14:textId="77777777" w:rsidTr="009E3B0C">
        <w:tc>
          <w:tcPr>
            <w:tcW w:w="4964" w:type="dxa"/>
            <w:shd w:val="clear" w:color="auto" w:fill="auto"/>
          </w:tcPr>
          <w:p w14:paraId="6AC00135" w14:textId="05211D50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44E6DAA0" w14:textId="77777777" w:rsidR="00A05F59" w:rsidRPr="005D24DD" w:rsidRDefault="00342E2C" w:rsidP="00A05F59">
      <w:pPr>
        <w:spacing w:line="240" w:lineRule="auto"/>
        <w:ind w:left="4254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5D24DD">
        <w:rPr>
          <w:rFonts w:eastAsia="Times New Roman" w:cs="Arial"/>
          <w:snapToGrid w:val="0"/>
          <w:sz w:val="20"/>
          <w:szCs w:val="20"/>
          <w:lang w:val="ru-RU" w:eastAsia="pl-PL"/>
        </w:rPr>
        <w:t>…………..………………………………………</w:t>
      </w:r>
    </w:p>
    <w:p w14:paraId="19207FE1" w14:textId="29952459" w:rsidR="005D24DD" w:rsidRPr="005D24DD" w:rsidRDefault="00811EE5" w:rsidP="00811EE5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811EE5">
        <w:rPr>
          <w:rFonts w:eastAsia="Times New Roman" w:cs="Arial"/>
          <w:snapToGrid w:val="0"/>
          <w:sz w:val="20"/>
          <w:szCs w:val="20"/>
          <w:lang w:val="uk-UA" w:eastAsia="pl-PL"/>
        </w:rPr>
        <w:t>date and legible sig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nature of parent/</w:t>
      </w:r>
      <w:r w:rsidRPr="00811EE5"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legal </w:t>
      </w:r>
      <w:bookmarkStart w:id="0" w:name="_GoBack"/>
      <w:bookmarkEnd w:id="0"/>
      <w:r w:rsidRPr="00811EE5">
        <w:rPr>
          <w:rFonts w:eastAsia="Times New Roman" w:cs="Arial"/>
          <w:snapToGrid w:val="0"/>
          <w:sz w:val="20"/>
          <w:szCs w:val="20"/>
          <w:lang w:val="uk-UA" w:eastAsia="pl-PL"/>
        </w:rPr>
        <w:t>guardian</w:t>
      </w:r>
    </w:p>
    <w:p w14:paraId="78C3ACC8" w14:textId="24CAF4DD" w:rsidR="00785504" w:rsidRPr="005D24DD" w:rsidRDefault="00785504" w:rsidP="00A05F59">
      <w:pPr>
        <w:spacing w:line="240" w:lineRule="auto"/>
        <w:ind w:left="4254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5D24DD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 i czytelny podpis rodzica/</w:t>
      </w:r>
    </w:p>
    <w:p w14:paraId="7414AD32" w14:textId="7D3B00E9" w:rsidR="00785504" w:rsidRPr="005D24DD" w:rsidRDefault="005D24DD" w:rsidP="005D24DD">
      <w:pPr>
        <w:tabs>
          <w:tab w:val="left" w:pos="6405"/>
        </w:tabs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5D24DD"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  <w:t xml:space="preserve">                                                      </w:t>
      </w:r>
      <w:r w:rsidR="00785504" w:rsidRPr="005D24DD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opiekuna prawnego</w:t>
      </w:r>
    </w:p>
    <w:p w14:paraId="3E117C27" w14:textId="78A718CD" w:rsidR="0077012B" w:rsidRPr="005D24DD" w:rsidRDefault="0077012B" w:rsidP="00342E2C">
      <w:pPr>
        <w:tabs>
          <w:tab w:val="left" w:pos="6405"/>
        </w:tabs>
        <w:rPr>
          <w:noProof/>
          <w:color w:val="0070C0"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DA207" w14:textId="77777777" w:rsidR="00C8646F" w:rsidRDefault="00C8646F" w:rsidP="00D669B9">
      <w:pPr>
        <w:spacing w:line="240" w:lineRule="auto"/>
      </w:pPr>
      <w:r>
        <w:separator/>
      </w:r>
    </w:p>
  </w:endnote>
  <w:endnote w:type="continuationSeparator" w:id="0">
    <w:p w14:paraId="77E12B6E" w14:textId="77777777" w:rsidR="00C8646F" w:rsidRDefault="00C8646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3E51A37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EE5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B1D38" w14:textId="77777777" w:rsidR="00C8646F" w:rsidRDefault="00C8646F" w:rsidP="00D669B9">
      <w:pPr>
        <w:spacing w:line="240" w:lineRule="auto"/>
      </w:pPr>
      <w:r>
        <w:separator/>
      </w:r>
    </w:p>
  </w:footnote>
  <w:footnote w:type="continuationSeparator" w:id="0">
    <w:p w14:paraId="40E17574" w14:textId="77777777" w:rsidR="00C8646F" w:rsidRDefault="00C8646F" w:rsidP="00D669B9">
      <w:pPr>
        <w:spacing w:line="240" w:lineRule="auto"/>
      </w:pPr>
      <w:r>
        <w:continuationSeparator/>
      </w:r>
    </w:p>
  </w:footnote>
  <w:footnote w:id="1">
    <w:p w14:paraId="1F55A3A9" w14:textId="6185421D" w:rsidR="00811EE5" w:rsidRPr="00C90E12" w:rsidRDefault="00811EE5">
      <w:pPr>
        <w:pStyle w:val="Tekstprzypisudolnego"/>
        <w:rPr>
          <w:lang w:val="en-IN"/>
        </w:rPr>
      </w:pPr>
      <w:r>
        <w:rPr>
          <w:rStyle w:val="Odwoanieprzypisudolnego"/>
        </w:rPr>
        <w:footnoteRef/>
      </w:r>
      <w:r w:rsidRPr="00C90E12">
        <w:rPr>
          <w:lang w:val="en-IN"/>
        </w:rPr>
        <w:t xml:space="preserve"> </w:t>
      </w:r>
      <w:r w:rsidR="00C90E12">
        <w:rPr>
          <w:lang w:val="en-IN"/>
        </w:rPr>
        <w:t>Strike out where it not applicable/</w:t>
      </w:r>
      <w:r w:rsidR="00C90E12" w:rsidRPr="00C90E12">
        <w:rPr>
          <w:lang w:val="en-IN"/>
        </w:rPr>
        <w:t xml:space="preserve"> </w:t>
      </w:r>
      <w:proofErr w:type="spellStart"/>
      <w:r w:rsidR="00C90E12" w:rsidRPr="00C90E12">
        <w:rPr>
          <w:color w:val="0070C0"/>
          <w:lang w:val="en-IN"/>
        </w:rPr>
        <w:t>niepotrzebne</w:t>
      </w:r>
      <w:proofErr w:type="spellEnd"/>
      <w:r w:rsidR="00C90E12" w:rsidRPr="00C90E12">
        <w:rPr>
          <w:color w:val="0070C0"/>
          <w:lang w:val="en-IN"/>
        </w:rPr>
        <w:t xml:space="preserve"> </w:t>
      </w:r>
      <w:proofErr w:type="spellStart"/>
      <w:r w:rsidR="00C90E12" w:rsidRPr="00C90E12">
        <w:rPr>
          <w:color w:val="0070C0"/>
          <w:lang w:val="en-IN"/>
        </w:rPr>
        <w:t>skreślić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6DC"/>
    <w:rsid w:val="00404ADF"/>
    <w:rsid w:val="00412595"/>
    <w:rsid w:val="00412766"/>
    <w:rsid w:val="004129F1"/>
    <w:rsid w:val="004130B0"/>
    <w:rsid w:val="00416EDE"/>
    <w:rsid w:val="00417EF1"/>
    <w:rsid w:val="00420B73"/>
    <w:rsid w:val="00421FE0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24DD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C797E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35B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5504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1EE5"/>
    <w:rsid w:val="008125BE"/>
    <w:rsid w:val="0081733C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0F71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05F59"/>
    <w:rsid w:val="00A122A2"/>
    <w:rsid w:val="00A17270"/>
    <w:rsid w:val="00A25F9D"/>
    <w:rsid w:val="00A2656E"/>
    <w:rsid w:val="00A42A3C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27D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22FA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46F"/>
    <w:rsid w:val="00C865E3"/>
    <w:rsid w:val="00C90E12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260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283F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464C7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5D2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FB123-1B32-435E-960C-37E4592A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2024-07-03T10:05:00Z</cp:lastPrinted>
  <dcterms:created xsi:type="dcterms:W3CDTF">2024-10-17T08:24:00Z</dcterms:created>
  <dcterms:modified xsi:type="dcterms:W3CDTF">2024-10-17T08:24:00Z</dcterms:modified>
</cp:coreProperties>
</file>