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KLAUZULA INFORMACYJNA</w:t>
      </w:r>
      <w:r>
        <w:rPr/>
        <w:t xml:space="preserve"> </w:t>
        <w:br/>
        <w:t xml:space="preserve"> PRACODAWCY/PRZEDSIĘBIORCY ORAZ OSOBY WSKAZANE WE WNIOSKACH I UMOWACH </w:t>
        <w:br/>
        <w:t>Z PRACODAWCĄ/PRZEDSIĘBIORCĄ</w:t>
      </w:r>
    </w:p>
    <w:p>
      <w:pPr>
        <w:pStyle w:val="Normal"/>
        <w:spacing w:lineRule="auto" w:line="240"/>
        <w:ind w:right="-284" w:hanging="0"/>
        <w:jc w:val="both"/>
        <w:rPr/>
      </w:pPr>
      <w:r>
        <w:rPr>
          <w:sz w:val="24"/>
          <w:szCs w:val="24"/>
        </w:rPr>
        <w:t>Zgodnie z ogólnym rozporządzeniem Parlamentu Europejskiego i Rady (UE)2016/679 z dnia 27 kwietnia 2016r. w sprawie ochrony osób fizycznych w związku z przetwarzaniem danych osobowych i w sprawie swobodnego przepływu takich danych oraz uchylenia dyrektywy 95/46/WE (ogólne rozporządzenie o ochronie danych) (Dz. Urz. UE L 119 z 04.05.2016r., str. 1, z późn. zm.) dalej RODO informujemy, że:</w:t>
      </w:r>
    </w:p>
    <w:p>
      <w:pPr>
        <w:pStyle w:val="Normal"/>
        <w:widowControl w:val="false"/>
        <w:suppressAutoHyphens w:val="true"/>
        <w:spacing w:lineRule="auto" w:line="240" w:before="0" w:after="0"/>
        <w:ind w:right="-284" w:hanging="0"/>
        <w:jc w:val="both"/>
        <w:rPr/>
      </w:pPr>
      <w:r>
        <w:rPr>
          <w:rFonts w:eastAsia="SimSun" w:cs="Calibri" w:cstheme="minorHAnsi"/>
          <w:kern w:val="2"/>
          <w:sz w:val="24"/>
          <w:szCs w:val="24"/>
          <w:lang w:eastAsia="zh-CN" w:bidi="hi-IN"/>
          <w14:ligatures w14:val="none"/>
        </w:rPr>
        <w:t>1. Administratorem Pani/Pana danych osobowych jest  Powiatowy Urząd Pracy w Gostyninie,</w:t>
        <w:br/>
        <w:t xml:space="preserve"> ul. Płocka 66/68, 09-500 Gostynin, dane kontaktowe: 24/269-71-56, adres mail: </w:t>
      </w:r>
      <w:hyperlink r:id="rId2">
        <w:r>
          <w:rPr>
            <w:rStyle w:val="Style"/>
            <w:rFonts w:eastAsia="SimSun" w:cs="Calibri" w:cstheme="minorHAnsi"/>
            <w:kern w:val="2"/>
            <w:sz w:val="24"/>
            <w:szCs w:val="24"/>
            <w:u w:val="none" w:color="000000"/>
            <w:lang w:eastAsia="zh-CN" w:bidi="hi-IN"/>
            <w14:ligatures w14:val="none"/>
          </w:rPr>
          <w:t>sekretariat@gostynin.praca.gov.pl</w:t>
        </w:r>
      </w:hyperlink>
    </w:p>
    <w:p>
      <w:pPr>
        <w:pStyle w:val="Normal"/>
        <w:widowControl w:val="false"/>
        <w:suppressAutoHyphens w:val="true"/>
        <w:spacing w:lineRule="auto" w:line="240" w:before="0" w:after="0"/>
        <w:ind w:right="-284" w:hanging="0"/>
        <w:jc w:val="both"/>
        <w:rPr/>
      </w:pPr>
      <w:r>
        <w:rPr>
          <w:rFonts w:eastAsia="Times New Roman" w:cs="Calibri" w:cstheme="minorHAnsi"/>
          <w:color w:val="000000"/>
          <w:kern w:val="2"/>
          <w:sz w:val="24"/>
          <w:szCs w:val="24"/>
          <w:lang w:eastAsia="pl-PL" w:bidi="hi-IN"/>
          <w14:ligatures w14:val="none"/>
        </w:rPr>
        <w:t xml:space="preserve">2. W sprawach związanych z Pani/a danymi proszę kontaktować się z Inspektorem Ochrony Danych poprzez: e-mail: </w:t>
      </w:r>
      <w:hyperlink r:id="rId3">
        <w:r>
          <w:rPr>
            <w:rStyle w:val="Style"/>
            <w:rFonts w:eastAsia="Times New Roman" w:cs="Calibri" w:cstheme="minorHAnsi"/>
            <w:color w:val="000000"/>
            <w:kern w:val="2"/>
            <w:sz w:val="24"/>
            <w:szCs w:val="24"/>
            <w:u w:val="single" w:color="000000"/>
            <w:lang w:eastAsia="pl-PL" w:bidi="hi-IN"/>
            <w14:ligatures w14:val="none"/>
          </w:rPr>
          <w:t>iod@gostynin.praca.gov.pl</w:t>
        </w:r>
      </w:hyperlink>
      <w:r>
        <w:rPr>
          <w:rFonts w:eastAsia="Times New Roman" w:cs="Calibri" w:cstheme="minorHAnsi"/>
          <w:color w:val="000000"/>
          <w:kern w:val="2"/>
          <w:sz w:val="24"/>
          <w:szCs w:val="24"/>
          <w:lang w:eastAsia="pl-PL" w:bidi="hi-IN"/>
          <w14:ligatures w14:val="none"/>
        </w:rPr>
        <w:t xml:space="preserve">, listownie z dopiskiem „dla IOD” na adres korespondencyjny: Powiatowy Urząd Pracy w Gostyninie, ul. Płocka 66/68, 09-500 Gostynin. </w:t>
      </w:r>
    </w:p>
    <w:p>
      <w:pPr>
        <w:pStyle w:val="Normal"/>
        <w:spacing w:lineRule="auto" w:line="240"/>
        <w:ind w:right="-284" w:hanging="0"/>
        <w:jc w:val="both"/>
        <w:rPr>
          <w:sz w:val="24"/>
          <w:szCs w:val="24"/>
        </w:rPr>
      </w:pPr>
      <w:r>
        <w:rPr>
          <w:sz w:val="24"/>
          <w:szCs w:val="24"/>
        </w:rPr>
        <w:t>3. Podstawy i cele przetwarzania danych:</w:t>
      </w:r>
    </w:p>
    <w:p>
      <w:pPr>
        <w:pStyle w:val="Normal"/>
        <w:spacing w:lineRule="auto" w:line="240"/>
        <w:ind w:right="-284" w:hanging="0"/>
        <w:jc w:val="both"/>
        <w:rPr>
          <w:sz w:val="24"/>
          <w:szCs w:val="24"/>
        </w:rPr>
      </w:pPr>
      <w:r>
        <w:rPr>
          <w:sz w:val="24"/>
          <w:szCs w:val="24"/>
        </w:rPr>
        <w:t>1)W przypadku gdy Pani/Pan występuje jako Pracodawca/Przedsiębiorca, który działa w ramach prowadzonej działalności gospodarczej w oparciu o status osoby fizycznej to zgodnie z art. 13 RODO informujemy:</w:t>
      </w:r>
    </w:p>
    <w:p>
      <w:pPr>
        <w:pStyle w:val="Normal"/>
        <w:spacing w:lineRule="auto" w:line="240"/>
        <w:ind w:right="-284" w:hanging="0"/>
        <w:jc w:val="both"/>
        <w:rPr/>
      </w:pPr>
      <w:r>
        <w:rPr>
          <w:sz w:val="24"/>
          <w:szCs w:val="24"/>
        </w:rPr>
        <w:t xml:space="preserve">Pani/Pana dane osobowe będą przetwarzane </w:t>
      </w:r>
      <w:r>
        <w:rPr>
          <w:rFonts w:eastAsia="Calibri" w:cs="" w:cstheme="minorBidi" w:eastAsiaTheme="minorHAnsi"/>
          <w:color w:val="auto"/>
          <w:kern w:val="2"/>
          <w:sz w:val="24"/>
          <w:szCs w:val="24"/>
          <w:lang w:val="pl-PL" w:eastAsia="en-US" w:bidi="ar-SA"/>
          <w14:ligatures w14:val="standardContextual"/>
        </w:rPr>
        <w:t>w zakresie: imię i nazwisko, adres zamieszkania, adres do doręczeń, nr telefonu kontaktowego, adres e-mail, nr NIP, nr REGON, nr PESEL oraz pozostałe dane wynikające z rejestrów publicznych.</w:t>
      </w:r>
    </w:p>
    <w:p>
      <w:pPr>
        <w:pStyle w:val="Normal"/>
        <w:spacing w:lineRule="auto" w:line="240"/>
        <w:ind w:right="-284" w:hanging="0"/>
        <w:jc w:val="both"/>
        <w:rPr/>
      </w:pPr>
      <w:r>
        <w:rPr>
          <w:rFonts w:eastAsia="Calibri" w:cs="" w:cstheme="minorBidi" w:eastAsiaTheme="minorHAnsi"/>
          <w:color w:val="auto"/>
          <w:kern w:val="2"/>
          <w:sz w:val="24"/>
          <w:szCs w:val="24"/>
          <w:lang w:val="pl-PL" w:eastAsia="en-US" w:bidi="ar-SA"/>
          <w14:ligatures w14:val="standardContextual"/>
        </w:rPr>
        <w:t>P</w:t>
      </w:r>
      <w:r>
        <w:rPr>
          <w:rFonts w:eastAsia="Calibri" w:cs="" w:cstheme="minorBidi" w:eastAsiaTheme="minorHAnsi"/>
          <w:color w:val="auto"/>
          <w:kern w:val="2"/>
          <w:sz w:val="24"/>
          <w:szCs w:val="24"/>
          <w:lang w:val="pl-PL" w:eastAsia="en-US" w:bidi="ar-SA"/>
          <w14:ligatures w14:val="standardContextual"/>
        </w:rPr>
        <w:t>ani/Pana dane osobowe będą przetwarzane na podstawie:</w:t>
      </w:r>
    </w:p>
    <w:p>
      <w:pPr>
        <w:pStyle w:val="Normal"/>
        <w:spacing w:lineRule="auto" w:line="240"/>
        <w:ind w:right="-284" w:hanging="0"/>
        <w:jc w:val="both"/>
        <w:rPr/>
      </w:pPr>
      <w:r>
        <w:rPr>
          <w:sz w:val="24"/>
          <w:szCs w:val="24"/>
        </w:rPr>
        <w:t xml:space="preserve">• </w:t>
      </w:r>
      <w:r>
        <w:rPr>
          <w:sz w:val="24"/>
          <w:szCs w:val="24"/>
        </w:rPr>
        <w:t>art. 6 ust. 1 lit. „b” ogólnego rozporządzenia o ochronie danych osobowych z dnia 27 kwietnia 2016r. /RODO/ tj. przetwarzanie jest niezbędne do wykonania umowy, której jest Pan/Pani stroną lub do podjęcia działań na Pana/Pani żądanie przed zawarciem umowy,</w:t>
        <w:br/>
        <w:t>• art. 6 ust. 1 lit. „c” RODO tj. przetwarzanie jest niezbędne do wypełnienia obowiązków prawnych ciążących na Administratorze wynikających w szczególności z ustaw</w:t>
      </w:r>
      <w:r>
        <w:rPr>
          <w:color w:val="000000"/>
          <w:sz w:val="24"/>
          <w:szCs w:val="24"/>
        </w:rPr>
        <w:t>y z dnia 20 marca 2025r. o rynku pracy i służbach zatrudnienia, ustawy z dnia z dnia 27 sierpnia 1997 r. o rehabilitacji zawodowej i społecznej oraz zatrudnianiu osób niepełnosprawnych.</w:t>
      </w:r>
    </w:p>
    <w:p>
      <w:pPr>
        <w:pStyle w:val="Normal"/>
        <w:spacing w:lineRule="auto" w:line="240"/>
        <w:ind w:right="-284" w:hanging="0"/>
        <w:jc w:val="both"/>
        <w:rPr>
          <w:sz w:val="24"/>
          <w:szCs w:val="24"/>
        </w:rPr>
      </w:pPr>
      <w:r>
        <w:rPr>
          <w:sz w:val="24"/>
          <w:szCs w:val="24"/>
        </w:rPr>
        <w:t>2) W przypadku gdy Pani/Pan występuje w imieniu Pracodawcy/Przedsiębiorcy na podstawie reprezentacji, udzielonego pełnomocnictwa, oraz w przypadku gdy Pani/Pana dane osobowe zostały podane przez Pracodawcę/Przedsiębiorcę w celu umożliwienia kontaktu lub realizacji umowy to zgodnie z art. 14 RODO informujemy:</w:t>
      </w:r>
    </w:p>
    <w:p>
      <w:pPr>
        <w:pStyle w:val="Normal"/>
        <w:spacing w:lineRule="auto" w:line="240"/>
        <w:ind w:right="-284" w:hanging="0"/>
        <w:jc w:val="both"/>
        <w:rPr/>
      </w:pPr>
      <w:r>
        <w:rPr>
          <w:sz w:val="24"/>
          <w:szCs w:val="24"/>
        </w:rPr>
        <w:t xml:space="preserve">Pani/Pana dane osobowe będą przetwarzane w zakresie: imię i nazwisko, stanowisko, </w:t>
        <w:br/>
        <w:t xml:space="preserve">nr telefonu kontaktowego, służbowy adres e-mail osób fizycznych reprezentujących </w:t>
      </w:r>
      <w:r>
        <w:rPr>
          <w:rFonts w:eastAsia="Calibri" w:cs="" w:cstheme="minorBidi" w:eastAsiaTheme="minorHAnsi"/>
          <w:color w:val="auto"/>
          <w:kern w:val="2"/>
          <w:sz w:val="24"/>
          <w:szCs w:val="24"/>
          <w:lang w:val="pl-PL" w:eastAsia="en-US" w:bidi="ar-SA"/>
          <w14:ligatures w14:val="standardContextual"/>
        </w:rPr>
        <w:t>Pracodawcę/Przedsiębiorcę</w:t>
      </w:r>
      <w:r>
        <w:rPr>
          <w:sz w:val="24"/>
          <w:szCs w:val="24"/>
        </w:rPr>
        <w:t xml:space="preserve">, osób fizycznych wyznaczonych do realizacji zawartej umowy oraz pozostałe dane wynikające z rejestrów publicznych, celem potwierdzenia zasadności i legalności reprezentacji </w:t>
      </w:r>
      <w:r>
        <w:rPr>
          <w:rFonts w:eastAsia="Calibri" w:cs="" w:cstheme="minorBidi" w:eastAsiaTheme="minorHAnsi"/>
          <w:color w:val="auto"/>
          <w:kern w:val="2"/>
          <w:sz w:val="24"/>
          <w:szCs w:val="24"/>
          <w:lang w:val="pl-PL" w:eastAsia="en-US" w:bidi="ar-SA"/>
          <w14:ligatures w14:val="standardContextual"/>
        </w:rPr>
        <w:t>Pracodawcy/Przedsiębiorcy</w:t>
      </w:r>
      <w:r>
        <w:rPr>
          <w:sz w:val="24"/>
          <w:szCs w:val="24"/>
        </w:rPr>
        <w:t>.</w:t>
      </w:r>
    </w:p>
    <w:p>
      <w:pPr>
        <w:pStyle w:val="Normal"/>
        <w:spacing w:lineRule="auto" w:line="240"/>
        <w:ind w:right="-284" w:hanging="0"/>
        <w:jc w:val="both"/>
        <w:rPr>
          <w:sz w:val="24"/>
          <w:szCs w:val="24"/>
        </w:rPr>
      </w:pPr>
      <w:r>
        <w:rPr>
          <w:sz w:val="24"/>
          <w:szCs w:val="24"/>
        </w:rPr>
        <w:t>Pani/Pana dane osobowe będą przetwarzane na podstawie:</w:t>
      </w:r>
    </w:p>
    <w:p>
      <w:pPr>
        <w:pStyle w:val="Normal"/>
        <w:spacing w:lineRule="auto" w:line="240"/>
        <w:ind w:right="-284" w:hanging="0"/>
        <w:jc w:val="both"/>
        <w:rPr/>
      </w:pPr>
      <w:r>
        <w:rPr>
          <w:sz w:val="24"/>
          <w:szCs w:val="24"/>
        </w:rPr>
        <w:t xml:space="preserve">• </w:t>
      </w:r>
      <w:r>
        <w:rPr>
          <w:sz w:val="24"/>
          <w:szCs w:val="24"/>
        </w:rPr>
        <w:t xml:space="preserve">art. 6 ust. 1 lit. „c” ogólnego rozporządzenia o ochronie danych osobowych z dnia 27 kwietnia 2016r. /RODO/, zgodnie z którym przetwarzanie jest niezbędne do wypełnienia obowiązków prawnych ciążących na Administratorze w związku z rozpatrywaniem wniosków i realizacją umów zawartych przez Powiatowy Urząd Pracy w Gostyninie w zakresie usług i instrumentów rynku pracy wynikających w szczególności z ustawy </w:t>
      </w:r>
      <w:r>
        <w:rPr>
          <w:color w:val="000000"/>
          <w:sz w:val="24"/>
          <w:szCs w:val="24"/>
        </w:rPr>
        <w:t>z dnia 20 marca 2025r. o rynku pracy i służbach zatrudnienia, ustawy z dnia z dnia 27 sierpnia 1997r. o rehabilitacji zawodowej i społecznej oraz zatrudnianiu osób niepełnosprawnych,</w:t>
      </w:r>
    </w:p>
    <w:p>
      <w:pPr>
        <w:pStyle w:val="Normal"/>
        <w:spacing w:lineRule="auto" w:line="240"/>
        <w:ind w:right="-284" w:hanging="0"/>
        <w:jc w:val="both"/>
        <w:rPr/>
      </w:pPr>
      <w:r>
        <w:rPr>
          <w:sz w:val="24"/>
          <w:szCs w:val="24"/>
        </w:rPr>
        <w:t xml:space="preserve">• </w:t>
      </w:r>
      <w:r>
        <w:rPr>
          <w:sz w:val="24"/>
          <w:szCs w:val="24"/>
        </w:rPr>
        <w:t xml:space="preserve">na podstawie art. 6 ust. 1 lit. „f” RODO, jako niezbędne do celów wynikających z prawnie uzasadnionych interesów realizowanych przez </w:t>
      </w:r>
      <w:r>
        <w:rPr>
          <w:rFonts w:eastAsia="Calibri" w:cs="" w:cstheme="minorBidi" w:eastAsiaTheme="minorHAnsi"/>
          <w:color w:val="auto"/>
          <w:kern w:val="2"/>
          <w:sz w:val="24"/>
          <w:szCs w:val="24"/>
          <w:lang w:val="pl-PL" w:eastAsia="en-US" w:bidi="ar-SA"/>
          <w14:ligatures w14:val="standardContextual"/>
        </w:rPr>
        <w:t>A</w:t>
      </w:r>
      <w:r>
        <w:rPr>
          <w:sz w:val="24"/>
          <w:szCs w:val="24"/>
        </w:rPr>
        <w:t>dministratora (zapewnienie prawidłowości postępowania, nawiązanie relacji, prowadzenie korespondencji w tym korespondencji elektronicznej, zapewnienie legalności zawarcia umowy i jej realizacji, dochodzenie roszczeń).</w:t>
      </w:r>
    </w:p>
    <w:p>
      <w:pPr>
        <w:pStyle w:val="Normal"/>
        <w:spacing w:lineRule="auto" w:line="240"/>
        <w:ind w:right="-284" w:hanging="0"/>
        <w:jc w:val="both"/>
        <w:rPr/>
      </w:pPr>
      <w:r>
        <w:rPr>
          <w:sz w:val="24"/>
          <w:szCs w:val="24"/>
        </w:rPr>
        <w:t xml:space="preserve">4. Odbiorcami Pani/Pana danych osobowych są podmioty upoważnione do ich otrzymania na podstawie obowiązujących przepisów prawa, podmioty przetwarzające na zlecenie i w imieniu </w:t>
      </w:r>
      <w:r>
        <w:rPr>
          <w:rFonts w:eastAsia="Calibri" w:cs="" w:cstheme="minorBidi" w:eastAsiaTheme="minorHAnsi"/>
          <w:color w:val="auto"/>
          <w:kern w:val="2"/>
          <w:sz w:val="24"/>
          <w:szCs w:val="24"/>
          <w:lang w:val="pl-PL" w:eastAsia="en-US" w:bidi="ar-SA"/>
          <w14:ligatures w14:val="standardContextual"/>
        </w:rPr>
        <w:t>A</w:t>
      </w:r>
      <w:r>
        <w:rPr>
          <w:sz w:val="24"/>
          <w:szCs w:val="24"/>
        </w:rPr>
        <w:t>dministratora, na podstawie zawartej umowy powierzenia przetwarzania danych osobowych, w celu świadczenia określonych w umowie usług np.: pocztowych, usług teleinformatycznych, dostarczania lub utrzymania systemów informatycznych, usług prawnych i doradczych.</w:t>
      </w:r>
    </w:p>
    <w:p>
      <w:pPr>
        <w:pStyle w:val="Normal"/>
        <w:spacing w:lineRule="auto" w:line="240"/>
        <w:ind w:right="-284" w:hanging="0"/>
        <w:jc w:val="both"/>
        <w:rPr>
          <w:sz w:val="24"/>
          <w:szCs w:val="24"/>
        </w:rPr>
      </w:pPr>
      <w:r>
        <w:rPr>
          <w:sz w:val="24"/>
          <w:szCs w:val="24"/>
        </w:rPr>
        <w:t>5. Pani/Pana dane osobowe będą przetwarzane przez okres niezbędny do realizacji celu wskazanego w pkt. 3, a następnie przez czas wynikający z przepisów ustawy z dnia 14 lipca 1983r. o narodowym zasobie archiwalnym i archiwach (Dz. U. z 2020 r. poz. 164 ze zm.) zgodnie z Jednolitym Rzeczowym Wykazem Akt.</w:t>
      </w:r>
    </w:p>
    <w:p>
      <w:pPr>
        <w:pStyle w:val="Normal"/>
        <w:spacing w:lineRule="auto" w:line="240"/>
        <w:ind w:right="-284" w:hanging="0"/>
        <w:jc w:val="both"/>
        <w:rPr>
          <w:sz w:val="24"/>
          <w:szCs w:val="24"/>
        </w:rPr>
      </w:pPr>
      <w:r>
        <w:rPr>
          <w:sz w:val="24"/>
          <w:szCs w:val="24"/>
        </w:rPr>
        <w:t>6. Informujemy, że przysługuje Pani/Panu prawo do: dostępu do swoich danych osobowych oraz ich kopii, żądania sprostowania swoich danych osobowych, które są nieprawidłowe oraz uzupełnienia niekompletnych danych osobowych, prawo do przenoszenia danych, żądania usunięcia swoich danych osobowych, żądania ograniczenia przetwarzania swoich danych osobowych, wniesienia sprzeciwu wobec przetwarzania swoich danych, ze względu na Pani/Pana szczególną sytuację, w zakresie unormowanym w rozporządzeniu RODO.</w:t>
      </w:r>
    </w:p>
    <w:p>
      <w:pPr>
        <w:pStyle w:val="Normal"/>
        <w:spacing w:lineRule="auto" w:line="240"/>
        <w:ind w:right="-284" w:hanging="0"/>
        <w:jc w:val="both"/>
        <w:rPr>
          <w:sz w:val="24"/>
          <w:szCs w:val="24"/>
        </w:rPr>
      </w:pPr>
      <w:r>
        <w:rPr>
          <w:sz w:val="24"/>
          <w:szCs w:val="24"/>
        </w:rPr>
        <w:t>7. Przysługuje Pani/Panu prawo do wniesienia skargi do organu nadzorczego (Prezesa Urzędu Ochrony Danych Osobowych), gdy uzna Pani/Pan, iż przetwarzanie danych osobowych dotyczących Pani/Pana, narusza przepisy rozporządzenia RODO.</w:t>
      </w:r>
    </w:p>
    <w:p>
      <w:pPr>
        <w:pStyle w:val="Normal"/>
        <w:spacing w:lineRule="auto" w:line="240"/>
        <w:ind w:right="-284" w:hanging="0"/>
        <w:jc w:val="both"/>
        <w:rPr>
          <w:sz w:val="24"/>
          <w:szCs w:val="24"/>
        </w:rPr>
      </w:pPr>
      <w:r>
        <w:rPr>
          <w:sz w:val="24"/>
          <w:szCs w:val="24"/>
        </w:rPr>
        <w:t xml:space="preserve">8. W przypadku kategorii osób działających w imieniu </w:t>
      </w:r>
      <w:r>
        <w:rPr>
          <w:rFonts w:eastAsia="Calibri" w:cs="" w:cstheme="minorBidi" w:eastAsiaTheme="minorHAnsi"/>
          <w:color w:val="auto"/>
          <w:kern w:val="2"/>
          <w:sz w:val="24"/>
          <w:szCs w:val="24"/>
          <w:lang w:val="pl-PL" w:eastAsia="en-US" w:bidi="ar-SA"/>
          <w14:ligatures w14:val="standardContextual"/>
        </w:rPr>
        <w:t>Pracodawcy/Przedsiębiorcy</w:t>
      </w:r>
      <w:r>
        <w:rPr>
          <w:sz w:val="24"/>
          <w:szCs w:val="24"/>
        </w:rPr>
        <w:t xml:space="preserve"> określonych w pkt 3 ppkt 2, Państwa dane zostały pozyskane z jawnych rejestrów publicznych lub bezpośrednio od podmiotu, który Państwo reprezentujecie.</w:t>
      </w:r>
    </w:p>
    <w:p>
      <w:pPr>
        <w:pStyle w:val="Normal"/>
        <w:spacing w:lineRule="auto" w:line="240" w:before="0" w:after="160"/>
        <w:ind w:right="-284" w:hanging="0"/>
        <w:jc w:val="both"/>
        <w:rPr/>
      </w:pPr>
      <w:r>
        <w:rPr>
          <w:sz w:val="24"/>
          <w:szCs w:val="24"/>
        </w:rPr>
        <w:t xml:space="preserve">9. Podanie przez Panią/Pana danych osobowych jest obligatoryjne w oparciu o przepisy prawa. </w:t>
        <w:br/>
        <w:t>W pozostałym zakresie podanie danych jest dobrowolne. Odmowa podania niezbędnych danych osobowych może skutkować uniemożliwieniem udzielenie wsparcia z Powiatowego Urzędu Pracy w Gostyninie.</w:t>
      </w:r>
    </w:p>
    <w:p>
      <w:pPr>
        <w:pStyle w:val="Normal"/>
        <w:spacing w:lineRule="auto" w:line="240" w:before="0" w:after="160"/>
        <w:ind w:right="-284" w:hanging="0"/>
        <w:jc w:val="both"/>
        <w:rPr>
          <w:sz w:val="24"/>
          <w:szCs w:val="24"/>
        </w:rPr>
      </w:pPr>
      <w:r>
        <w:rPr>
          <w:sz w:val="24"/>
          <w:szCs w:val="24"/>
        </w:rPr>
      </w:r>
    </w:p>
    <w:p>
      <w:pPr>
        <w:pStyle w:val="Normal"/>
        <w:spacing w:lineRule="auto" w:line="240" w:before="0" w:after="160"/>
        <w:ind w:right="-284" w:hanging="0"/>
        <w:jc w:val="both"/>
        <w:rPr>
          <w:sz w:val="24"/>
          <w:szCs w:val="24"/>
        </w:rPr>
      </w:pPr>
      <w:r>
        <w:rPr>
          <w:sz w:val="24"/>
          <w:szCs w:val="24"/>
        </w:rPr>
      </w:r>
    </w:p>
    <w:p>
      <w:pPr>
        <w:pStyle w:val="Normal"/>
        <w:spacing w:lineRule="auto" w:line="240" w:before="0" w:after="160"/>
        <w:jc w:val="both"/>
        <w:rPr/>
      </w:pPr>
      <w:r>
        <w:rPr>
          <w:rFonts w:cs="Calibri" w:cstheme="minorHAnsi"/>
          <w:sz w:val="24"/>
          <w:szCs w:val="24"/>
        </w:rPr>
        <w:t xml:space="preserve">                                                                                         </w:t>
      </w:r>
      <w:r>
        <w:rPr>
          <w:rFonts w:eastAsia="Calibri" w:cs="Calibri" w:cstheme="minorHAnsi"/>
          <w:color w:val="auto"/>
          <w:kern w:val="2"/>
          <w:sz w:val="24"/>
          <w:szCs w:val="24"/>
          <w:lang w:val="pl-PL" w:eastAsia="en-US" w:bidi="ar-SA"/>
        </w:rPr>
        <w:t>otrzymałem/am jeden egzemplarz</w:t>
      </w:r>
    </w:p>
    <w:p>
      <w:pPr>
        <w:pStyle w:val="Normal"/>
        <w:spacing w:lineRule="auto" w:line="240" w:before="0" w:after="160"/>
        <w:jc w:val="both"/>
        <w:rPr>
          <w:rFonts w:cs="Calibri" w:cstheme="minorHAnsi"/>
          <w:sz w:val="24"/>
          <w:szCs w:val="24"/>
        </w:rPr>
      </w:pPr>
      <w:r>
        <w:rPr>
          <w:rFonts w:cs="Calibri" w:cstheme="minorHAnsi"/>
          <w:sz w:val="24"/>
          <w:szCs w:val="24"/>
        </w:rPr>
      </w:r>
    </w:p>
    <w:p>
      <w:pPr>
        <w:pStyle w:val="Normal"/>
        <w:spacing w:lineRule="auto" w:line="240" w:before="0" w:after="0"/>
        <w:jc w:val="both"/>
        <w:rPr/>
      </w:pPr>
      <w:r>
        <w:rPr>
          <w:rFonts w:cs="Calibri" w:cstheme="minorHAnsi"/>
          <w:sz w:val="24"/>
          <w:szCs w:val="24"/>
        </w:rPr>
        <w:tab/>
        <w:tab/>
        <w:tab/>
        <w:tab/>
        <w:tab/>
        <w:tab/>
        <w:t xml:space="preserve">    ……………………………………………………………..</w:t>
      </w:r>
    </w:p>
    <w:p>
      <w:pPr>
        <w:pStyle w:val="Normal"/>
        <w:spacing w:lineRule="auto" w:line="240" w:before="0" w:after="0"/>
        <w:jc w:val="both"/>
        <w:rPr/>
      </w:pPr>
      <w:r>
        <w:rPr>
          <w:rFonts w:cs="Calibri" w:cstheme="minorHAnsi"/>
          <w:sz w:val="24"/>
          <w:szCs w:val="24"/>
        </w:rPr>
        <w:tab/>
        <w:tab/>
        <w:tab/>
        <w:tab/>
        <w:tab/>
        <w:tab/>
        <w:tab/>
        <w:t xml:space="preserve">       </w:t>
      </w:r>
      <w:r>
        <w:rPr>
          <w:rFonts w:cs="Calibri" w:cstheme="minorHAnsi"/>
          <w:sz w:val="18"/>
          <w:szCs w:val="18"/>
        </w:rPr>
        <w:t xml:space="preserve">                   </w:t>
      </w:r>
      <w:r>
        <w:rPr>
          <w:rFonts w:cs="Calibri" w:cstheme="minorHAnsi"/>
          <w:i/>
          <w:iCs/>
          <w:sz w:val="18"/>
          <w:szCs w:val="18"/>
        </w:rPr>
        <w:t>data i podpis</w:t>
      </w:r>
    </w:p>
    <w:p>
      <w:pPr>
        <w:pStyle w:val="Normal"/>
        <w:spacing w:lineRule="auto" w:line="240"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l-P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Nagwek1">
    <w:name w:val="Heading 1"/>
    <w:basedOn w:val="Normal"/>
    <w:next w:val="Normal"/>
    <w:link w:val="Nagwek1Znak"/>
    <w:uiPriority w:val="9"/>
    <w:qFormat/>
    <w:rsid w:val="007819a0"/>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7819a0"/>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7819a0"/>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7819a0"/>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7819a0"/>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7819a0"/>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7819a0"/>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7819a0"/>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7819a0"/>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7819a0"/>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link w:val="Nagwek2"/>
    <w:uiPriority w:val="9"/>
    <w:semiHidden/>
    <w:qFormat/>
    <w:rsid w:val="007819a0"/>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link w:val="Nagwek3"/>
    <w:uiPriority w:val="9"/>
    <w:semiHidden/>
    <w:qFormat/>
    <w:rsid w:val="007819a0"/>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link w:val="Nagwek4"/>
    <w:uiPriority w:val="9"/>
    <w:semiHidden/>
    <w:qFormat/>
    <w:rsid w:val="007819a0"/>
    <w:rPr>
      <w:rFonts w:eastAsia="" w:cs="" w:cstheme="majorBidi" w:eastAsiaTheme="majorEastAsia"/>
      <w:i/>
      <w:iCs/>
      <w:color w:val="2F5496" w:themeColor="accent1" w:themeShade="bf"/>
    </w:rPr>
  </w:style>
  <w:style w:type="character" w:styleId="Nagwek5Znak" w:customStyle="1">
    <w:name w:val="Nagłówek 5 Znak"/>
    <w:basedOn w:val="DefaultParagraphFont"/>
    <w:link w:val="Nagwek5"/>
    <w:uiPriority w:val="9"/>
    <w:semiHidden/>
    <w:qFormat/>
    <w:rsid w:val="007819a0"/>
    <w:rPr>
      <w:rFonts w:eastAsia="" w:cs="" w:cstheme="majorBidi" w:eastAsiaTheme="majorEastAsia"/>
      <w:color w:val="2F5496" w:themeColor="accent1" w:themeShade="bf"/>
    </w:rPr>
  </w:style>
  <w:style w:type="character" w:styleId="Nagwek6Znak" w:customStyle="1">
    <w:name w:val="Nagłówek 6 Znak"/>
    <w:basedOn w:val="DefaultParagraphFont"/>
    <w:link w:val="Nagwek6"/>
    <w:uiPriority w:val="9"/>
    <w:semiHidden/>
    <w:qFormat/>
    <w:rsid w:val="007819a0"/>
    <w:rPr>
      <w:rFonts w:eastAsia="" w:cs="" w:cstheme="majorBidi" w:eastAsiaTheme="majorEastAsia"/>
      <w:i/>
      <w:iCs/>
      <w:color w:val="595959" w:themeColor="text1" w:themeTint="a6"/>
    </w:rPr>
  </w:style>
  <w:style w:type="character" w:styleId="Nagwek7Znak" w:customStyle="1">
    <w:name w:val="Nagłówek 7 Znak"/>
    <w:basedOn w:val="DefaultParagraphFont"/>
    <w:link w:val="Nagwek7"/>
    <w:uiPriority w:val="9"/>
    <w:semiHidden/>
    <w:qFormat/>
    <w:rsid w:val="007819a0"/>
    <w:rPr>
      <w:rFonts w:eastAsia="" w:cs="" w:cstheme="majorBidi" w:eastAsiaTheme="majorEastAsia"/>
      <w:color w:val="595959" w:themeColor="text1" w:themeTint="a6"/>
    </w:rPr>
  </w:style>
  <w:style w:type="character" w:styleId="Nagwek8Znak" w:customStyle="1">
    <w:name w:val="Nagłówek 8 Znak"/>
    <w:basedOn w:val="DefaultParagraphFont"/>
    <w:link w:val="Nagwek8"/>
    <w:uiPriority w:val="9"/>
    <w:semiHidden/>
    <w:qFormat/>
    <w:rsid w:val="007819a0"/>
    <w:rPr>
      <w:rFonts w:eastAsia="" w:cs="" w:cstheme="majorBidi" w:eastAsiaTheme="majorEastAsia"/>
      <w:i/>
      <w:iCs/>
      <w:color w:val="272727" w:themeColor="text1" w:themeTint="d8"/>
    </w:rPr>
  </w:style>
  <w:style w:type="character" w:styleId="Nagwek9Znak" w:customStyle="1">
    <w:name w:val="Nagłówek 9 Znak"/>
    <w:basedOn w:val="DefaultParagraphFont"/>
    <w:link w:val="Nagwek9"/>
    <w:uiPriority w:val="9"/>
    <w:semiHidden/>
    <w:qFormat/>
    <w:rsid w:val="007819a0"/>
    <w:rPr>
      <w:rFonts w:eastAsia="" w:cs="" w:cstheme="majorBidi" w:eastAsiaTheme="majorEastAsia"/>
      <w:color w:val="272727" w:themeColor="text1" w:themeTint="d8"/>
    </w:rPr>
  </w:style>
  <w:style w:type="character" w:styleId="TytuZnak" w:customStyle="1">
    <w:name w:val="Tytuł Znak"/>
    <w:basedOn w:val="DefaultParagraphFont"/>
    <w:link w:val="Tytu"/>
    <w:uiPriority w:val="10"/>
    <w:qFormat/>
    <w:rsid w:val="007819a0"/>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Podtytu"/>
    <w:uiPriority w:val="11"/>
    <w:qFormat/>
    <w:rsid w:val="007819a0"/>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Cytat"/>
    <w:uiPriority w:val="29"/>
    <w:qFormat/>
    <w:rsid w:val="007819a0"/>
    <w:rPr>
      <w:i/>
      <w:iCs/>
      <w:color w:val="404040" w:themeColor="text1" w:themeTint="bf"/>
    </w:rPr>
  </w:style>
  <w:style w:type="character" w:styleId="IntenseEmphasis">
    <w:name w:val="Intense Emphasis"/>
    <w:basedOn w:val="DefaultParagraphFont"/>
    <w:uiPriority w:val="21"/>
    <w:qFormat/>
    <w:rsid w:val="007819a0"/>
    <w:rPr>
      <w:i/>
      <w:iCs/>
      <w:color w:val="2F5496" w:themeColor="accent1" w:themeShade="bf"/>
    </w:rPr>
  </w:style>
  <w:style w:type="character" w:styleId="CytatintensywnyZnak" w:customStyle="1">
    <w:name w:val="Cytat intensywny Znak"/>
    <w:basedOn w:val="DefaultParagraphFont"/>
    <w:link w:val="Cytatintensywny"/>
    <w:uiPriority w:val="30"/>
    <w:qFormat/>
    <w:rsid w:val="007819a0"/>
    <w:rPr>
      <w:i/>
      <w:iCs/>
      <w:color w:val="2F5496" w:themeColor="accent1" w:themeShade="bf"/>
    </w:rPr>
  </w:style>
  <w:style w:type="character" w:styleId="IntenseReference">
    <w:name w:val="Intense Reference"/>
    <w:basedOn w:val="DefaultParagraphFont"/>
    <w:uiPriority w:val="32"/>
    <w:qFormat/>
    <w:rsid w:val="007819a0"/>
    <w:rPr>
      <w:b/>
      <w:bCs/>
      <w:smallCaps/>
      <w:color w:val="2F5496" w:themeColor="accent1" w:themeShade="bf"/>
      <w:spacing w:val="5"/>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next w:val="Normal"/>
    <w:link w:val="TytuZnak"/>
    <w:uiPriority w:val="10"/>
    <w:qFormat/>
    <w:rsid w:val="007819a0"/>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7819a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7819a0"/>
    <w:pPr>
      <w:spacing w:before="160" w:after="160"/>
      <w:jc w:val="center"/>
    </w:pPr>
    <w:rPr>
      <w:i/>
      <w:iCs/>
      <w:color w:val="404040" w:themeColor="text1" w:themeTint="bf"/>
    </w:rPr>
  </w:style>
  <w:style w:type="paragraph" w:styleId="ListParagraph">
    <w:name w:val="List Paragraph"/>
    <w:basedOn w:val="Normal"/>
    <w:uiPriority w:val="34"/>
    <w:qFormat/>
    <w:rsid w:val="007819a0"/>
    <w:pPr>
      <w:spacing w:before="0" w:after="160"/>
      <w:ind w:left="720" w:hanging="0"/>
      <w:contextualSpacing/>
    </w:pPr>
    <w:rPr/>
  </w:style>
  <w:style w:type="paragraph" w:styleId="IntenseQuote">
    <w:name w:val="Intense Quote"/>
    <w:basedOn w:val="Normal"/>
    <w:next w:val="Normal"/>
    <w:link w:val="CytatintensywnyZnak"/>
    <w:uiPriority w:val="30"/>
    <w:qFormat/>
    <w:rsid w:val="007819a0"/>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gostynin.praca.gov.pl" TargetMode="External"/><Relationship Id="rId3" Type="http://schemas.openxmlformats.org/officeDocument/2006/relationships/hyperlink" Target="mailto:iod@gostynin.praca.gov.pl"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LibreOffice/6.3.4.2$Windows_X86_64 LibreOffice_project/60da17e045e08f1793c57c00ba83cdfce946d0aa</Application>
  <Pages>2</Pages>
  <Words>773</Words>
  <Characters>5100</Characters>
  <CharactersWithSpaces>5990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2025-06-04T19:08:00Z</dcterms:created>
  <dc:creator>Ewa Ambroziewicz</dc:creator>
  <dc:description/>
  <dc:language>pl-PL</dc:language>
  <cp:lastModifiedBy/>
  <dcterms:modified xsi:type="dcterms:W3CDTF">2025-06-16T11:40:06Z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